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350" w:after="1350"/>
        <w:ind w:left="1500" w:right="1500" w:hanging="0"/>
        <w:jc w:val="center"/>
        <w:rPr>
          <w:sz w:val="45"/>
          <w:highlight w:val="white"/>
        </w:rPr>
      </w:pPr>
      <w:r>
        <w:rPr>
          <w:sz w:val="45"/>
          <w:highlight w:val="white"/>
        </w:rPr>
        <w:t xml:space="preserve">Bridge Site Content </w:t>
      </w:r>
    </w:p>
    <w:p>
      <w:pPr>
        <w:pStyle w:val="TextBody"/>
        <w:spacing w:lineRule="auto" w:line="408" w:before="0" w:after="0"/>
        <w:rPr>
          <w:color w:val="333333"/>
          <w:highlight w:val="white"/>
        </w:rPr>
      </w:pPr>
      <w:r>
        <w:rPr>
          <w:color w:val="333333"/>
          <w:highlight w:val="white"/>
        </w:rPr>
        <w:t>Layout Demo: http://nplusgroup.com/ http://www.socialab.com.cn/</w:t>
      </w:r>
    </w:p>
    <w:p>
      <w:pPr>
        <w:pStyle w:val="TextBody"/>
        <w:spacing w:lineRule="auto" w:line="408" w:before="0" w:after="0"/>
        <w:rPr>
          <w:color w:val="333333"/>
          <w:highlight w:val="white"/>
        </w:rPr>
      </w:pPr>
      <w:r>
        <w:rPr>
          <w:color w:val="333333"/>
          <w:highlight w:val="white"/>
        </w:rPr>
        <w:t>GHS New Site: http://globalhealthstrategies.com/</w:t>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6191250" cy="1266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91250" cy="1266825"/>
                    </a:xfrm>
                    <a:prstGeom prst="rect">
                      <a:avLst/>
                    </a:prstGeom>
                  </pic:spPr>
                </pic:pic>
              </a:graphicData>
            </a:graphic>
          </wp:inline>
        </w:drawing>
      </w:r>
    </w:p>
    <w:p>
      <w:pPr>
        <w:pStyle w:val="TextBody"/>
        <w:spacing w:lineRule="auto" w:line="408" w:before="0" w:after="0"/>
        <w:rPr/>
      </w:pPr>
      <w:r>
        <w:rPr/>
      </w:r>
    </w:p>
    <w:p>
      <w:pPr>
        <w:pStyle w:val="TextBody"/>
        <w:spacing w:lineRule="auto" w:line="408" w:before="0" w:after="0"/>
        <w:rPr>
          <w:color w:val="333333"/>
          <w:highlight w:val="white"/>
        </w:rPr>
      </w:pPr>
      <w:r>
        <w:rPr>
          <w:b/>
          <w:color w:val="0D0015"/>
          <w:highlight w:val="white"/>
        </w:rPr>
        <w:t>播锐智</w:t>
      </w:r>
      <w:r>
        <w:rPr>
          <w:color w:val="333333"/>
          <w:highlight w:val="white"/>
        </w:rPr>
        <w:t>是一家深切关注中国及全球公益慈善事业发展的传播咨询机构，由总部位于美国纽约的国际咨询公司</w:t>
      </w:r>
      <w:r>
        <w:rPr>
          <w:color w:val="333333"/>
          <w:highlight w:val="white"/>
        </w:rPr>
        <w:t>Global Health Strategies</w:t>
      </w:r>
      <w:r>
        <w:rPr>
          <w:color w:val="333333"/>
          <w:highlight w:val="white"/>
        </w:rPr>
        <w:t>（简称</w:t>
      </w:r>
      <w:r>
        <w:rPr>
          <w:color w:val="333333"/>
          <w:highlight w:val="white"/>
        </w:rPr>
        <w:t>GHS</w:t>
      </w:r>
      <w:r>
        <w:rPr>
          <w:color w:val="333333"/>
          <w:highlight w:val="white"/>
        </w:rPr>
        <w:t>）和中国的社会企业北京乐起来文化咨询有限公司于</w:t>
      </w:r>
      <w:r>
        <w:rPr>
          <w:color w:val="333333"/>
          <w:highlight w:val="white"/>
        </w:rPr>
        <w:t>2016</w:t>
      </w:r>
      <w:r>
        <w:rPr>
          <w:color w:val="333333"/>
          <w:highlight w:val="white"/>
        </w:rPr>
        <w:t>年合资成立。</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我们致力于与客户及广泛的合作伙伴一道，通过制定和实施创意可落地、效果可衡量的公益传播策略，确保对促进可持续发展和改善弱势人群生活的重要倡议在目标受众中得到有效的关注、理解和支持。</w:t>
      </w:r>
    </w:p>
    <w:p>
      <w:pPr>
        <w:pStyle w:val="TextBody"/>
        <w:spacing w:lineRule="auto" w:line="408" w:before="0" w:after="0"/>
        <w:rPr/>
      </w:pPr>
      <w:r>
        <w:rPr/>
      </w:r>
    </w:p>
    <w:p>
      <w:pPr>
        <w:pStyle w:val="TextBody"/>
        <w:spacing w:lineRule="auto" w:line="408" w:before="0" w:after="0"/>
        <w:rPr>
          <w:b/>
          <w:color w:val="0D0015"/>
          <w:highlight w:val="white"/>
        </w:rPr>
      </w:pPr>
      <w:r>
        <w:rPr>
          <w:b/>
          <w:color w:val="0D0015"/>
          <w:highlight w:val="white"/>
        </w:rPr>
        <w:t>为什么选择我们</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承诺</w:t>
      </w:r>
    </w:p>
    <w:p>
      <w:pPr>
        <w:pStyle w:val="TextBody"/>
        <w:spacing w:lineRule="auto" w:line="408" w:before="0" w:after="0"/>
        <w:rPr>
          <w:color w:val="333333"/>
          <w:highlight w:val="white"/>
        </w:rPr>
      </w:pPr>
      <w:r>
        <w:rPr>
          <w:color w:val="333333"/>
          <w:highlight w:val="white"/>
        </w:rPr>
        <w:t>我们的目标只有一个，就是让更多人相信我们的世界正在变得更加美好。客户与合作伙伴的成功就是我们的成功。我们深知互相理解和信任是成功的关键，因此我们承诺在工作中始终秉持诚信，以实现客户利益及社会利益最大化为己任。</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经验</w:t>
      </w:r>
    </w:p>
    <w:p>
      <w:pPr>
        <w:pStyle w:val="TextBody"/>
        <w:spacing w:lineRule="auto" w:line="408" w:before="0" w:after="0"/>
        <w:rPr>
          <w:color w:val="333333"/>
          <w:highlight w:val="white"/>
        </w:rPr>
      </w:pPr>
      <w:r>
        <w:rPr>
          <w:color w:val="333333"/>
          <w:highlight w:val="white"/>
        </w:rPr>
        <w:t>我们的合伙人均为非营利传播及倡导领域经验丰富的实践者。创始人沈迪侪曾先后服务于国内及国际性基金会和非政府组织，创立慈善项目并通过有效的传播手段将其发展壮大。另外三位合伙人是</w:t>
      </w:r>
      <w:r>
        <w:rPr>
          <w:color w:val="333333"/>
          <w:highlight w:val="white"/>
        </w:rPr>
        <w:t>GHS</w:t>
      </w:r>
      <w:r>
        <w:rPr>
          <w:color w:val="333333"/>
          <w:highlight w:val="white"/>
        </w:rPr>
        <w:t>的创始人及高管，其中</w:t>
      </w:r>
      <w:r>
        <w:rPr>
          <w:color w:val="333333"/>
          <w:highlight w:val="white"/>
        </w:rPr>
        <w:t>Victor Zonana</w:t>
      </w:r>
      <w:r>
        <w:rPr>
          <w:color w:val="333333"/>
          <w:highlight w:val="white"/>
        </w:rPr>
        <w:t>是一名资深媒体人，曾就职于洛杉矶时报、华尔街日报等主流媒体，还曾在克林顿政府担任卫生部新闻发言人；</w:t>
      </w:r>
      <w:r>
        <w:rPr>
          <w:color w:val="333333"/>
          <w:highlight w:val="white"/>
        </w:rPr>
        <w:t>David Gold</w:t>
      </w:r>
      <w:r>
        <w:rPr>
          <w:color w:val="333333"/>
          <w:highlight w:val="white"/>
        </w:rPr>
        <w:t>是一位倡导家，曾协助洛克菲勒基金会创办国际艾滋病疫苗行动组织并担任副总裁，还曾在世界卫生组织、联合国、美国国家卫生研究院等担任顾问；</w:t>
      </w:r>
      <w:r>
        <w:rPr>
          <w:color w:val="333333"/>
          <w:highlight w:val="white"/>
        </w:rPr>
        <w:t>Linn Dorin</w:t>
      </w:r>
      <w:r>
        <w:rPr>
          <w:color w:val="333333"/>
          <w:highlight w:val="white"/>
        </w:rPr>
        <w:t>曾用五年时间成为摩根史坦利最年轻的副总裁之一，还曾在美国计划生育协会和</w:t>
      </w:r>
      <w:r>
        <w:rPr>
          <w:color w:val="333333"/>
          <w:sz w:val="22"/>
          <w:highlight w:val="white"/>
        </w:rPr>
        <w:t>国际艾滋病疫苗行动组织担任</w:t>
      </w:r>
      <w:r>
        <w:rPr>
          <w:color w:val="333333"/>
          <w:highlight w:val="white"/>
        </w:rPr>
        <w:t>首席行政官及首席财务官。</w:t>
      </w:r>
    </w:p>
    <w:p>
      <w:pPr>
        <w:pStyle w:val="TextBody"/>
        <w:spacing w:lineRule="auto" w:line="408" w:before="0" w:after="0"/>
        <w:rPr>
          <w:color w:val="333333"/>
          <w:highlight w:val="white"/>
        </w:rPr>
      </w:pPr>
      <w:r>
        <w:rPr>
          <w:color w:val="333333"/>
          <w:highlight w:val="white"/>
        </w:rPr>
        <w:t>我们的团队曾为公益慈善领域的许多机构及个人的传播倡导工作贡献过绵薄之力，例如比尔</w:t>
      </w:r>
      <w:r>
        <w:rPr>
          <w:color w:val="333333"/>
          <w:highlight w:val="white"/>
        </w:rPr>
        <w:t>·</w:t>
      </w:r>
      <w:r>
        <w:rPr>
          <w:color w:val="333333"/>
          <w:highlight w:val="white"/>
        </w:rPr>
        <w:t>盖茨私人办公室、比尔及梅琳达</w:t>
      </w:r>
      <w:r>
        <w:rPr>
          <w:color w:val="333333"/>
          <w:highlight w:val="white"/>
        </w:rPr>
        <w:t>·</w:t>
      </w:r>
      <w:r>
        <w:rPr>
          <w:color w:val="333333"/>
          <w:highlight w:val="white"/>
        </w:rPr>
        <w:t>盖茨基金会、世界卫生组织、全球疫苗免疫联盟、马云公益基金会、微公益、斯坦福大学亚裔肝脏中心等。我们了解公益组织本身的优势及限制，善于利用有限的预算制定有效的传播策略，并且通过资源整合的方式实现传播影响力的最大化。</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贡献</w:t>
      </w:r>
    </w:p>
    <w:p>
      <w:pPr>
        <w:pStyle w:val="TextBody"/>
        <w:spacing w:lineRule="auto" w:line="408" w:before="0" w:after="0"/>
        <w:rPr>
          <w:color w:val="333333"/>
          <w:highlight w:val="white"/>
        </w:rPr>
      </w:pPr>
      <w:r>
        <w:rPr>
          <w:color w:val="333333"/>
          <w:highlight w:val="white"/>
        </w:rPr>
        <w:t>我们拥有资源、远见和经验，不仅能在品牌传播方面，而且可以通过其他不同方式帮助公益组织、品牌和项目等的发展。</w:t>
      </w:r>
    </w:p>
    <w:p>
      <w:pPr>
        <w:pStyle w:val="TextBody"/>
        <w:spacing w:lineRule="auto" w:line="408" w:before="0" w:after="0"/>
        <w:rPr>
          <w:color w:val="333333"/>
          <w:highlight w:val="white"/>
        </w:rPr>
      </w:pPr>
      <w:r>
        <w:rPr>
          <w:color w:val="333333"/>
          <w:highlight w:val="white"/>
        </w:rPr>
        <w:t>我们可以帮助客户寻找合作伙伴。我们经常在一个公益传播项目的最早期就介入策划，我们在公益领域的经验和网络确保我们能够帮助客户搜寻、甄别及说服具有影响力的品牌及个人参与合作。我们努力帮助构建公益传播网络，希望帮助更多的公益组织（特别是本土公益组织和品牌）连接到尽可能强大的资源。</w:t>
      </w:r>
    </w:p>
    <w:p>
      <w:pPr>
        <w:pStyle w:val="TextBody"/>
        <w:spacing w:lineRule="auto" w:line="408" w:before="0" w:after="0"/>
        <w:rPr>
          <w:color w:val="333333"/>
          <w:highlight w:val="white"/>
        </w:rPr>
      </w:pPr>
      <w:r>
        <w:rPr>
          <w:color w:val="333333"/>
          <w:highlight w:val="white"/>
        </w:rPr>
        <w:t>我们可以帮助客户完善传播策略规划。我们享受与公益领域践行者进行头脑风暴的过程，能在完善自媒体内容策略、线上</w:t>
      </w:r>
      <w:r>
        <w:rPr>
          <w:color w:val="333333"/>
          <w:highlight w:val="white"/>
        </w:rPr>
        <w:t>/</w:t>
      </w:r>
      <w:r>
        <w:rPr>
          <w:color w:val="333333"/>
          <w:highlight w:val="white"/>
        </w:rPr>
        <w:t>线下推广计划及重大活动宣传策略上提供协助。</w:t>
      </w:r>
    </w:p>
    <w:p>
      <w:pPr>
        <w:pStyle w:val="TextBody"/>
        <w:spacing w:lineRule="auto" w:line="408" w:before="0" w:after="0"/>
        <w:rPr>
          <w:color w:val="333333"/>
          <w:highlight w:val="white"/>
        </w:rPr>
      </w:pPr>
      <w:r>
        <w:rPr>
          <w:color w:val="333333"/>
          <w:highlight w:val="white"/>
        </w:rPr>
        <w:t>我们可以向客户介绍关键资源。无论是在中国本土，还是美国纽约、印度新德里、巴西里约热内卢、英国伦敦和肯尼亚内罗毕，我们与兄弟公司</w:t>
      </w:r>
      <w:r>
        <w:rPr>
          <w:color w:val="333333"/>
          <w:highlight w:val="white"/>
        </w:rPr>
        <w:t>GHS</w:t>
      </w:r>
      <w:r>
        <w:rPr>
          <w:color w:val="333333"/>
          <w:highlight w:val="white"/>
        </w:rPr>
        <w:t>共享着直保持着由</w:t>
      </w:r>
      <w:r>
        <w:rPr>
          <w:color w:val="333333"/>
          <w:sz w:val="22"/>
          <w:highlight w:val="white"/>
        </w:rPr>
        <w:t>政策制定者、倡导者、学者和记者</w:t>
      </w:r>
      <w:r>
        <w:rPr>
          <w:color w:val="333333"/>
          <w:highlight w:val="white"/>
        </w:rPr>
        <w:t>共同组成的全球资源网络，希望使用这些资源从不同角度帮助国内的慈善家及公益组织。</w:t>
      </w:r>
    </w:p>
    <w:p>
      <w:pPr>
        <w:pStyle w:val="TextBody"/>
        <w:spacing w:lineRule="auto" w:line="408" w:before="0" w:after="0"/>
        <w:rPr/>
      </w:pPr>
      <w:r>
        <w:rPr/>
      </w:r>
    </w:p>
    <w:p>
      <w:pPr>
        <w:pStyle w:val="TextBody"/>
        <w:spacing w:lineRule="auto" w:line="408" w:before="0" w:after="0"/>
        <w:rPr>
          <w:b/>
          <w:color w:val="0D0015"/>
          <w:highlight w:val="white"/>
        </w:rPr>
      </w:pPr>
      <w:r>
        <w:rPr>
          <w:b/>
          <w:color w:val="0D0015"/>
          <w:highlight w:val="white"/>
        </w:rPr>
        <w:t>我们的服务</w:t>
      </w:r>
    </w:p>
    <w:p>
      <w:pPr>
        <w:pStyle w:val="TextBody"/>
        <w:spacing w:lineRule="auto" w:line="408" w:before="0" w:after="0"/>
        <w:rPr>
          <w:color w:val="333333"/>
          <w:highlight w:val="white"/>
        </w:rPr>
      </w:pPr>
      <w:r>
        <w:rPr>
          <w:color w:val="333333"/>
          <w:highlight w:val="white"/>
        </w:rPr>
        <w:t>传播策略咨询</w:t>
      </w:r>
    </w:p>
    <w:p>
      <w:pPr>
        <w:pStyle w:val="TextBody"/>
        <w:spacing w:lineRule="auto" w:line="408" w:before="0" w:after="0"/>
        <w:rPr>
          <w:color w:val="333333"/>
          <w:sz w:val="22"/>
          <w:highlight w:val="white"/>
        </w:rPr>
      </w:pPr>
      <w:r>
        <w:rPr>
          <w:color w:val="333333"/>
          <w:sz w:val="22"/>
          <w:highlight w:val="white"/>
        </w:rPr>
        <w:t>社交媒体账号运营</w:t>
      </w:r>
    </w:p>
    <w:p>
      <w:pPr>
        <w:pStyle w:val="TextBody"/>
        <w:spacing w:lineRule="auto" w:line="408" w:before="0" w:after="0"/>
        <w:rPr>
          <w:color w:val="333333"/>
          <w:highlight w:val="white"/>
        </w:rPr>
      </w:pPr>
      <w:r>
        <w:rPr>
          <w:color w:val="333333"/>
          <w:highlight w:val="white"/>
        </w:rPr>
        <w:t>线上</w:t>
      </w:r>
      <w:r>
        <w:rPr>
          <w:color w:val="333333"/>
          <w:highlight w:val="white"/>
        </w:rPr>
        <w:t>/</w:t>
      </w:r>
      <w:r>
        <w:rPr>
          <w:color w:val="333333"/>
          <w:highlight w:val="white"/>
        </w:rPr>
        <w:t>线下传播活动策划</w:t>
      </w:r>
    </w:p>
    <w:p>
      <w:pPr>
        <w:pStyle w:val="TextBody"/>
        <w:spacing w:lineRule="auto" w:line="408" w:before="0" w:after="0"/>
        <w:rPr>
          <w:color w:val="333333"/>
          <w:highlight w:val="white"/>
        </w:rPr>
      </w:pPr>
      <w:r>
        <w:rPr>
          <w:color w:val="333333"/>
          <w:highlight w:val="white"/>
        </w:rPr>
        <w:t>传播项目管理</w:t>
      </w:r>
    </w:p>
    <w:p>
      <w:pPr>
        <w:pStyle w:val="TextBody"/>
        <w:spacing w:lineRule="auto" w:line="408" w:before="0" w:after="0"/>
        <w:rPr>
          <w:color w:val="333333"/>
          <w:highlight w:val="white"/>
        </w:rPr>
      </w:pPr>
      <w:r>
        <w:rPr>
          <w:color w:val="333333"/>
          <w:highlight w:val="white"/>
        </w:rPr>
        <w:t>利益相关方调研</w:t>
      </w:r>
    </w:p>
    <w:p>
      <w:pPr>
        <w:pStyle w:val="TextBody"/>
        <w:spacing w:lineRule="auto" w:line="408" w:before="0" w:after="0"/>
        <w:rPr>
          <w:color w:val="333333"/>
          <w:highlight w:val="white"/>
        </w:rPr>
      </w:pPr>
      <w:r>
        <w:rPr>
          <w:color w:val="333333"/>
          <w:highlight w:val="white"/>
        </w:rPr>
        <w:t>粉丝社群搭建与管理</w:t>
      </w:r>
    </w:p>
    <w:p>
      <w:pPr>
        <w:pStyle w:val="TextBody"/>
        <w:spacing w:lineRule="auto" w:line="408" w:before="0" w:after="0"/>
        <w:rPr>
          <w:color w:val="333333"/>
          <w:highlight w:val="white"/>
        </w:rPr>
      </w:pPr>
      <w:r>
        <w:rPr>
          <w:color w:val="333333"/>
          <w:highlight w:val="white"/>
        </w:rPr>
        <w:t>多媒体内容策划及制作</w:t>
      </w:r>
    </w:p>
    <w:p>
      <w:pPr>
        <w:pStyle w:val="TextBody"/>
        <w:spacing w:lineRule="auto" w:line="408" w:before="0" w:after="0"/>
        <w:rPr/>
      </w:pPr>
      <w:r>
        <w:rPr/>
      </w:r>
    </w:p>
    <w:p>
      <w:pPr>
        <w:pStyle w:val="TextBody"/>
        <w:spacing w:lineRule="auto" w:line="408"/>
        <w:rPr>
          <w:b/>
          <w:color w:val="0D0015"/>
          <w:highlight w:val="white"/>
        </w:rPr>
      </w:pPr>
      <w:r>
        <w:rPr>
          <w:b/>
          <w:color w:val="0D0015"/>
          <w:highlight w:val="white"/>
        </w:rPr>
        <w:t>案例分享</w:t>
      </w:r>
    </w:p>
    <w:p>
      <w:pPr>
        <w:pStyle w:val="TextBody"/>
        <w:numPr>
          <w:ilvl w:val="0"/>
          <w:numId w:val="1"/>
        </w:numPr>
        <w:tabs>
          <w:tab w:val="left" w:pos="0" w:leader="none"/>
        </w:tabs>
        <w:spacing w:lineRule="auto" w:line="408"/>
        <w:ind w:left="707" w:hanging="283"/>
        <w:rPr>
          <w:color w:val="333333"/>
          <w:highlight w:val="white"/>
        </w:rPr>
      </w:pPr>
      <w:r>
        <w:rPr>
          <w:color w:val="333333"/>
          <w:highlight w:val="white"/>
        </w:rPr>
        <w:t>马云公益基金会社交媒体策略（点点）</w:t>
      </w:r>
    </w:p>
    <w:p>
      <w:pPr>
        <w:pStyle w:val="TextBody"/>
        <w:numPr>
          <w:ilvl w:val="0"/>
          <w:numId w:val="2"/>
        </w:numPr>
        <w:tabs>
          <w:tab w:val="left" w:pos="0" w:leader="none"/>
        </w:tabs>
        <w:spacing w:lineRule="auto" w:line="408"/>
        <w:ind w:left="707" w:hanging="283"/>
        <w:rPr>
          <w:color w:val="333333"/>
          <w:highlight w:val="white"/>
        </w:rPr>
      </w:pPr>
      <w:r>
        <w:rPr>
          <w:color w:val="333333"/>
          <w:highlight w:val="white"/>
        </w:rPr>
        <w:t>比尔</w:t>
      </w:r>
      <w:r>
        <w:rPr>
          <w:color w:val="333333"/>
          <w:highlight w:val="white"/>
        </w:rPr>
        <w:t>·</w:t>
      </w:r>
      <w:r>
        <w:rPr>
          <w:color w:val="333333"/>
          <w:highlight w:val="white"/>
        </w:rPr>
        <w:t>盖茨中文社交媒体平台开通及运营（</w:t>
      </w:r>
      <w:r>
        <w:rPr>
          <w:color w:val="333333"/>
          <w:highlight w:val="white"/>
        </w:rPr>
        <w:t>Andre</w:t>
      </w:r>
      <w:r>
        <w:rPr>
          <w:color w:val="333333"/>
          <w:highlight w:val="white"/>
        </w:rPr>
        <w:t>）</w:t>
      </w:r>
    </w:p>
    <w:p>
      <w:pPr>
        <w:pStyle w:val="TextBody"/>
        <w:numPr>
          <w:ilvl w:val="0"/>
          <w:numId w:val="3"/>
        </w:numPr>
        <w:tabs>
          <w:tab w:val="left" w:pos="0" w:leader="none"/>
        </w:tabs>
        <w:spacing w:lineRule="auto" w:line="408"/>
        <w:ind w:left="707" w:hanging="283"/>
        <w:rPr>
          <w:color w:val="333333"/>
          <w:highlight w:val="white"/>
        </w:rPr>
      </w:pPr>
      <w:r>
        <w:rPr>
          <w:color w:val="333333"/>
          <w:highlight w:val="white"/>
        </w:rPr>
        <w:t>世界卫生组织提高抗生素耐药性意识周宣传活动策划（</w:t>
      </w:r>
      <w:r>
        <w:rPr>
          <w:color w:val="333333"/>
          <w:highlight w:val="white"/>
        </w:rPr>
        <w:t>Rachel</w:t>
      </w:r>
      <w:r>
        <w:rPr>
          <w:color w:val="333333"/>
          <w:highlight w:val="white"/>
        </w:rPr>
        <w:t>）</w:t>
      </w:r>
    </w:p>
    <w:p>
      <w:pPr>
        <w:pStyle w:val="TextBody"/>
        <w:numPr>
          <w:ilvl w:val="0"/>
          <w:numId w:val="4"/>
        </w:numPr>
        <w:tabs>
          <w:tab w:val="left" w:pos="0" w:leader="none"/>
        </w:tabs>
        <w:spacing w:lineRule="auto" w:line="408"/>
        <w:ind w:left="707" w:hanging="283"/>
        <w:rPr>
          <w:color w:val="333333"/>
          <w:highlight w:val="white"/>
        </w:rPr>
      </w:pPr>
      <w:r>
        <w:rPr>
          <w:color w:val="333333"/>
          <w:highlight w:val="white"/>
        </w:rPr>
        <w:t>电影《喜禾》公益传播项目管理（</w:t>
      </w:r>
      <w:r>
        <w:rPr>
          <w:color w:val="333333"/>
          <w:highlight w:val="white"/>
        </w:rPr>
        <w:t>Mark</w:t>
      </w:r>
      <w:r>
        <w:rPr>
          <w:color w:val="333333"/>
          <w:highlight w:val="white"/>
        </w:rPr>
        <w:t>）</w:t>
      </w:r>
    </w:p>
    <w:p>
      <w:pPr>
        <w:pStyle w:val="TextBody"/>
        <w:numPr>
          <w:ilvl w:val="0"/>
          <w:numId w:val="5"/>
        </w:numPr>
        <w:tabs>
          <w:tab w:val="left" w:pos="0" w:leader="none"/>
        </w:tabs>
        <w:spacing w:lineRule="auto" w:line="408"/>
        <w:ind w:left="707" w:hanging="283"/>
        <w:rPr>
          <w:color w:val="333333"/>
          <w:highlight w:val="white"/>
        </w:rPr>
      </w:pPr>
      <w:r>
        <w:rPr>
          <w:color w:val="333333"/>
          <w:highlight w:val="white"/>
        </w:rPr>
        <w:t>“</w:t>
      </w:r>
      <w:r>
        <w:rPr>
          <w:color w:val="333333"/>
          <w:highlight w:val="white"/>
        </w:rPr>
        <w:t>世界公民初长成”社群搭建与管理（玢瑶）</w:t>
      </w:r>
    </w:p>
    <w:p>
      <w:pPr>
        <w:pStyle w:val="TextBody"/>
        <w:numPr>
          <w:ilvl w:val="0"/>
          <w:numId w:val="6"/>
        </w:numPr>
        <w:tabs>
          <w:tab w:val="left" w:pos="0" w:leader="none"/>
        </w:tabs>
        <w:spacing w:lineRule="auto" w:line="408"/>
        <w:ind w:left="707" w:hanging="283"/>
        <w:rPr>
          <w:color w:val="333333"/>
          <w:highlight w:val="white"/>
        </w:rPr>
      </w:pPr>
      <w:r>
        <w:rPr>
          <w:color w:val="333333"/>
          <w:highlight w:val="white"/>
        </w:rPr>
        <w:t>世界免疫周公益</w:t>
      </w:r>
      <w:r>
        <w:rPr>
          <w:color w:val="333333"/>
          <w:highlight w:val="white"/>
        </w:rPr>
        <w:t>MV</w:t>
      </w:r>
      <w:r>
        <w:rPr>
          <w:color w:val="333333"/>
          <w:highlight w:val="white"/>
        </w:rPr>
        <w:t>策划及制作（</w:t>
      </w:r>
      <w:r>
        <w:rPr>
          <w:color w:val="333333"/>
          <w:highlight w:val="white"/>
        </w:rPr>
        <w:t>Andre</w:t>
      </w:r>
      <w:r>
        <w:rPr>
          <w:color w:val="333333"/>
          <w:highlight w:val="white"/>
        </w:rPr>
        <w:t>）</w:t>
      </w:r>
    </w:p>
    <w:p>
      <w:pPr>
        <w:pStyle w:val="TextBody"/>
        <w:spacing w:lineRule="auto" w:line="408" w:before="0" w:after="0"/>
        <w:rPr>
          <w:b/>
          <w:color w:val="333333"/>
          <w:sz w:val="22"/>
          <w:highlight w:val="white"/>
        </w:rPr>
      </w:pPr>
      <w:r>
        <w:rPr>
          <w:b/>
          <w:color w:val="333333"/>
          <w:sz w:val="22"/>
          <w:highlight w:val="white"/>
        </w:rPr>
        <w:t>案例一：马云公益基金会社交媒体运营</w:t>
      </w:r>
    </w:p>
    <w:p>
      <w:pPr>
        <w:pStyle w:val="TextBody"/>
        <w:spacing w:lineRule="auto" w:line="408" w:before="0" w:after="0"/>
        <w:rPr/>
      </w:pPr>
      <w:r>
        <w:rPr/>
      </w:r>
    </w:p>
    <w:p>
      <w:pPr>
        <w:pStyle w:val="TextBody"/>
        <w:spacing w:lineRule="auto" w:line="408" w:before="0" w:after="0"/>
        <w:rPr>
          <w:color w:val="333333"/>
          <w:sz w:val="22"/>
          <w:highlight w:val="white"/>
          <w:u w:val="single"/>
        </w:rPr>
      </w:pPr>
      <w:r>
        <w:rPr>
          <w:color w:val="333333"/>
          <w:sz w:val="22"/>
          <w:highlight w:val="white"/>
          <w:u w:val="single"/>
        </w:rPr>
        <w:t>客户简介</w:t>
      </w:r>
    </w:p>
    <w:p>
      <w:pPr>
        <w:pStyle w:val="TextBody"/>
        <w:spacing w:lineRule="auto" w:line="408" w:before="0" w:after="0"/>
        <w:rPr/>
      </w:pPr>
      <w:r>
        <w:rPr/>
      </w:r>
    </w:p>
    <w:p>
      <w:pPr>
        <w:pStyle w:val="TextBody"/>
        <w:spacing w:lineRule="auto" w:line="408" w:before="0" w:after="0"/>
        <w:rPr>
          <w:color w:val="333333"/>
          <w:highlight w:val="white"/>
        </w:rPr>
      </w:pPr>
      <w:r>
        <w:rPr>
          <w:color w:val="333333"/>
          <w:sz w:val="22"/>
          <w:highlight w:val="white"/>
        </w:rPr>
        <w:t>马云公益基金会由阿里巴巴集团董事局主席马云先生个人发起并捐赠成立，于</w:t>
      </w:r>
      <w:r>
        <w:rPr>
          <w:color w:val="333333"/>
          <w:sz w:val="22"/>
          <w:highlight w:val="white"/>
        </w:rPr>
        <w:t>2014</w:t>
      </w:r>
      <w:r>
        <w:rPr>
          <w:color w:val="333333"/>
          <w:sz w:val="22"/>
          <w:highlight w:val="white"/>
        </w:rPr>
        <w:t>年</w:t>
      </w:r>
      <w:r>
        <w:rPr>
          <w:color w:val="333333"/>
          <w:sz w:val="22"/>
          <w:highlight w:val="white"/>
        </w:rPr>
        <w:t>12</w:t>
      </w:r>
      <w:r>
        <w:rPr>
          <w:color w:val="333333"/>
          <w:sz w:val="22"/>
          <w:highlight w:val="white"/>
        </w:rPr>
        <w:t>月注册于浙江省民政厅。基金会在初期将重点关注教育发展领域，尤其是作为中国教育重要组成部分的乡村教育，基金会相信，活跃的优秀教师是乡村教育未来发展的中流砥柱，他们有着从事乡村教育的热情和愿意奉献的职业认同感和幸福感；在教育教学上追求创新，能够运用教育智慧解决教育问题；热爱儿童，尊重儿童，带给乡村儿童以阳光和温暖。</w:t>
      </w:r>
    </w:p>
    <w:p>
      <w:pPr>
        <w:pStyle w:val="TextBody"/>
        <w:spacing w:lineRule="auto" w:line="408" w:before="0" w:after="0"/>
        <w:rPr/>
      </w:pPr>
      <w:r>
        <w:rPr/>
      </w:r>
    </w:p>
    <w:p>
      <w:pPr>
        <w:pStyle w:val="TextBody"/>
        <w:spacing w:lineRule="auto" w:line="408" w:before="0" w:after="0"/>
        <w:rPr>
          <w:color w:val="333333"/>
          <w:sz w:val="22"/>
          <w:highlight w:val="white"/>
          <w:u w:val="single"/>
        </w:rPr>
      </w:pPr>
      <w:r>
        <w:rPr>
          <w:color w:val="333333"/>
          <w:sz w:val="22"/>
          <w:highlight w:val="white"/>
          <w:u w:val="single"/>
        </w:rPr>
        <w:t>客户需求</w:t>
      </w:r>
    </w:p>
    <w:p>
      <w:pPr>
        <w:pStyle w:val="TextBody"/>
        <w:spacing w:lineRule="auto" w:line="408" w:before="0" w:after="0"/>
        <w:rPr/>
      </w:pPr>
      <w:r>
        <w:rPr/>
      </w:r>
    </w:p>
    <w:p>
      <w:pPr>
        <w:pStyle w:val="TextBody"/>
        <w:spacing w:lineRule="auto" w:line="408" w:before="0" w:after="0"/>
        <w:rPr>
          <w:color w:val="333333"/>
          <w:sz w:val="22"/>
          <w:highlight w:val="white"/>
        </w:rPr>
      </w:pPr>
      <w:r>
        <w:rPr>
          <w:color w:val="333333"/>
          <w:sz w:val="22"/>
          <w:highlight w:val="white"/>
        </w:rPr>
        <w:t>尽管基金会的乡村教育项目影响力与日俱增，但公众对其主要议题的兴趣和了解仍然不够。行政部门对基金会的项目大体持正面态度，但对基金会的理念和整体规划仍不够理解。基金会的理事们在各行各业拥有强大影响力，但仍需在社交媒体培育更多支持基金会理念的意见领袖。通过马云乡村教师奖和马云乡村校长计划两个大活动，基金会获得了众多明星和重要机构资源的支持，但这种支持不够持续，需要建立稳定联系。</w:t>
      </w:r>
    </w:p>
    <w:p>
      <w:pPr>
        <w:pStyle w:val="TextBody"/>
        <w:spacing w:lineRule="auto" w:line="408" w:before="0" w:after="0"/>
        <w:rPr/>
      </w:pPr>
      <w:r>
        <w:rPr/>
      </w:r>
    </w:p>
    <w:p>
      <w:pPr>
        <w:pStyle w:val="TextBody"/>
        <w:spacing w:lineRule="auto" w:line="408" w:before="0" w:after="0"/>
        <w:rPr>
          <w:color w:val="333333"/>
          <w:sz w:val="22"/>
          <w:highlight w:val="white"/>
        </w:rPr>
      </w:pPr>
      <w:r>
        <w:rPr>
          <w:color w:val="333333"/>
          <w:sz w:val="22"/>
          <w:highlight w:val="white"/>
        </w:rPr>
        <w:t>基金会希望通过其已有的社交媒体平台（主要包括微博和微信），传播其公益理念，唤醒公众意识，鼓励公众关注并参与改善乡村教育现状中来。</w:t>
      </w:r>
    </w:p>
    <w:p>
      <w:pPr>
        <w:pStyle w:val="TextBody"/>
        <w:spacing w:lineRule="auto" w:line="408" w:before="0" w:after="0"/>
        <w:rPr/>
      </w:pPr>
      <w:r>
        <w:rPr/>
      </w:r>
    </w:p>
    <w:p>
      <w:pPr>
        <w:pStyle w:val="TextBody"/>
        <w:spacing w:lineRule="auto" w:line="408" w:before="0" w:after="0"/>
        <w:rPr>
          <w:color w:val="333333"/>
          <w:sz w:val="22"/>
          <w:highlight w:val="white"/>
          <w:u w:val="single"/>
        </w:rPr>
      </w:pPr>
      <w:r>
        <w:rPr>
          <w:color w:val="333333"/>
          <w:sz w:val="22"/>
          <w:highlight w:val="white"/>
          <w:u w:val="single"/>
        </w:rPr>
        <w:t>我们的方案</w:t>
      </w:r>
    </w:p>
    <w:p>
      <w:pPr>
        <w:pStyle w:val="TextBody"/>
        <w:spacing w:lineRule="auto" w:line="408" w:before="0" w:after="0"/>
        <w:rPr/>
      </w:pPr>
      <w:r>
        <w:rPr/>
      </w:r>
    </w:p>
    <w:p>
      <w:pPr>
        <w:pStyle w:val="TextBody"/>
        <w:spacing w:lineRule="auto" w:line="408" w:before="0" w:after="0"/>
        <w:rPr>
          <w:color w:val="333333"/>
          <w:sz w:val="22"/>
          <w:highlight w:val="white"/>
        </w:rPr>
      </w:pPr>
      <w:r>
        <w:rPr>
          <w:color w:val="333333"/>
          <w:sz w:val="22"/>
          <w:highlight w:val="white"/>
        </w:rPr>
        <w:t>在受到客户委托后，我们对马云基金会微博和微信的内容、阅读与互动量进行了统计和分析，发现大部分内容都是马云乡村教师奖和马云乡村校长计划相关，且互动内容较少。但由于基金会创始人马云和其理事的影响力高、号召力强，且由于两次大活动，基金会也在教育领域和公众中建立了一定的知名度。</w:t>
      </w:r>
    </w:p>
    <w:p>
      <w:pPr>
        <w:pStyle w:val="TextBody"/>
        <w:spacing w:lineRule="auto" w:line="408" w:before="0" w:after="0"/>
        <w:rPr/>
      </w:pPr>
      <w:r>
        <w:rPr/>
      </w:r>
    </w:p>
    <w:p>
      <w:pPr>
        <w:pStyle w:val="TextBody"/>
        <w:spacing w:lineRule="auto" w:line="408" w:before="0" w:after="0"/>
        <w:rPr>
          <w:color w:val="333333"/>
          <w:sz w:val="22"/>
          <w:highlight w:val="white"/>
        </w:rPr>
      </w:pPr>
      <w:r>
        <w:rPr>
          <w:color w:val="333333"/>
          <w:sz w:val="22"/>
          <w:highlight w:val="white"/>
        </w:rPr>
        <w:t>根据这些情况，我们制定了一个循序渐进的社交媒体传播策略。首先，借助马云乡村教师奖和马云乡村校长计划两次大活动，通过社会化媒体传播、多媒体内容与名人效应，扩大基金会知名度，增加粉丝基数。与此同时，增加并系统化常规内容规划：通过乡村教育者故事、新闻、教育理念、心得展示乡村教育者及乡村教育现状的变化；通过基金会内部、合作伙伴新闻展示出促进教育公平的人们在行动；通过互动性内容让更多人参与进来。重大活动与更充实的常规内容相结合，最终提高基金会的美誉度。</w:t>
      </w:r>
    </w:p>
    <w:p>
      <w:pPr>
        <w:pStyle w:val="TextBody"/>
        <w:spacing w:lineRule="auto" w:line="408" w:before="0" w:after="0"/>
        <w:rPr/>
      </w:pPr>
      <w:r>
        <w:rPr/>
      </w:r>
    </w:p>
    <w:p>
      <w:pPr>
        <w:pStyle w:val="TextBody"/>
        <w:spacing w:lineRule="auto" w:line="408" w:before="0" w:after="0"/>
        <w:rPr>
          <w:color w:val="333333"/>
          <w:sz w:val="22"/>
          <w:highlight w:val="white"/>
          <w:u w:val="single"/>
        </w:rPr>
      </w:pPr>
      <w:r>
        <w:rPr>
          <w:color w:val="333333"/>
          <w:sz w:val="22"/>
          <w:highlight w:val="white"/>
          <w:u w:val="single"/>
        </w:rPr>
        <w:t>传播效果</w:t>
      </w:r>
    </w:p>
    <w:p>
      <w:pPr>
        <w:pStyle w:val="TextBody"/>
        <w:spacing w:lineRule="auto" w:line="408" w:before="0" w:after="0"/>
        <w:rPr/>
      </w:pPr>
      <w:r>
        <w:rPr/>
      </w:r>
    </w:p>
    <w:p>
      <w:pPr>
        <w:pStyle w:val="TextBody"/>
        <w:spacing w:lineRule="auto" w:line="408" w:before="0" w:after="0"/>
        <w:rPr>
          <w:color w:val="333333"/>
          <w:highlight w:val="white"/>
        </w:rPr>
      </w:pPr>
      <w:r>
        <w:rPr>
          <w:color w:val="333333"/>
          <w:sz w:val="22"/>
          <w:highlight w:val="white"/>
        </w:rPr>
        <w:t>在</w:t>
      </w:r>
      <w:r>
        <w:rPr>
          <w:color w:val="333333"/>
          <w:sz w:val="22"/>
          <w:highlight w:val="white"/>
        </w:rPr>
        <w:t>2016</w:t>
      </w:r>
      <w:r>
        <w:rPr>
          <w:color w:val="333333"/>
          <w:sz w:val="22"/>
          <w:highlight w:val="white"/>
        </w:rPr>
        <w:t>年马云乡村教师奖晚会期间，我们帮助马云公益基金会策划并执行了社交媒体传播活动，包括建立新话题配合海报、视频等创意形式推广教师奖并鼓励粉丝互动，让更多的人了解奖项，以及背后所推广的乡村教育理念。期间微博阅读量达到</w:t>
      </w:r>
      <w:r>
        <w:rPr>
          <w:color w:val="333333"/>
          <w:sz w:val="22"/>
          <w:highlight w:val="white"/>
        </w:rPr>
        <w:t>3,741</w:t>
      </w:r>
      <w:r>
        <w:rPr>
          <w:color w:val="333333"/>
          <w:sz w:val="22"/>
          <w:highlight w:val="white"/>
        </w:rPr>
        <w:t>万，互动量达</w:t>
      </w:r>
      <w:r>
        <w:rPr>
          <w:color w:val="333333"/>
          <w:sz w:val="22"/>
          <w:highlight w:val="white"/>
        </w:rPr>
        <w:t>21</w:t>
      </w:r>
      <w:r>
        <w:rPr>
          <w:color w:val="333333"/>
          <w:sz w:val="22"/>
          <w:highlight w:val="white"/>
        </w:rPr>
        <w:t>万。直播观看人数</w:t>
      </w:r>
      <w:r>
        <w:rPr>
          <w:color w:val="333333"/>
          <w:sz w:val="22"/>
          <w:highlight w:val="white"/>
        </w:rPr>
        <w:t>4,200</w:t>
      </w:r>
      <w:r>
        <w:rPr>
          <w:color w:val="333333"/>
          <w:sz w:val="22"/>
          <w:highlight w:val="white"/>
        </w:rPr>
        <w:t>万，视频播放量</w:t>
      </w:r>
      <w:r>
        <w:rPr>
          <w:color w:val="333333"/>
          <w:sz w:val="22"/>
          <w:highlight w:val="white"/>
        </w:rPr>
        <w:t>213</w:t>
      </w:r>
      <w:r>
        <w:rPr>
          <w:color w:val="333333"/>
          <w:sz w:val="22"/>
          <w:highlight w:val="white"/>
        </w:rPr>
        <w:t>万，新增粉丝数</w:t>
      </w:r>
      <w:r>
        <w:rPr>
          <w:color w:val="333333"/>
          <w:sz w:val="22"/>
          <w:highlight w:val="white"/>
        </w:rPr>
        <w:t>3.5</w:t>
      </w:r>
      <w:r>
        <w:rPr>
          <w:color w:val="333333"/>
          <w:sz w:val="22"/>
          <w:highlight w:val="white"/>
        </w:rPr>
        <w:t>万。</w:t>
      </w:r>
    </w:p>
    <w:p>
      <w:pPr>
        <w:pStyle w:val="TextBody"/>
        <w:spacing w:lineRule="auto" w:line="408" w:before="0" w:after="0"/>
        <w:rPr/>
      </w:pPr>
      <w:r>
        <w:rPr/>
      </w:r>
    </w:p>
    <w:p>
      <w:pPr>
        <w:pStyle w:val="TextBody"/>
        <w:spacing w:lineRule="auto" w:line="408" w:before="0" w:after="0"/>
        <w:rPr>
          <w:color w:val="AA17D0"/>
          <w:highlight w:val="white"/>
        </w:rPr>
      </w:pPr>
      <w:r>
        <w:rPr>
          <w:b/>
          <w:color w:val="AA17D0"/>
          <w:highlight w:val="white"/>
        </w:rPr>
        <w:t>案例二：比尔</w:t>
      </w:r>
      <w:r>
        <w:rPr>
          <w:b/>
          <w:color w:val="AA17D0"/>
          <w:highlight w:val="white"/>
        </w:rPr>
        <w:t>·</w:t>
      </w:r>
      <w:r>
        <w:rPr>
          <w:b/>
          <w:color w:val="AA17D0"/>
          <w:highlight w:val="white"/>
        </w:rPr>
        <w:t>盖茨中文社交媒体平台开通及运营</w:t>
      </w:r>
    </w:p>
    <w:p>
      <w:pPr>
        <w:pStyle w:val="TextBody"/>
        <w:spacing w:lineRule="auto" w:line="408" w:before="0" w:after="0"/>
        <w:rPr/>
      </w:pPr>
      <w:r>
        <w:rPr/>
      </w:r>
    </w:p>
    <w:p>
      <w:pPr>
        <w:pStyle w:val="TextBody"/>
        <w:spacing w:lineRule="auto" w:line="408" w:before="0" w:after="0"/>
        <w:rPr>
          <w:color w:val="AA17D0"/>
          <w:sz w:val="22"/>
          <w:highlight w:val="white"/>
          <w:u w:val="single"/>
        </w:rPr>
      </w:pPr>
      <w:r>
        <w:rPr>
          <w:color w:val="AA17D0"/>
          <w:sz w:val="22"/>
          <w:highlight w:val="white"/>
          <w:u w:val="single"/>
        </w:rPr>
        <w:t>客户需求</w:t>
      </w:r>
    </w:p>
    <w:p>
      <w:pPr>
        <w:pStyle w:val="TextBody"/>
        <w:spacing w:lineRule="auto" w:line="408" w:before="0" w:after="0"/>
        <w:rPr/>
      </w:pPr>
      <w:r>
        <w:rPr/>
      </w:r>
    </w:p>
    <w:p>
      <w:pPr>
        <w:pStyle w:val="TextBody"/>
        <w:spacing w:lineRule="auto" w:line="408" w:before="0" w:after="0"/>
        <w:rPr>
          <w:color w:val="333333"/>
          <w:highlight w:val="white"/>
        </w:rPr>
      </w:pPr>
      <w:r>
        <w:rPr>
          <w:color w:val="AA17D0"/>
          <w:sz w:val="22"/>
          <w:highlight w:val="white"/>
        </w:rPr>
        <w:t>作为全球知名实业家和慈善家，比尔</w:t>
      </w:r>
      <w:r>
        <w:rPr>
          <w:color w:val="AA17D0"/>
          <w:sz w:val="22"/>
          <w:highlight w:val="white"/>
        </w:rPr>
        <w:t>·</w:t>
      </w:r>
      <w:r>
        <w:rPr>
          <w:color w:val="AA17D0"/>
          <w:sz w:val="22"/>
          <w:highlight w:val="white"/>
        </w:rPr>
        <w:t>盖茨一直关注着中国的发展。他认为中国在过去几十年里取得了任何国家都不曾取得过的成就，现在正逐步展现其全球领导力</w:t>
      </w:r>
      <w:r>
        <w:rPr>
          <w:color w:val="AA17D0"/>
          <w:highlight w:val="white"/>
        </w:rPr>
        <w:t>，未来必将成为世界发展和创新中心。</w:t>
      </w:r>
    </w:p>
    <w:p>
      <w:pPr>
        <w:pStyle w:val="TextBody"/>
        <w:spacing w:lineRule="auto" w:line="408" w:before="0" w:after="0"/>
        <w:rPr>
          <w:color w:val="AA17D0"/>
          <w:highlight w:val="white"/>
        </w:rPr>
      </w:pPr>
      <w:r>
        <w:rPr>
          <w:color w:val="AA17D0"/>
          <w:sz w:val="22"/>
          <w:highlight w:val="white"/>
        </w:rPr>
        <w:t>从微软退休后，盖茨专注于慈善事业，经常在他的社交媒体平台上分享他在基金会及其他工作中遇见的人和学到的事。然而，由于在国内无法访问</w:t>
      </w:r>
      <w:r>
        <w:rPr>
          <w:color w:val="AA17D0"/>
          <w:sz w:val="22"/>
          <w:highlight w:val="white"/>
        </w:rPr>
        <w:t>Facebook</w:t>
      </w:r>
      <w:r>
        <w:rPr>
          <w:color w:val="AA17D0"/>
          <w:sz w:val="22"/>
          <w:highlight w:val="white"/>
        </w:rPr>
        <w:t>和</w:t>
      </w:r>
      <w:r>
        <w:rPr>
          <w:color w:val="AA17D0"/>
          <w:sz w:val="22"/>
          <w:highlight w:val="white"/>
        </w:rPr>
        <w:t>Twitter</w:t>
      </w:r>
      <w:r>
        <w:rPr>
          <w:color w:val="AA17D0"/>
          <w:sz w:val="22"/>
          <w:highlight w:val="white"/>
        </w:rPr>
        <w:t>等国外社交平台（即便可以访问也存在语言不通的问题），中国大众基本只能通过国内媒体了解盖茨的动态，关注点大多集中在他的个人财富和与微软有关的科技领域。</w:t>
      </w:r>
    </w:p>
    <w:p>
      <w:pPr>
        <w:pStyle w:val="TextBody"/>
        <w:spacing w:lineRule="auto" w:line="408" w:before="0" w:after="0"/>
        <w:rPr>
          <w:color w:val="AA17D0"/>
          <w:sz w:val="22"/>
          <w:highlight w:val="white"/>
        </w:rPr>
      </w:pPr>
      <w:r>
        <w:rPr>
          <w:color w:val="AA17D0"/>
          <w:sz w:val="22"/>
          <w:highlight w:val="white"/>
        </w:rPr>
        <w:t>盖茨的私人办公室希望为其建立一个微信公众号，吸引更多中国人关注并了解他的最新动态，提升对诸如健康、能源、教育等盖茨所关心的全球性议题的意识和理解。</w:t>
      </w:r>
    </w:p>
    <w:p>
      <w:pPr>
        <w:pStyle w:val="TextBody"/>
        <w:spacing w:lineRule="auto" w:line="408" w:before="0" w:after="0"/>
        <w:rPr>
          <w:color w:val="AA17D0"/>
          <w:sz w:val="22"/>
          <w:highlight w:val="white"/>
          <w:u w:val="single"/>
        </w:rPr>
      </w:pPr>
      <w:r>
        <w:rPr>
          <w:color w:val="AA17D0"/>
          <w:sz w:val="22"/>
          <w:highlight w:val="white"/>
          <w:u w:val="single"/>
        </w:rPr>
        <w:t>我们的方案</w:t>
      </w:r>
    </w:p>
    <w:p>
      <w:pPr>
        <w:pStyle w:val="TextBody"/>
        <w:spacing w:lineRule="auto" w:line="408" w:before="0" w:after="0"/>
        <w:rPr>
          <w:color w:val="AA17D0"/>
          <w:highlight w:val="white"/>
        </w:rPr>
      </w:pPr>
      <w:r>
        <w:rPr>
          <w:color w:val="AA17D0"/>
          <w:sz w:val="22"/>
          <w:highlight w:val="white"/>
        </w:rPr>
        <w:t>在受到客户委托后，我们以“盖茨”作为关键词，分别在微博、微信和知乎等社交平台上抓取了过去一年的数据，收集并筛选出有效信息约</w:t>
      </w:r>
      <w:r>
        <w:rPr>
          <w:color w:val="AA17D0"/>
          <w:sz w:val="22"/>
          <w:highlight w:val="white"/>
        </w:rPr>
        <w:t>6.4</w:t>
      </w:r>
      <w:r>
        <w:rPr>
          <w:color w:val="AA17D0"/>
          <w:sz w:val="22"/>
          <w:highlight w:val="white"/>
        </w:rPr>
        <w:t>万条（微博约</w:t>
      </w:r>
      <w:r>
        <w:rPr>
          <w:color w:val="AA17D0"/>
          <w:sz w:val="22"/>
          <w:highlight w:val="white"/>
        </w:rPr>
        <w:t>5.4</w:t>
      </w:r>
      <w:r>
        <w:rPr>
          <w:color w:val="AA17D0"/>
          <w:sz w:val="22"/>
          <w:highlight w:val="white"/>
        </w:rPr>
        <w:t>万条，微信公众号约</w:t>
      </w:r>
      <w:r>
        <w:rPr>
          <w:color w:val="AA17D0"/>
          <w:sz w:val="22"/>
          <w:highlight w:val="white"/>
        </w:rPr>
        <w:t>1</w:t>
      </w:r>
      <w:r>
        <w:rPr>
          <w:color w:val="AA17D0"/>
          <w:sz w:val="22"/>
          <w:highlight w:val="white"/>
        </w:rPr>
        <w:t>万条，知乎</w:t>
      </w:r>
      <w:r>
        <w:rPr>
          <w:color w:val="AA17D0"/>
          <w:sz w:val="22"/>
          <w:highlight w:val="white"/>
        </w:rPr>
        <w:t>136</w:t>
      </w:r>
      <w:r>
        <w:rPr>
          <w:color w:val="AA17D0"/>
          <w:sz w:val="22"/>
          <w:highlight w:val="white"/>
        </w:rPr>
        <w:t>条）。在对这些信息进行分析后，我们发现虽然盖茨在国内的知名度很高，但客户希望传播的内容却只占所有信息中的很小比重。这部分内容中，盖茨在其基金会的相关工作被频繁提及。此外，在与盖茨有关的社交媒体讨论中，很多是关于他白手起家取得商业成功的经历，以及从他热爱阅读等行为表现出的“终身学习”精神。</w:t>
      </w:r>
    </w:p>
    <w:p>
      <w:pPr>
        <w:pStyle w:val="TextBody"/>
        <w:spacing w:lineRule="auto" w:line="408" w:before="0" w:after="0"/>
        <w:rPr>
          <w:color w:val="AA17D0"/>
          <w:highlight w:val="white"/>
        </w:rPr>
      </w:pPr>
      <w:r>
        <w:rPr>
          <w:color w:val="AA17D0"/>
          <w:sz w:val="22"/>
          <w:highlight w:val="white"/>
        </w:rPr>
        <w:t>根据以上发现，我们为客户制定了一个分阶段的社交媒体传播策略。我们建议在</w:t>
      </w:r>
      <w:r>
        <w:rPr>
          <w:color w:val="AA17D0"/>
          <w:sz w:val="22"/>
          <w:highlight w:val="white"/>
        </w:rPr>
        <w:t>2017</w:t>
      </w:r>
      <w:r>
        <w:rPr>
          <w:color w:val="AA17D0"/>
          <w:sz w:val="22"/>
          <w:highlight w:val="white"/>
        </w:rPr>
        <w:t>年盖茨夫妇年度公开信发布之日（</w:t>
      </w:r>
      <w:r>
        <w:rPr>
          <w:color w:val="AA17D0"/>
          <w:sz w:val="22"/>
          <w:highlight w:val="white"/>
        </w:rPr>
        <w:t>2</w:t>
      </w:r>
      <w:r>
        <w:rPr>
          <w:color w:val="AA17D0"/>
          <w:sz w:val="22"/>
          <w:highlight w:val="white"/>
        </w:rPr>
        <w:t>月</w:t>
      </w:r>
      <w:r>
        <w:rPr>
          <w:color w:val="AA17D0"/>
          <w:sz w:val="22"/>
          <w:highlight w:val="white"/>
        </w:rPr>
        <w:t>14</w:t>
      </w:r>
      <w:r>
        <w:rPr>
          <w:color w:val="AA17D0"/>
          <w:sz w:val="22"/>
          <w:highlight w:val="white"/>
        </w:rPr>
        <w:t>日）正式推出盖茨的个人微信公众号，此外与盖茨基金会和微博官方密切配合，借助</w:t>
      </w:r>
      <w:r>
        <w:rPr>
          <w:color w:val="AA17D0"/>
          <w:sz w:val="22"/>
          <w:highlight w:val="white"/>
        </w:rPr>
        <w:t>2</w:t>
      </w:r>
      <w:r>
        <w:rPr>
          <w:color w:val="AA17D0"/>
          <w:sz w:val="22"/>
          <w:highlight w:val="white"/>
        </w:rPr>
        <w:t>月盖茨年信和</w:t>
      </w:r>
      <w:r>
        <w:rPr>
          <w:color w:val="AA17D0"/>
          <w:sz w:val="22"/>
          <w:highlight w:val="white"/>
        </w:rPr>
        <w:t>3</w:t>
      </w:r>
      <w:r>
        <w:rPr>
          <w:color w:val="AA17D0"/>
          <w:sz w:val="22"/>
          <w:highlight w:val="white"/>
        </w:rPr>
        <w:t>月盖茨中国之行两次重要活动，在微博上发起</w:t>
      </w:r>
      <w:r>
        <w:rPr>
          <w:color w:val="AA17D0"/>
          <w:sz w:val="22"/>
          <w:highlight w:val="white"/>
        </w:rPr>
        <w:t>#</w:t>
      </w:r>
      <w:r>
        <w:rPr>
          <w:color w:val="AA17D0"/>
          <w:sz w:val="22"/>
          <w:highlight w:val="white"/>
        </w:rPr>
        <w:t>盖茨年信</w:t>
      </w:r>
      <w:r>
        <w:rPr>
          <w:color w:val="AA17D0"/>
          <w:sz w:val="22"/>
          <w:highlight w:val="white"/>
        </w:rPr>
        <w:t>#</w:t>
      </w:r>
      <w:r>
        <w:rPr>
          <w:color w:val="AA17D0"/>
          <w:sz w:val="22"/>
          <w:highlight w:val="white"/>
        </w:rPr>
        <w:t>和</w:t>
      </w:r>
      <w:r>
        <w:rPr>
          <w:color w:val="AA17D0"/>
          <w:sz w:val="22"/>
          <w:highlight w:val="white"/>
        </w:rPr>
        <w:t>#</w:t>
      </w:r>
      <w:r>
        <w:rPr>
          <w:color w:val="AA17D0"/>
          <w:sz w:val="22"/>
          <w:highlight w:val="white"/>
        </w:rPr>
        <w:t>盖茨北大演讲</w:t>
      </w:r>
      <w:r>
        <w:rPr>
          <w:color w:val="AA17D0"/>
          <w:sz w:val="22"/>
          <w:highlight w:val="white"/>
        </w:rPr>
        <w:t>#</w:t>
      </w:r>
      <w:r>
        <w:rPr>
          <w:color w:val="AA17D0"/>
          <w:sz w:val="22"/>
          <w:highlight w:val="white"/>
        </w:rPr>
        <w:t>话题讨论。</w:t>
      </w:r>
    </w:p>
    <w:p>
      <w:pPr>
        <w:pStyle w:val="TextBody"/>
        <w:spacing w:lineRule="auto" w:line="408" w:before="0" w:after="0"/>
        <w:rPr>
          <w:color w:val="AA17D0"/>
          <w:sz w:val="22"/>
          <w:highlight w:val="white"/>
          <w:u w:val="single"/>
        </w:rPr>
      </w:pPr>
      <w:r>
        <w:rPr>
          <w:color w:val="AA17D0"/>
          <w:sz w:val="22"/>
          <w:highlight w:val="white"/>
          <w:u w:val="single"/>
        </w:rPr>
        <w:t>传播效果</w:t>
      </w:r>
    </w:p>
    <w:p>
      <w:pPr>
        <w:pStyle w:val="TextBody"/>
        <w:spacing w:lineRule="auto" w:line="408" w:before="0" w:after="0"/>
        <w:rPr>
          <w:color w:val="AA17D0"/>
          <w:highlight w:val="white"/>
        </w:rPr>
      </w:pPr>
      <w:r>
        <w:rPr>
          <w:color w:val="AA17D0"/>
          <w:sz w:val="22"/>
          <w:highlight w:val="white"/>
        </w:rPr>
        <w:t>我们指导客户拍摄了一条由盖茨出镜讲中文的欢迎视频，并且借助主流媒体对盖茨开设微信公众号的宣传，三日内吸引了超过</w:t>
      </w:r>
      <w:r>
        <w:rPr>
          <w:color w:val="AA17D0"/>
          <w:sz w:val="22"/>
          <w:highlight w:val="white"/>
        </w:rPr>
        <w:t>30</w:t>
      </w:r>
      <w:r>
        <w:rPr>
          <w:color w:val="AA17D0"/>
          <w:sz w:val="22"/>
          <w:highlight w:val="white"/>
        </w:rPr>
        <w:t>万人关注。公众号的首篇图文推送（即年度公开信）也达到了</w:t>
      </w:r>
      <w:r>
        <w:rPr>
          <w:color w:val="AA17D0"/>
          <w:sz w:val="22"/>
          <w:highlight w:val="white"/>
        </w:rPr>
        <w:t>10</w:t>
      </w:r>
      <w:r>
        <w:rPr>
          <w:color w:val="AA17D0"/>
          <w:sz w:val="22"/>
          <w:highlight w:val="white"/>
        </w:rPr>
        <w:t>万</w:t>
      </w:r>
      <w:r>
        <w:rPr>
          <w:color w:val="AA17D0"/>
          <w:sz w:val="22"/>
          <w:highlight w:val="white"/>
        </w:rPr>
        <w:t>+</w:t>
      </w:r>
      <w:r>
        <w:rPr>
          <w:color w:val="AA17D0"/>
          <w:sz w:val="22"/>
          <w:highlight w:val="white"/>
        </w:rPr>
        <w:t>的阅读量。</w:t>
      </w:r>
    </w:p>
    <w:p>
      <w:pPr>
        <w:pStyle w:val="TextBody"/>
        <w:spacing w:lineRule="auto" w:line="408" w:before="0" w:after="0"/>
        <w:rPr>
          <w:color w:val="AA17D0"/>
          <w:highlight w:val="white"/>
        </w:rPr>
      </w:pPr>
      <w:r>
        <w:rPr>
          <w:color w:val="AA17D0"/>
          <w:sz w:val="22"/>
          <w:highlight w:val="white"/>
        </w:rPr>
        <w:t>我们策划了盖茨北大演讲的微博直播，吸引了</w:t>
      </w:r>
      <w:r>
        <w:rPr>
          <w:color w:val="AA17D0"/>
          <w:sz w:val="22"/>
          <w:highlight w:val="white"/>
        </w:rPr>
        <w:t>65</w:t>
      </w:r>
      <w:r>
        <w:rPr>
          <w:color w:val="AA17D0"/>
          <w:sz w:val="22"/>
          <w:highlight w:val="white"/>
        </w:rPr>
        <w:t>万人观看。此外，我们与微博官方合作推广</w:t>
      </w:r>
      <w:r>
        <w:rPr>
          <w:color w:val="AA17D0"/>
          <w:sz w:val="22"/>
          <w:highlight w:val="white"/>
        </w:rPr>
        <w:t>#</w:t>
      </w:r>
      <w:r>
        <w:rPr>
          <w:color w:val="AA17D0"/>
          <w:sz w:val="22"/>
          <w:highlight w:val="white"/>
        </w:rPr>
        <w:t>盖茨北大演讲</w:t>
      </w:r>
      <w:r>
        <w:rPr>
          <w:color w:val="AA17D0"/>
          <w:sz w:val="22"/>
          <w:highlight w:val="white"/>
        </w:rPr>
        <w:t>#</w:t>
      </w:r>
      <w:r>
        <w:rPr>
          <w:color w:val="AA17D0"/>
          <w:sz w:val="22"/>
          <w:highlight w:val="white"/>
        </w:rPr>
        <w:t>话题，在</w:t>
      </w:r>
      <w:r>
        <w:rPr>
          <w:color w:val="AA17D0"/>
          <w:sz w:val="22"/>
          <w:highlight w:val="white"/>
        </w:rPr>
        <w:t>24</w:t>
      </w:r>
      <w:r>
        <w:rPr>
          <w:color w:val="AA17D0"/>
          <w:sz w:val="22"/>
          <w:highlight w:val="white"/>
        </w:rPr>
        <w:t>小时内产生</w:t>
      </w:r>
      <w:r>
        <w:rPr>
          <w:color w:val="AA17D0"/>
          <w:sz w:val="22"/>
          <w:highlight w:val="white"/>
        </w:rPr>
        <w:t>4,400</w:t>
      </w:r>
      <w:r>
        <w:rPr>
          <w:color w:val="AA17D0"/>
          <w:sz w:val="22"/>
          <w:highlight w:val="white"/>
        </w:rPr>
        <w:t>万次阅读和超过</w:t>
      </w:r>
      <w:r>
        <w:rPr>
          <w:color w:val="AA17D0"/>
          <w:sz w:val="22"/>
          <w:highlight w:val="white"/>
        </w:rPr>
        <w:t>5,000</w:t>
      </w:r>
      <w:r>
        <w:rPr>
          <w:color w:val="AA17D0"/>
          <w:sz w:val="22"/>
          <w:highlight w:val="white"/>
        </w:rPr>
        <w:t>次讨论。直播当天，盖茨微博和微信公众号分别涨粉</w:t>
      </w:r>
      <w:r>
        <w:rPr>
          <w:color w:val="AA17D0"/>
          <w:sz w:val="22"/>
          <w:highlight w:val="white"/>
        </w:rPr>
        <w:t>17,000</w:t>
      </w:r>
      <w:r>
        <w:rPr>
          <w:color w:val="AA17D0"/>
          <w:sz w:val="22"/>
          <w:highlight w:val="white"/>
        </w:rPr>
        <w:t>和</w:t>
      </w:r>
      <w:r>
        <w:rPr>
          <w:color w:val="AA17D0"/>
          <w:sz w:val="22"/>
          <w:highlight w:val="white"/>
        </w:rPr>
        <w:t>9,000</w:t>
      </w:r>
      <w:r>
        <w:rPr>
          <w:color w:val="AA17D0"/>
          <w:sz w:val="22"/>
          <w:highlight w:val="white"/>
        </w:rPr>
        <w:t>。</w:t>
      </w:r>
    </w:p>
    <w:p>
      <w:pPr>
        <w:pStyle w:val="TextBody"/>
        <w:spacing w:lineRule="auto" w:line="408" w:before="0" w:after="0"/>
        <w:rPr/>
      </w:pPr>
      <w:r>
        <w:rPr/>
      </w:r>
    </w:p>
    <w:p>
      <w:pPr>
        <w:pStyle w:val="TextBody"/>
        <w:spacing w:lineRule="auto" w:line="408" w:before="0" w:after="0"/>
        <w:rPr>
          <w:b/>
          <w:color w:val="333333"/>
          <w:sz w:val="22"/>
          <w:highlight w:val="white"/>
        </w:rPr>
      </w:pPr>
      <w:r>
        <w:rPr>
          <w:b/>
          <w:color w:val="333333"/>
          <w:sz w:val="22"/>
          <w:highlight w:val="white"/>
        </w:rPr>
        <w:t>案例五：“世界公民初长成”社群搭建与管理</w:t>
      </w:r>
    </w:p>
    <w:p>
      <w:pPr>
        <w:pStyle w:val="TextBody"/>
        <w:spacing w:lineRule="auto" w:line="408" w:before="0" w:after="0"/>
        <w:rPr/>
      </w:pPr>
      <w:r>
        <w:rPr/>
      </w:r>
    </w:p>
    <w:p>
      <w:pPr>
        <w:pStyle w:val="TextBody"/>
        <w:spacing w:lineRule="auto" w:line="408" w:before="0" w:after="0"/>
        <w:rPr>
          <w:color w:val="333333"/>
          <w:highlight w:val="white"/>
          <w:u w:val="single"/>
        </w:rPr>
      </w:pPr>
      <w:r>
        <w:rPr>
          <w:color w:val="333333"/>
          <w:highlight w:val="white"/>
          <w:u w:val="single"/>
        </w:rPr>
        <w:t>项目背景</w:t>
      </w:r>
    </w:p>
    <w:p>
      <w:pPr>
        <w:pStyle w:val="TextBody"/>
        <w:spacing w:lineRule="auto" w:line="408" w:before="0" w:after="0"/>
        <w:rPr>
          <w:color w:val="333333"/>
          <w:highlight w:val="white"/>
        </w:rPr>
      </w:pPr>
      <w:r>
        <w:rPr>
          <w:color w:val="333333"/>
          <w:sz w:val="22"/>
          <w:highlight w:val="white"/>
        </w:rPr>
        <w:t>比尔</w:t>
      </w:r>
      <w:r>
        <w:rPr>
          <w:color w:val="333333"/>
          <w:sz w:val="22"/>
          <w:highlight w:val="white"/>
        </w:rPr>
        <w:t>·</w:t>
      </w:r>
      <w:r>
        <w:rPr>
          <w:color w:val="333333"/>
          <w:sz w:val="22"/>
          <w:highlight w:val="white"/>
        </w:rPr>
        <w:t>盖茨在</w:t>
      </w:r>
      <w:r>
        <w:rPr>
          <w:color w:val="333333"/>
          <w:sz w:val="22"/>
          <w:highlight w:val="white"/>
        </w:rPr>
        <w:t>2017</w:t>
      </w:r>
      <w:r>
        <w:rPr>
          <w:color w:val="333333"/>
          <w:sz w:val="22"/>
          <w:highlight w:val="white"/>
        </w:rPr>
        <w:t>年北大校园的演讲中鼓励青年人大胆放手去实现改变世界的雄心壮志，将这个时代定义为“对中国的年轻人来说的绝佳时代”。</w:t>
      </w:r>
    </w:p>
    <w:p>
      <w:pPr>
        <w:pStyle w:val="TextBody"/>
        <w:spacing w:lineRule="auto" w:line="408" w:before="0" w:after="0"/>
        <w:rPr/>
      </w:pPr>
      <w:r>
        <w:rPr/>
      </w:r>
    </w:p>
    <w:p>
      <w:pPr>
        <w:pStyle w:val="TextBody"/>
        <w:spacing w:lineRule="auto" w:line="408" w:before="0" w:after="0"/>
        <w:rPr>
          <w:color w:val="333333"/>
          <w:highlight w:val="white"/>
        </w:rPr>
      </w:pPr>
      <w:r>
        <w:rPr>
          <w:color w:val="333333"/>
          <w:sz w:val="22"/>
          <w:highlight w:val="white"/>
        </w:rPr>
        <w:t>近几年</w:t>
      </w:r>
      <w:r>
        <w:rPr>
          <w:color w:val="333333"/>
          <w:sz w:val="22"/>
          <w:highlight w:val="white"/>
        </w:rPr>
        <w:t>90</w:t>
      </w:r>
      <w:r>
        <w:rPr>
          <w:color w:val="333333"/>
          <w:sz w:val="22"/>
          <w:highlight w:val="white"/>
        </w:rPr>
        <w:t>后已逐渐摆脱“娇生惯养”、“不靠谱”这样的刻板印象，取而代之的是被认为是最具有创新性、行动力的一代人。这样的群体已成为公益事业的新生主力军。</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我们的方案</w:t>
      </w:r>
    </w:p>
    <w:p>
      <w:pPr>
        <w:pStyle w:val="TextBody"/>
        <w:spacing w:lineRule="auto" w:line="408" w:before="0" w:after="0"/>
        <w:rPr>
          <w:color w:val="333333"/>
          <w:highlight w:val="white"/>
        </w:rPr>
      </w:pPr>
      <w:r>
        <w:rPr>
          <w:color w:val="333333"/>
          <w:highlight w:val="white"/>
        </w:rPr>
        <w:t>“</w:t>
      </w:r>
      <w:r>
        <w:rPr>
          <w:color w:val="333333"/>
          <w:sz w:val="22"/>
          <w:highlight w:val="white"/>
        </w:rPr>
        <w:t>世界公民初长成”为心系世界，有志于投入社会公益事业的年轻人定制。每一期的线上分享会，我们将邀请学生代表和经验丰富的相关从业者为年轻人解惑，引领他们最大化地将自身能力与专业投入全球健康等社会公益领域。</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传播效果</w:t>
      </w:r>
    </w:p>
    <w:p>
      <w:pPr>
        <w:pStyle w:val="TextBody"/>
        <w:spacing w:lineRule="auto" w:line="408" w:before="0" w:after="0"/>
        <w:rPr/>
      </w:pPr>
      <w:r>
        <w:rPr/>
      </w:r>
    </w:p>
    <w:p>
      <w:pPr>
        <w:pStyle w:val="TextBody"/>
        <w:spacing w:lineRule="auto" w:line="408" w:before="0" w:after="0"/>
        <w:rPr>
          <w:b/>
          <w:color w:val="333333"/>
          <w:highlight w:val="white"/>
        </w:rPr>
      </w:pPr>
      <w:r>
        <w:rPr>
          <w:b/>
          <w:color w:val="333333"/>
          <w:highlight w:val="white"/>
        </w:rPr>
        <w:t>案例三：马云公益基金会社交媒体运营</w:t>
      </w:r>
    </w:p>
    <w:p>
      <w:pPr>
        <w:pStyle w:val="TextBody"/>
        <w:spacing w:lineRule="auto" w:line="408" w:before="0" w:after="0"/>
        <w:rPr/>
      </w:pPr>
      <w:r>
        <w:rPr/>
      </w:r>
    </w:p>
    <w:p>
      <w:pPr>
        <w:pStyle w:val="TextBody"/>
        <w:spacing w:lineRule="auto" w:line="408" w:before="0" w:after="0"/>
        <w:rPr>
          <w:color w:val="333333"/>
          <w:highlight w:val="white"/>
          <w:u w:val="single"/>
        </w:rPr>
      </w:pPr>
      <w:r>
        <w:rPr>
          <w:color w:val="333333"/>
          <w:highlight w:val="white"/>
          <w:u w:val="single"/>
        </w:rPr>
        <w:t>客户简介</w:t>
      </w:r>
    </w:p>
    <w:p>
      <w:pPr>
        <w:pStyle w:val="TextBody"/>
        <w:spacing w:lineRule="auto" w:line="408" w:before="0" w:after="0"/>
        <w:rPr>
          <w:color w:val="333333"/>
          <w:highlight w:val="white"/>
        </w:rPr>
      </w:pPr>
      <w:r>
        <w:rPr>
          <w:color w:val="333333"/>
          <w:highlight w:val="white"/>
        </w:rPr>
        <w:t>马云公益基金会由阿里巴巴集团董事局主席马云先生个人发起并捐赠成立，于</w:t>
      </w:r>
      <w:r>
        <w:rPr>
          <w:color w:val="333333"/>
          <w:highlight w:val="white"/>
        </w:rPr>
        <w:t>2014</w:t>
      </w:r>
      <w:r>
        <w:rPr>
          <w:color w:val="333333"/>
          <w:highlight w:val="white"/>
        </w:rPr>
        <w:t>年</w:t>
      </w:r>
      <w:r>
        <w:rPr>
          <w:color w:val="333333"/>
          <w:highlight w:val="white"/>
        </w:rPr>
        <w:t>12</w:t>
      </w:r>
      <w:r>
        <w:rPr>
          <w:color w:val="333333"/>
          <w:highlight w:val="white"/>
        </w:rPr>
        <w:t>月注册于浙江省民政厅。基金会在初期将重点关注教育发展领域，尤其是作为中国教育重要组成部分的乡村教育，基金会相信，活跃的优秀教师是乡村教育未来发展的中流砥柱，他们有着从事乡村教育的热情和愿意奉献的职业认同感和幸福感；在教育教学上追求创新，能够运用教育智慧解决教育问题；热爱儿童，尊重儿童，带给乡村儿童以阳光和温暖。</w:t>
      </w:r>
    </w:p>
    <w:p>
      <w:pPr>
        <w:pStyle w:val="TextBody"/>
        <w:spacing w:lineRule="auto" w:line="408" w:before="0" w:after="0"/>
        <w:rPr>
          <w:color w:val="333333"/>
          <w:highlight w:val="white"/>
          <w:u w:val="single"/>
        </w:rPr>
      </w:pPr>
      <w:r>
        <w:rPr>
          <w:color w:val="333333"/>
          <w:highlight w:val="white"/>
          <w:u w:val="single"/>
        </w:rPr>
        <w:t>客户需求</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尽管基金会的乡村教育项目影响力与日俱增，但公众对其主要议题的兴趣和了解仍然不够。行政部门对基金会的项目大体持正面态度，但对基金会的理念和整体规划仍不够理解。基金会的理事们在各行各业拥有强大影响力，但仍需在社交媒体培育更多支持基金会理念的意见领袖。通过马云乡村教师奖和马云乡村校长计划两个大活动，基金会获得了众多明星和重要机构资源的支持，但这种支持不够持续，需要建立稳定联系。</w:t>
      </w:r>
    </w:p>
    <w:p>
      <w:pPr>
        <w:pStyle w:val="TextBody"/>
        <w:spacing w:lineRule="auto" w:line="408" w:before="0" w:after="0"/>
        <w:rPr>
          <w:color w:val="333333"/>
          <w:highlight w:val="white"/>
        </w:rPr>
      </w:pPr>
      <w:r>
        <w:rPr>
          <w:color w:val="333333"/>
          <w:highlight w:val="white"/>
        </w:rPr>
        <w:t>基金会希望通过其已有的社交媒体平台（主要包括微博和微信），传播其公益理念，唤醒公众意识，鼓励公众关注并参与改善乡村教育现状中来。</w:t>
      </w:r>
    </w:p>
    <w:p>
      <w:pPr>
        <w:pStyle w:val="TextBody"/>
        <w:spacing w:lineRule="auto" w:line="408" w:before="0" w:after="0"/>
        <w:rPr>
          <w:color w:val="333333"/>
          <w:highlight w:val="white"/>
          <w:u w:val="single"/>
        </w:rPr>
      </w:pPr>
      <w:r>
        <w:rPr>
          <w:color w:val="333333"/>
          <w:highlight w:val="white"/>
          <w:u w:val="single"/>
        </w:rPr>
        <w:t>我们的方案</w:t>
      </w:r>
    </w:p>
    <w:p>
      <w:pPr>
        <w:pStyle w:val="TextBody"/>
        <w:spacing w:lineRule="auto" w:line="408" w:before="0" w:after="0"/>
        <w:rPr>
          <w:color w:val="333333"/>
          <w:highlight w:val="white"/>
        </w:rPr>
      </w:pPr>
      <w:r>
        <w:rPr>
          <w:color w:val="333333"/>
          <w:highlight w:val="white"/>
        </w:rPr>
        <w:t>在受到客户委托后，我们对马云基金会微博和微信的内容、阅读与互动量进行了统计和分析，发现大部分内容都是马云乡村教师奖和马云乡村校长计划相关，且互动内容较少。但由于基金会创始人马云和其理事的影响力高、号召力强，且由于两次大活动，基金会也在教育领域和公众中建立了一定的知名度。</w:t>
      </w:r>
    </w:p>
    <w:p>
      <w:pPr>
        <w:pStyle w:val="TextBody"/>
        <w:spacing w:lineRule="auto" w:line="408" w:before="0" w:after="0"/>
        <w:rPr>
          <w:color w:val="333333"/>
          <w:highlight w:val="white"/>
        </w:rPr>
      </w:pPr>
      <w:r>
        <w:rPr>
          <w:color w:val="333333"/>
          <w:highlight w:val="white"/>
        </w:rPr>
        <w:t>根据这些情况，我们制定了一个循序渐进的社交媒体传播策略。首先，借助马云乡村教师奖和马云乡村校长计划两次大活动，通过社会化媒体传播、多媒体内容与名人效应，扩大基金会知名度，增加粉丝基数。与此同时，增加并系统化常规内容规划：通过乡村教育者故事、新闻、教育理念、心得展示乡村教育者及乡村教育现状的变化；通过基金会内部、合作伙伴新闻展示出促进教育公平的人们在行动；通过互动性内容让更多人参与进来。重大活动与更充实的常规内容相结合，最终提高基金会的美誉度。</w:t>
      </w:r>
    </w:p>
    <w:p>
      <w:pPr>
        <w:pStyle w:val="TextBody"/>
        <w:spacing w:lineRule="auto" w:line="408" w:before="0" w:after="0"/>
        <w:rPr>
          <w:color w:val="333333"/>
          <w:highlight w:val="white"/>
          <w:u w:val="single"/>
        </w:rPr>
      </w:pPr>
      <w:r>
        <w:rPr>
          <w:color w:val="333333"/>
          <w:highlight w:val="white"/>
          <w:u w:val="single"/>
        </w:rPr>
        <w:t>传播效果</w:t>
      </w:r>
    </w:p>
    <w:p>
      <w:pPr>
        <w:pStyle w:val="TextBody"/>
        <w:spacing w:lineRule="auto" w:line="408" w:before="0" w:after="0"/>
        <w:rPr>
          <w:color w:val="333333"/>
          <w:highlight w:val="white"/>
        </w:rPr>
      </w:pPr>
      <w:r>
        <w:rPr>
          <w:color w:val="333333"/>
          <w:highlight w:val="white"/>
        </w:rPr>
        <w:t>在</w:t>
      </w:r>
      <w:r>
        <w:rPr>
          <w:color w:val="333333"/>
          <w:highlight w:val="white"/>
        </w:rPr>
        <w:t>2016</w:t>
      </w:r>
      <w:r>
        <w:rPr>
          <w:color w:val="333333"/>
          <w:highlight w:val="white"/>
        </w:rPr>
        <w:t>年马云乡村教师奖晚会期间，我们帮助马云公益基金会策划并执行了社交媒体传播活动，包括建立新话题配合海报、视频等创意形式推广教师奖并鼓励粉丝互动，让更多的人了解奖项，以及背后所推广的乡村教育理念。期间微博阅读量达到</w:t>
      </w:r>
      <w:r>
        <w:rPr>
          <w:color w:val="333333"/>
          <w:highlight w:val="white"/>
        </w:rPr>
        <w:t>3,741</w:t>
      </w:r>
      <w:r>
        <w:rPr>
          <w:color w:val="333333"/>
          <w:highlight w:val="white"/>
        </w:rPr>
        <w:t>万，互动量达</w:t>
      </w:r>
      <w:r>
        <w:rPr>
          <w:color w:val="333333"/>
          <w:highlight w:val="white"/>
        </w:rPr>
        <w:t>21</w:t>
      </w:r>
      <w:r>
        <w:rPr>
          <w:color w:val="333333"/>
          <w:highlight w:val="white"/>
        </w:rPr>
        <w:t>万。直播观看人数</w:t>
      </w:r>
      <w:r>
        <w:rPr>
          <w:color w:val="333333"/>
          <w:highlight w:val="white"/>
        </w:rPr>
        <w:t>4,200</w:t>
      </w:r>
      <w:r>
        <w:rPr>
          <w:color w:val="333333"/>
          <w:highlight w:val="white"/>
        </w:rPr>
        <w:t>万，视频播放量</w:t>
      </w:r>
      <w:r>
        <w:rPr>
          <w:color w:val="333333"/>
          <w:highlight w:val="white"/>
        </w:rPr>
        <w:t>213</w:t>
      </w:r>
      <w:r>
        <w:rPr>
          <w:color w:val="333333"/>
          <w:highlight w:val="white"/>
        </w:rPr>
        <w:t>万，新增粉丝数</w:t>
      </w:r>
      <w:r>
        <w:rPr>
          <w:color w:val="333333"/>
          <w:highlight w:val="white"/>
        </w:rPr>
        <w:t>3.5</w:t>
      </w:r>
      <w:r>
        <w:rPr>
          <w:color w:val="333333"/>
          <w:highlight w:val="white"/>
        </w:rPr>
        <w:t>万。</w:t>
      </w:r>
    </w:p>
    <w:p>
      <w:pPr>
        <w:pStyle w:val="TextBody"/>
        <w:spacing w:lineRule="auto" w:line="408" w:before="0" w:after="0"/>
        <w:rPr>
          <w:b/>
          <w:color w:val="333333"/>
          <w:highlight w:val="white"/>
        </w:rPr>
      </w:pPr>
      <w:r>
        <w:rPr>
          <w:b/>
          <w:color w:val="333333"/>
          <w:highlight w:val="white"/>
        </w:rPr>
        <w:t>创始团队</w:t>
      </w:r>
    </w:p>
    <w:p>
      <w:pPr>
        <w:pStyle w:val="TextBody"/>
        <w:spacing w:lineRule="auto" w:line="408" w:before="0" w:after="0"/>
        <w:rPr>
          <w:color w:val="333333"/>
          <w:highlight w:val="white"/>
        </w:rPr>
      </w:pPr>
      <w:r>
        <w:rPr>
          <w:b/>
          <w:color w:val="2B2B2B"/>
          <w:sz w:val="22"/>
          <w:highlight w:val="white"/>
          <w:u w:val="single"/>
        </w:rPr>
        <w:t xml:space="preserve">David Gold </w:t>
      </w:r>
      <w:r>
        <w:rPr>
          <w:b/>
          <w:color w:val="2B2B2B"/>
          <w:highlight w:val="white"/>
          <w:u w:val="single"/>
        </w:rPr>
        <w:t>http://globalhealthstrategies.com/careers/meet-our-team/david-gold/</w:t>
      </w:r>
    </w:p>
    <w:p>
      <w:pPr>
        <w:pStyle w:val="TextBody"/>
        <w:spacing w:lineRule="auto" w:line="408" w:before="0" w:after="0"/>
        <w:rPr>
          <w:color w:val="333333"/>
          <w:highlight w:val="white"/>
        </w:rPr>
      </w:pPr>
      <w:r>
        <w:rPr>
          <w:b/>
          <w:color w:val="333333"/>
          <w:highlight w:val="white"/>
        </w:rPr>
        <w:t>环球健策（</w:t>
      </w:r>
      <w:r>
        <w:rPr>
          <w:b/>
          <w:color w:val="333333"/>
          <w:highlight w:val="white"/>
        </w:rPr>
        <w:t>GHS</w:t>
      </w:r>
      <w:r>
        <w:rPr>
          <w:b/>
          <w:color w:val="333333"/>
          <w:highlight w:val="white"/>
        </w:rPr>
        <w:t>）创始人及首席执行官</w:t>
      </w:r>
    </w:p>
    <w:p>
      <w:pPr>
        <w:pStyle w:val="TextBody"/>
        <w:spacing w:lineRule="auto" w:line="408" w:before="0" w:after="0"/>
        <w:rPr>
          <w:color w:val="333333"/>
          <w:highlight w:val="white"/>
        </w:rPr>
      </w:pPr>
      <w:r>
        <w:rPr>
          <w:color w:val="333333"/>
          <w:highlight w:val="white"/>
        </w:rPr>
        <w:t>任职律师期间，在</w:t>
      </w:r>
      <w:r>
        <w:rPr>
          <w:color w:val="333333"/>
          <w:highlight w:val="white"/>
        </w:rPr>
        <w:t>ACT UP</w:t>
      </w:r>
      <w:r>
        <w:rPr>
          <w:color w:val="333333"/>
          <w:highlight w:val="white"/>
        </w:rPr>
        <w:t>担任艾滋病相关的治疗师，之后进入</w:t>
      </w:r>
      <w:r>
        <w:rPr>
          <w:color w:val="333333"/>
          <w:highlight w:val="white"/>
        </w:rPr>
        <w:t>Gay Men’s Health Crisis</w:t>
      </w:r>
      <w:r>
        <w:rPr>
          <w:color w:val="333333"/>
          <w:highlight w:val="white"/>
        </w:rPr>
        <w:t>组织（下文简称</w:t>
      </w:r>
      <w:r>
        <w:rPr>
          <w:color w:val="333333"/>
          <w:highlight w:val="white"/>
        </w:rPr>
        <w:t>GMHC</w:t>
      </w:r>
      <w:r>
        <w:rPr>
          <w:color w:val="333333"/>
          <w:highlight w:val="white"/>
        </w:rPr>
        <w:t>）——世界首家艾滋病服务机构，担任药物信息总监。同时</w:t>
      </w:r>
      <w:r>
        <w:rPr>
          <w:color w:val="333333"/>
          <w:highlight w:val="white"/>
        </w:rPr>
        <w:t>David</w:t>
      </w:r>
      <w:r>
        <w:rPr>
          <w:color w:val="333333"/>
          <w:highlight w:val="white"/>
        </w:rPr>
        <w:t>也是全球性</w:t>
      </w:r>
      <w:r>
        <w:rPr>
          <w:color w:val="333333"/>
          <w:highlight w:val="white"/>
        </w:rPr>
        <w:t>HIV</w:t>
      </w:r>
      <w:r>
        <w:rPr>
          <w:color w:val="333333"/>
          <w:highlight w:val="white"/>
        </w:rPr>
        <w:t>治疗期刊《治疗事务》的编辑。</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1995</w:t>
      </w:r>
      <w:r>
        <w:rPr>
          <w:color w:val="333333"/>
          <w:highlight w:val="white"/>
        </w:rPr>
        <w:t>年，为推动全球在艾滋疫苗研发和</w:t>
      </w:r>
      <w:r>
        <w:rPr>
          <w:color w:val="333333"/>
          <w:highlight w:val="white"/>
        </w:rPr>
        <w:t>HIV</w:t>
      </w:r>
      <w:r>
        <w:rPr>
          <w:color w:val="333333"/>
          <w:highlight w:val="white"/>
        </w:rPr>
        <w:t>预防上有更大投入，</w:t>
      </w:r>
      <w:r>
        <w:rPr>
          <w:color w:val="333333"/>
          <w:highlight w:val="white"/>
        </w:rPr>
        <w:t>David</w:t>
      </w:r>
      <w:r>
        <w:rPr>
          <w:color w:val="333333"/>
          <w:highlight w:val="white"/>
        </w:rPr>
        <w:t>与合作伙伴联合创立</w:t>
      </w:r>
      <w:r>
        <w:rPr>
          <w:color w:val="333333"/>
          <w:highlight w:val="white"/>
        </w:rPr>
        <w:t>AVAC</w:t>
      </w:r>
      <w:r>
        <w:rPr>
          <w:color w:val="333333"/>
          <w:highlight w:val="white"/>
        </w:rPr>
        <w:t>机构。在洛克菲勒基金会任职期间，</w:t>
      </w:r>
      <w:r>
        <w:rPr>
          <w:color w:val="333333"/>
          <w:highlight w:val="white"/>
        </w:rPr>
        <w:t>David</w:t>
      </w:r>
      <w:r>
        <w:rPr>
          <w:color w:val="333333"/>
          <w:highlight w:val="white"/>
        </w:rPr>
        <w:t>建立国际艾滋疫苗倡议（</w:t>
      </w:r>
      <w:r>
        <w:rPr>
          <w:color w:val="333333"/>
          <w:highlight w:val="white"/>
        </w:rPr>
        <w:t>IAVI</w:t>
      </w:r>
      <w:r>
        <w:rPr>
          <w:color w:val="333333"/>
          <w:highlight w:val="white"/>
        </w:rPr>
        <w:t>）并担任政策及公共关系副总裁，负责监督制定全球政策和宣传计划，以及</w:t>
      </w:r>
      <w:r>
        <w:rPr>
          <w:color w:val="333333"/>
          <w:highlight w:val="white"/>
        </w:rPr>
        <w:t>IAVI</w:t>
      </w:r>
      <w:r>
        <w:rPr>
          <w:color w:val="333333"/>
          <w:highlight w:val="white"/>
        </w:rPr>
        <w:t>在北美、欧洲、日本和拉丁美洲的区域性计划实施。</w:t>
      </w:r>
      <w:r>
        <w:rPr>
          <w:color w:val="333333"/>
          <w:highlight w:val="white"/>
        </w:rPr>
        <w:t>David</w:t>
      </w:r>
      <w:r>
        <w:rPr>
          <w:color w:val="333333"/>
          <w:highlight w:val="white"/>
        </w:rPr>
        <w:t>与</w:t>
      </w:r>
      <w:r>
        <w:rPr>
          <w:color w:val="333333"/>
          <w:highlight w:val="white"/>
        </w:rPr>
        <w:t>IAVI</w:t>
      </w:r>
      <w:r>
        <w:rPr>
          <w:color w:val="333333"/>
          <w:highlight w:val="white"/>
        </w:rPr>
        <w:t>的首席执行官共同为十余个经合组织政府、多边机构以及比尔及梅琳达盖茨基金会提供艾滋病疫苗研发的政治支持和财务承诺，总额超过</w:t>
      </w:r>
      <w:r>
        <w:rPr>
          <w:color w:val="333333"/>
          <w:highlight w:val="white"/>
        </w:rPr>
        <w:t>3.5</w:t>
      </w:r>
      <w:r>
        <w:rPr>
          <w:color w:val="333333"/>
          <w:highlight w:val="white"/>
        </w:rPr>
        <w:t>亿美元。 他还与世界卫生组织、欧盟，美国国立卫生研究院和巴西政府等政府或大型机构建立了联盟或伙伴关系。</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David</w:t>
      </w:r>
      <w:r>
        <w:rPr>
          <w:color w:val="333333"/>
          <w:highlight w:val="white"/>
        </w:rPr>
        <w:t xml:space="preserve">曾为包括世界卫生组织、联合国和美国国立卫生研究院在内的不同组织的研究咨询小组工作。 </w:t>
      </w:r>
      <w:r>
        <w:rPr>
          <w:color w:val="333333"/>
          <w:highlight w:val="white"/>
        </w:rPr>
        <w:t>2002</w:t>
      </w:r>
      <w:r>
        <w:rPr>
          <w:color w:val="333333"/>
          <w:highlight w:val="white"/>
        </w:rPr>
        <w:t>年，</w:t>
      </w:r>
      <w:r>
        <w:rPr>
          <w:color w:val="333333"/>
          <w:highlight w:val="white"/>
        </w:rPr>
        <w:t>David</w:t>
      </w:r>
      <w:r>
        <w:rPr>
          <w:color w:val="333333"/>
          <w:highlight w:val="white"/>
        </w:rPr>
        <w:t>联合创立环球健策（</w:t>
      </w:r>
      <w:r>
        <w:rPr>
          <w:color w:val="333333"/>
          <w:highlight w:val="white"/>
        </w:rPr>
        <w:t>Global Health Strategies</w:t>
      </w:r>
      <w:r>
        <w:rPr>
          <w:color w:val="333333"/>
          <w:highlight w:val="white"/>
        </w:rPr>
        <w:t>）。 在涉足全球卫生领域之前，</w:t>
      </w:r>
      <w:r>
        <w:rPr>
          <w:color w:val="333333"/>
          <w:highlight w:val="white"/>
        </w:rPr>
        <w:t>David</w:t>
      </w:r>
      <w:r>
        <w:rPr>
          <w:color w:val="333333"/>
          <w:highlight w:val="white"/>
        </w:rPr>
        <w:t>曾领导一家专注于房地产和出版业的投资公司。</w:t>
      </w:r>
    </w:p>
    <w:p>
      <w:pPr>
        <w:pStyle w:val="TextBody"/>
        <w:spacing w:lineRule="auto" w:line="408" w:before="0" w:after="0"/>
        <w:rPr/>
      </w:pPr>
      <w:r>
        <w:rPr/>
      </w:r>
    </w:p>
    <w:p>
      <w:pPr>
        <w:pStyle w:val="TextBody"/>
        <w:spacing w:lineRule="auto" w:line="408" w:before="0" w:after="0"/>
        <w:rPr>
          <w:color w:val="333333"/>
          <w:highlight w:val="white"/>
        </w:rPr>
      </w:pPr>
      <w:r>
        <w:rPr>
          <w:b/>
          <w:color w:val="2B2B2B"/>
          <w:sz w:val="22"/>
          <w:highlight w:val="white"/>
          <w:u w:val="single"/>
        </w:rPr>
        <w:t xml:space="preserve">Linn Dorin </w:t>
      </w:r>
      <w:r>
        <w:rPr>
          <w:b/>
          <w:color w:val="333333"/>
          <w:sz w:val="22"/>
          <w:highlight w:val="white"/>
          <w:u w:val="single"/>
        </w:rPr>
        <w:t>http://globalhealthstrategies.com/careers/meet-our-team/linn-dorin/</w:t>
      </w:r>
    </w:p>
    <w:p>
      <w:pPr>
        <w:pStyle w:val="TextBody"/>
        <w:spacing w:lineRule="auto" w:line="408" w:before="0" w:after="0"/>
        <w:rPr>
          <w:color w:val="333333"/>
          <w:highlight w:val="white"/>
        </w:rPr>
      </w:pPr>
      <w:r>
        <w:rPr>
          <w:b/>
          <w:color w:val="333333"/>
          <w:highlight w:val="white"/>
        </w:rPr>
        <w:t>环球健策（</w:t>
      </w:r>
      <w:r>
        <w:rPr>
          <w:b/>
          <w:color w:val="333333"/>
          <w:highlight w:val="white"/>
        </w:rPr>
        <w:t>GHS</w:t>
      </w:r>
      <w:r>
        <w:rPr>
          <w:b/>
          <w:color w:val="333333"/>
          <w:highlight w:val="white"/>
        </w:rPr>
        <w:t>）的首席运营官（</w:t>
      </w:r>
      <w:r>
        <w:rPr>
          <w:b/>
          <w:color w:val="333333"/>
          <w:highlight w:val="white"/>
        </w:rPr>
        <w:t>COO</w:t>
      </w:r>
      <w:r>
        <w:rPr>
          <w:b/>
          <w:color w:val="333333"/>
          <w:highlight w:val="white"/>
        </w:rPr>
        <w:t>）</w:t>
      </w:r>
    </w:p>
    <w:p>
      <w:pPr>
        <w:pStyle w:val="TextBody"/>
        <w:spacing w:lineRule="auto" w:line="408" w:before="0" w:after="0"/>
        <w:rPr>
          <w:color w:val="333333"/>
          <w:highlight w:val="white"/>
        </w:rPr>
      </w:pPr>
      <w:r>
        <w:rPr>
          <w:color w:val="333333"/>
          <w:highlight w:val="white"/>
        </w:rPr>
        <w:t>经验丰富的运营和财务主管，在就任</w:t>
      </w:r>
      <w:r>
        <w:rPr>
          <w:color w:val="333333"/>
          <w:highlight w:val="white"/>
        </w:rPr>
        <w:t>GHS</w:t>
      </w:r>
      <w:r>
        <w:rPr>
          <w:color w:val="333333"/>
          <w:highlight w:val="white"/>
        </w:rPr>
        <w:t>之前曾任美国计划生育联合会（</w:t>
      </w:r>
      <w:r>
        <w:rPr>
          <w:color w:val="333333"/>
          <w:highlight w:val="white"/>
        </w:rPr>
        <w:t>PPFA</w:t>
      </w:r>
      <w:r>
        <w:rPr>
          <w:color w:val="333333"/>
          <w:highlight w:val="white"/>
        </w:rPr>
        <w:t>）的首席行政官以及国际艾滋病疫苗倡议组织（</w:t>
      </w:r>
      <w:r>
        <w:rPr>
          <w:color w:val="333333"/>
          <w:highlight w:val="white"/>
        </w:rPr>
        <w:t>IAVI</w:t>
      </w:r>
      <w:r>
        <w:rPr>
          <w:color w:val="333333"/>
          <w:highlight w:val="white"/>
        </w:rPr>
        <w:t>）的首席财务官。</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在</w:t>
      </w:r>
      <w:r>
        <w:rPr>
          <w:color w:val="333333"/>
          <w:highlight w:val="white"/>
        </w:rPr>
        <w:t>PPFA</w:t>
      </w:r>
      <w:r>
        <w:rPr>
          <w:color w:val="333333"/>
          <w:highlight w:val="white"/>
        </w:rPr>
        <w:t>，</w:t>
      </w:r>
      <w:r>
        <w:rPr>
          <w:color w:val="333333"/>
          <w:highlight w:val="white"/>
        </w:rPr>
        <w:t>Linn</w:t>
      </w:r>
      <w:r>
        <w:rPr>
          <w:color w:val="333333"/>
          <w:highlight w:val="white"/>
        </w:rPr>
        <w:t>召集并指导了一个行动小组以支持新的战略计划实施。这个小组包括一位新首席财务官，一位总法律顾问</w:t>
      </w:r>
      <w:r>
        <w:rPr>
          <w:color w:val="2B2B2B"/>
          <w:sz w:val="22"/>
          <w:highlight w:val="white"/>
        </w:rPr>
        <w:t>和一位首席人力资源官。在</w:t>
      </w:r>
      <w:r>
        <w:rPr>
          <w:color w:val="2B2B2B"/>
          <w:sz w:val="22"/>
          <w:highlight w:val="white"/>
        </w:rPr>
        <w:t>I</w:t>
      </w:r>
      <w:r>
        <w:rPr>
          <w:color w:val="333333"/>
          <w:highlight w:val="white"/>
        </w:rPr>
        <w:t>AVI</w:t>
      </w:r>
      <w:r>
        <w:rPr>
          <w:color w:val="333333"/>
          <w:highlight w:val="white"/>
        </w:rPr>
        <w:t>工作的</w:t>
      </w:r>
      <w:r>
        <w:rPr>
          <w:color w:val="333333"/>
          <w:highlight w:val="white"/>
        </w:rPr>
        <w:t>14</w:t>
      </w:r>
      <w:r>
        <w:rPr>
          <w:color w:val="333333"/>
          <w:highlight w:val="white"/>
        </w:rPr>
        <w:t>年里，</w:t>
      </w:r>
      <w:r>
        <w:rPr>
          <w:color w:val="333333"/>
          <w:highlight w:val="white"/>
        </w:rPr>
        <w:t>Linn</w:t>
      </w:r>
      <w:r>
        <w:rPr>
          <w:color w:val="333333"/>
          <w:highlight w:val="white"/>
        </w:rPr>
        <w:t>将一个每年</w:t>
      </w:r>
      <w:r>
        <w:rPr>
          <w:color w:val="333333"/>
          <w:highlight w:val="white"/>
        </w:rPr>
        <w:t>500</w:t>
      </w:r>
      <w:r>
        <w:rPr>
          <w:color w:val="333333"/>
          <w:highlight w:val="white"/>
        </w:rPr>
        <w:t>万美元的非营利组织发展成一个多元的、年产值达到</w:t>
      </w:r>
      <w:r>
        <w:rPr>
          <w:color w:val="333333"/>
          <w:highlight w:val="white"/>
        </w:rPr>
        <w:t>1</w:t>
      </w:r>
      <w:r>
        <w:rPr>
          <w:color w:val="333333"/>
          <w:highlight w:val="white"/>
        </w:rPr>
        <w:t>亿美元的产品开发合伙公司，并在非洲、印度、欧洲和其他地区都持有业务。在</w:t>
      </w:r>
      <w:r>
        <w:rPr>
          <w:color w:val="333333"/>
          <w:highlight w:val="white"/>
        </w:rPr>
        <w:t>IAVI</w:t>
      </w:r>
      <w:r>
        <w:rPr>
          <w:color w:val="333333"/>
          <w:highlight w:val="white"/>
        </w:rPr>
        <w:t>之前，</w:t>
      </w:r>
      <w:r>
        <w:rPr>
          <w:color w:val="333333"/>
          <w:highlight w:val="white"/>
        </w:rPr>
        <w:t>Linn</w:t>
      </w:r>
      <w:r>
        <w:rPr>
          <w:color w:val="333333"/>
          <w:highlight w:val="white"/>
        </w:rPr>
        <w:t>在摩根士丹利工作过五年，成为其历史上最年轻的副总裁之一。在此之前，</w:t>
      </w:r>
      <w:r>
        <w:rPr>
          <w:color w:val="333333"/>
          <w:highlight w:val="white"/>
        </w:rPr>
        <w:t>Linn</w:t>
      </w:r>
      <w:r>
        <w:rPr>
          <w:color w:val="333333"/>
          <w:highlight w:val="white"/>
        </w:rPr>
        <w:t>曾在</w:t>
      </w:r>
      <w:r>
        <w:rPr>
          <w:color w:val="333333"/>
          <w:highlight w:val="white"/>
        </w:rPr>
        <w:t>Peat Marwick Mitchell</w:t>
      </w:r>
      <w:r>
        <w:rPr>
          <w:color w:val="333333"/>
          <w:highlight w:val="white"/>
        </w:rPr>
        <w:t xml:space="preserve">公司（现在的毕马威会计事务所）担任注册会计师。 </w:t>
      </w:r>
      <w:r>
        <w:rPr>
          <w:color w:val="333333"/>
          <w:highlight w:val="white"/>
        </w:rPr>
        <w:t>Linn</w:t>
      </w:r>
      <w:r>
        <w:rPr>
          <w:color w:val="333333"/>
          <w:highlight w:val="white"/>
        </w:rPr>
        <w:t>拥有哥伦比亚大学公共管理硕士学位。</w:t>
      </w:r>
    </w:p>
    <w:p>
      <w:pPr>
        <w:pStyle w:val="TextBody"/>
        <w:spacing w:lineRule="auto" w:line="408" w:before="0" w:after="0"/>
        <w:rPr/>
      </w:pPr>
      <w:r>
        <w:rPr/>
      </w:r>
    </w:p>
    <w:p>
      <w:pPr>
        <w:pStyle w:val="TextBody"/>
        <w:spacing w:lineRule="auto" w:line="408" w:before="0" w:after="0"/>
        <w:rPr>
          <w:color w:val="333333"/>
          <w:highlight w:val="white"/>
        </w:rPr>
      </w:pPr>
      <w:r>
        <w:rPr>
          <w:b/>
          <w:color w:val="2B2B2B"/>
          <w:sz w:val="22"/>
          <w:highlight w:val="white"/>
          <w:u w:val="single"/>
        </w:rPr>
        <w:t xml:space="preserve">Victor Zonana </w:t>
      </w:r>
      <w:r>
        <w:rPr>
          <w:b/>
          <w:color w:val="333333"/>
          <w:sz w:val="22"/>
          <w:highlight w:val="white"/>
          <w:u w:val="single"/>
        </w:rPr>
        <w:t>http://globalhealthstrategies.com/careers/meet-our-team/victor-zonana/</w:t>
      </w:r>
    </w:p>
    <w:p>
      <w:pPr>
        <w:pStyle w:val="TextBody"/>
        <w:spacing w:lineRule="auto" w:line="408" w:before="0" w:after="0"/>
        <w:rPr>
          <w:color w:val="333333"/>
          <w:highlight w:val="white"/>
        </w:rPr>
      </w:pPr>
      <w:r>
        <w:rPr>
          <w:b/>
          <w:color w:val="333333"/>
          <w:highlight w:val="white"/>
        </w:rPr>
        <w:t>环球健策（</w:t>
      </w:r>
      <w:r>
        <w:rPr>
          <w:b/>
          <w:color w:val="333333"/>
          <w:highlight w:val="white"/>
        </w:rPr>
        <w:t>GHS</w:t>
      </w:r>
      <w:r>
        <w:rPr>
          <w:b/>
          <w:color w:val="333333"/>
          <w:highlight w:val="white"/>
        </w:rPr>
        <w:t>）的创始人兼董事长</w:t>
      </w:r>
    </w:p>
    <w:p>
      <w:pPr>
        <w:pStyle w:val="TextBody"/>
        <w:spacing w:lineRule="auto" w:line="408" w:before="0" w:after="0"/>
        <w:rPr>
          <w:color w:val="333333"/>
          <w:highlight w:val="white"/>
        </w:rPr>
      </w:pPr>
      <w:r>
        <w:rPr>
          <w:color w:val="333333"/>
          <w:highlight w:val="white"/>
        </w:rPr>
        <w:t>一位屡获殊荣的记者和传播专家，曾在最高级别政府部门，新闻媒体和民间社会组织工作。在与</w:t>
      </w:r>
      <w:r>
        <w:rPr>
          <w:color w:val="333333"/>
          <w:highlight w:val="white"/>
        </w:rPr>
        <w:t>David Gold</w:t>
      </w:r>
      <w:r>
        <w:rPr>
          <w:color w:val="333333"/>
          <w:highlight w:val="white"/>
        </w:rPr>
        <w:t>成立</w:t>
      </w:r>
      <w:r>
        <w:rPr>
          <w:color w:val="333333"/>
          <w:highlight w:val="white"/>
        </w:rPr>
        <w:t>GHS</w:t>
      </w:r>
      <w:r>
        <w:rPr>
          <w:color w:val="333333"/>
          <w:highlight w:val="white"/>
        </w:rPr>
        <w:t>之前，</w:t>
      </w:r>
      <w:r>
        <w:rPr>
          <w:color w:val="333333"/>
          <w:highlight w:val="white"/>
        </w:rPr>
        <w:t>Victor</w:t>
      </w:r>
      <w:r>
        <w:rPr>
          <w:color w:val="333333"/>
          <w:highlight w:val="white"/>
        </w:rPr>
        <w:t>成立</w:t>
      </w:r>
      <w:r>
        <w:rPr>
          <w:color w:val="2B2B2B"/>
          <w:sz w:val="22"/>
          <w:highlight w:val="white"/>
        </w:rPr>
        <w:t>了</w:t>
      </w:r>
      <w:r>
        <w:rPr>
          <w:color w:val="2B2B2B"/>
          <w:sz w:val="22"/>
          <w:highlight w:val="white"/>
        </w:rPr>
        <w:t>The Vaccine Fund</w:t>
      </w:r>
      <w:r>
        <w:rPr>
          <w:color w:val="2B2B2B"/>
          <w:sz w:val="22"/>
          <w:highlight w:val="white"/>
        </w:rPr>
        <w:t>（疫苗基金会）</w:t>
      </w:r>
      <w:r>
        <w:rPr>
          <w:color w:val="333333"/>
          <w:highlight w:val="white"/>
        </w:rPr>
        <w:t>并兼任传播副总裁，</w:t>
      </w:r>
      <w:r>
        <w:rPr>
          <w:color w:val="2B2B2B"/>
          <w:sz w:val="22"/>
          <w:highlight w:val="white"/>
        </w:rPr>
        <w:t>该基金依靠比尔及梅琳达基金会</w:t>
      </w:r>
      <w:r>
        <w:rPr>
          <w:color w:val="2B2B2B"/>
          <w:sz w:val="22"/>
          <w:highlight w:val="white"/>
        </w:rPr>
        <w:t>7.5</w:t>
      </w:r>
      <w:r>
        <w:rPr>
          <w:color w:val="2B2B2B"/>
          <w:sz w:val="22"/>
          <w:highlight w:val="white"/>
        </w:rPr>
        <w:t>亿美元捐款创立。</w:t>
      </w:r>
      <w:r>
        <w:rPr>
          <w:color w:val="2B2B2B"/>
          <w:sz w:val="22"/>
          <w:highlight w:val="white"/>
        </w:rPr>
        <w:t>1998</w:t>
      </w:r>
      <w:r>
        <w:rPr>
          <w:color w:val="2B2B2B"/>
          <w:sz w:val="22"/>
          <w:highlight w:val="white"/>
        </w:rPr>
        <w:t>年至</w:t>
      </w:r>
      <w:r>
        <w:rPr>
          <w:color w:val="2B2B2B"/>
          <w:sz w:val="22"/>
          <w:highlight w:val="white"/>
        </w:rPr>
        <w:t>2001</w:t>
      </w:r>
      <w:r>
        <w:rPr>
          <w:color w:val="2B2B2B"/>
          <w:sz w:val="22"/>
          <w:highlight w:val="white"/>
        </w:rPr>
        <w:t>年期间，</w:t>
      </w:r>
      <w:r>
        <w:rPr>
          <w:color w:val="2B2B2B"/>
          <w:sz w:val="22"/>
          <w:highlight w:val="white"/>
        </w:rPr>
        <w:t>Victor</w:t>
      </w:r>
      <w:r>
        <w:rPr>
          <w:color w:val="2B2B2B"/>
          <w:sz w:val="22"/>
          <w:highlight w:val="white"/>
        </w:rPr>
        <w:t>担任</w:t>
      </w:r>
      <w:r>
        <w:rPr>
          <w:color w:val="2B2B2B"/>
          <w:sz w:val="22"/>
          <w:highlight w:val="white"/>
        </w:rPr>
        <w:t>the International AIDS Vaccine Initiative</w:t>
      </w:r>
      <w:r>
        <w:rPr>
          <w:color w:val="2B2B2B"/>
          <w:sz w:val="22"/>
          <w:highlight w:val="white"/>
        </w:rPr>
        <w:t>（国际艾滋病疫苗行动组织）传播副总裁，计划并实施将艾滋病疫苗推广到全球政策议程的重点传</w:t>
      </w:r>
      <w:r>
        <w:rPr>
          <w:color w:val="333333"/>
          <w:highlight w:val="white"/>
        </w:rPr>
        <w:t>播战略。</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在美国总统克林顿政府任期的前五年，</w:t>
      </w:r>
      <w:r>
        <w:rPr>
          <w:color w:val="333333"/>
          <w:highlight w:val="white"/>
        </w:rPr>
        <w:t>Victor</w:t>
      </w:r>
      <w:r>
        <w:rPr>
          <w:color w:val="333333"/>
          <w:highlight w:val="white"/>
        </w:rPr>
        <w:t>担任美国卫生和公众服务部公共事务部副秘书长。他直接服务于卫生部长</w:t>
      </w:r>
      <w:r>
        <w:rPr>
          <w:color w:val="333333"/>
          <w:highlight w:val="white"/>
        </w:rPr>
        <w:t>Donna E. Shalala</w:t>
      </w:r>
      <w:r>
        <w:rPr>
          <w:color w:val="333333"/>
          <w:highlight w:val="white"/>
        </w:rPr>
        <w:t>，为日内瓦举行的世界卫生大会等会议中提供建议与支持，并作为部门代表参加在柏林，横滨和温哥华举办的国际艾滋病大会。同时任职该部门与白宫的新闻联络官，监督国家卫生研究院、疾病控制与预防中心以及食品药品监督管理局的新闻业务。</w:t>
      </w:r>
    </w:p>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Victor</w:t>
      </w:r>
      <w:r>
        <w:rPr>
          <w:color w:val="333333"/>
          <w:highlight w:val="white"/>
        </w:rPr>
        <w:t>精通英语和法语，在加入政府部门前，曾是《华尔街日报》和《洛杉矶时报》的记者。他凭借杰出的金融新闻报道荣获</w:t>
      </w:r>
      <w:r>
        <w:rPr>
          <w:color w:val="333333"/>
          <w:highlight w:val="white"/>
        </w:rPr>
        <w:t>1990</w:t>
      </w:r>
      <w:r>
        <w:rPr>
          <w:color w:val="333333"/>
          <w:highlight w:val="white"/>
        </w:rPr>
        <w:t>年约翰</w:t>
      </w:r>
      <w:r>
        <w:rPr>
          <w:color w:val="333333"/>
          <w:highlight w:val="white"/>
        </w:rPr>
        <w:t>·</w:t>
      </w:r>
      <w:r>
        <w:rPr>
          <w:color w:val="333333"/>
          <w:highlight w:val="white"/>
        </w:rPr>
        <w:t>汉考克奖，并两次获得普利策奖提名。</w:t>
      </w:r>
      <w:r>
        <w:rPr>
          <w:color w:val="333333"/>
          <w:highlight w:val="white"/>
        </w:rPr>
        <w:t>Victor</w:t>
      </w:r>
      <w:r>
        <w:rPr>
          <w:color w:val="333333"/>
          <w:highlight w:val="white"/>
        </w:rPr>
        <w:t>制定媒体策略，协助客户在“经济学人”，“纽约时报”，“华盛顿邮报”，“金融时报”，“世界报”，“有线电视新闻网”和“英国广播公司”等出版物和广播媒体中策划社论及正面媒体报道。</w:t>
      </w:r>
    </w:p>
    <w:p>
      <w:pPr>
        <w:pStyle w:val="TextBody"/>
        <w:spacing w:lineRule="auto" w:line="408" w:before="0" w:after="0"/>
        <w:rPr/>
      </w:pPr>
      <w:r>
        <w:rPr/>
      </w:r>
    </w:p>
    <w:p>
      <w:pPr>
        <w:pStyle w:val="TextBody"/>
        <w:spacing w:lineRule="auto" w:line="408" w:before="0" w:after="0"/>
        <w:rPr>
          <w:color w:val="333333"/>
          <w:highlight w:val="white"/>
        </w:rPr>
      </w:pPr>
      <w:r>
        <w:rPr>
          <w:b/>
          <w:color w:val="2B2B2B"/>
          <w:sz w:val="22"/>
          <w:highlight w:val="white"/>
        </w:rPr>
        <w:t xml:space="preserve">Andre Shen </w:t>
      </w:r>
      <w:r>
        <w:rPr>
          <w:b/>
          <w:color w:val="333333"/>
          <w:sz w:val="22"/>
          <w:highlight w:val="white"/>
        </w:rPr>
        <w:t>http://globalhealthstrategies.com/careers/meet-our-team/andre-shen/</w:t>
      </w:r>
    </w:p>
    <w:p>
      <w:pPr>
        <w:pStyle w:val="TextBody"/>
        <w:spacing w:lineRule="auto" w:line="408" w:before="0" w:after="0"/>
        <w:rPr/>
      </w:pPr>
      <w:r>
        <w:rPr/>
      </w:r>
    </w:p>
    <w:p>
      <w:pPr>
        <w:pStyle w:val="TextBody"/>
        <w:spacing w:lineRule="auto" w:line="408" w:before="0" w:after="0"/>
        <w:rPr>
          <w:b/>
          <w:color w:val="0D0015"/>
          <w:highlight w:val="white"/>
        </w:rPr>
      </w:pPr>
      <w:r>
        <w:rPr>
          <w:b/>
          <w:color w:val="0D0015"/>
          <w:highlight w:val="white"/>
        </w:rPr>
        <w:t>联系我们</w:t>
      </w:r>
    </w:p>
    <w:p>
      <w:pPr>
        <w:pStyle w:val="TextBody"/>
        <w:spacing w:lineRule="auto" w:line="408" w:before="0" w:after="0"/>
        <w:rPr>
          <w:color w:val="333333"/>
          <w:highlight w:val="white"/>
        </w:rPr>
      </w:pPr>
      <w:r>
        <w:rPr>
          <w:color w:val="333333"/>
          <w:highlight w:val="white"/>
        </w:rPr>
        <w:t>播锐智咨询（北京）有限公司</w:t>
      </w:r>
    </w:p>
    <w:p>
      <w:pPr>
        <w:pStyle w:val="TextBody"/>
        <w:spacing w:lineRule="auto" w:line="408" w:before="0" w:after="0"/>
        <w:rPr>
          <w:color w:val="333333"/>
          <w:highlight w:val="white"/>
        </w:rPr>
      </w:pPr>
      <w:r>
        <w:rPr>
          <w:color w:val="333333"/>
          <w:highlight w:val="white"/>
        </w:rPr>
        <w:t>北京市朝阳区新东路</w:t>
      </w:r>
      <w:r>
        <w:rPr>
          <w:color w:val="333333"/>
          <w:highlight w:val="white"/>
        </w:rPr>
        <w:t>1</w:t>
      </w:r>
      <w:r>
        <w:rPr>
          <w:color w:val="333333"/>
          <w:highlight w:val="white"/>
        </w:rPr>
        <w:t>号塔园外交公寓</w:t>
      </w:r>
      <w:r>
        <w:rPr>
          <w:color w:val="333333"/>
          <w:highlight w:val="white"/>
        </w:rPr>
        <w:t>6-1-31</w:t>
      </w:r>
    </w:p>
    <w:p>
      <w:pPr>
        <w:pStyle w:val="TextBody"/>
        <w:spacing w:lineRule="auto" w:line="408" w:before="0" w:after="0"/>
        <w:rPr>
          <w:color w:val="333333"/>
          <w:highlight w:val="white"/>
        </w:rPr>
      </w:pPr>
      <w:r>
        <w:rPr>
          <w:color w:val="333333"/>
          <w:highlight w:val="white"/>
        </w:rPr>
        <w:t>(010) 8532 6193</w:t>
      </w:r>
    </w:p>
    <w:p>
      <w:pPr>
        <w:pStyle w:val="TextBody"/>
        <w:spacing w:lineRule="auto" w:line="408" w:before="0" w:after="0"/>
        <w:rPr>
          <w:color w:val="333333"/>
          <w:highlight w:val="white"/>
        </w:rPr>
      </w:pPr>
      <w:r>
        <w:rPr>
          <w:color w:val="333333"/>
          <w:highlight w:val="white"/>
        </w:rPr>
        <w:t>​</w:t>
      </w:r>
      <w:r>
        <w:rPr>
          <w:color w:val="333333"/>
          <w:highlight w:val="white"/>
        </w:rPr>
        <w:t>info@bridgebeijing.com</w:t>
      </w:r>
    </w:p>
    <w:p>
      <w:pPr>
        <w:pStyle w:val="TextBody"/>
        <w:spacing w:lineRule="auto" w:line="408" w:before="0" w:after="0"/>
        <w:rPr/>
      </w:pPr>
      <w:r>
        <w:rPr/>
      </w:r>
    </w:p>
    <w:p>
      <w:pPr>
        <w:pStyle w:val="TextBody"/>
        <w:spacing w:lineRule="auto" w:line="408" w:before="0" w:after="0"/>
        <w:rPr/>
      </w:pPr>
      <w:r>
        <w:rPr/>
      </w:r>
    </w:p>
    <w:p>
      <w:pPr>
        <w:pStyle w:val="TextBody"/>
        <w:spacing w:lineRule="auto" w:line="408" w:before="0" w:after="0"/>
        <w:rPr/>
      </w:pPr>
      <w:r>
        <w:rPr/>
      </w:r>
    </w:p>
    <w:tbl>
      <w:tblPr>
        <w:tblW w:w="7130"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4651"/>
        <w:gridCol w:w="1637"/>
        <w:gridCol w:w="842"/>
      </w:tblGrid>
      <w:tr>
        <w:trPr/>
        <w:tc>
          <w:tcPr>
            <w:tcW w:w="4651"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Contents"/>
              <w:keepLines/>
              <w:spacing w:lineRule="atLeast" w:line="240" w:before="0" w:after="283"/>
              <w:rPr/>
            </w:pPr>
            <w:r>
              <w:rPr/>
              <w:t>Item</w:t>
            </w:r>
          </w:p>
        </w:tc>
        <w:tc>
          <w:tcPr>
            <w:tcW w:w="1637"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Contents"/>
              <w:keepLines/>
              <w:spacing w:lineRule="atLeast" w:line="240" w:before="0" w:after="283"/>
              <w:rPr/>
            </w:pPr>
            <w:r>
              <w:rPr/>
              <w:t>Date</w:t>
            </w:r>
          </w:p>
        </w:tc>
        <w:tc>
          <w:tcPr>
            <w:tcW w:w="842"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keepLines/>
              <w:spacing w:lineRule="atLeast" w:line="240" w:before="0" w:after="283"/>
              <w:rPr/>
            </w:pPr>
            <w:r>
              <w:rPr/>
              <w:t>Status</w:t>
            </w:r>
          </w:p>
        </w:tc>
      </w:tr>
      <w:tr>
        <w:trPr/>
        <w:tc>
          <w:tcPr>
            <w:tcW w:w="465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keepLines/>
              <w:spacing w:lineRule="atLeast" w:line="240" w:before="0" w:after="283"/>
              <w:rPr/>
            </w:pPr>
            <w:r>
              <w:rPr/>
              <w:t>Layout Propose</w:t>
            </w:r>
          </w:p>
        </w:tc>
        <w:tc>
          <w:tcPr>
            <w:tcW w:w="16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keepLines/>
              <w:spacing w:lineRule="atLeast" w:line="240" w:before="0" w:after="283"/>
              <w:rPr/>
            </w:pPr>
            <w:r>
              <w:rPr/>
              <w:t>May 2</w:t>
            </w:r>
          </w:p>
        </w:tc>
        <w:tc>
          <w:tcPr>
            <w:tcW w:w="84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keepLines/>
              <w:spacing w:lineRule="atLeast" w:line="240" w:before="0" w:after="283"/>
              <w:rPr/>
            </w:pPr>
            <w:r>
              <w:rPr/>
              <w:t>Done</w:t>
            </w:r>
          </w:p>
        </w:tc>
      </w:tr>
      <w:tr>
        <w:trPr/>
        <w:tc>
          <w:tcPr>
            <w:tcW w:w="465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keepLines/>
              <w:spacing w:lineRule="atLeast" w:line="240" w:before="0" w:after="283"/>
              <w:rPr/>
            </w:pPr>
            <w:r>
              <w:rPr/>
              <w:t>Chinese Text Collection Draft</w:t>
            </w:r>
          </w:p>
        </w:tc>
        <w:tc>
          <w:tcPr>
            <w:tcW w:w="16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keepLines/>
              <w:spacing w:lineRule="atLeast" w:line="240" w:before="0" w:after="283"/>
              <w:rPr/>
            </w:pPr>
            <w:r>
              <w:rPr/>
              <w:t>May 5</w:t>
            </w:r>
          </w:p>
        </w:tc>
        <w:tc>
          <w:tcPr>
            <w:tcW w:w="84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keepLines/>
              <w:spacing w:lineRule="atLeast" w:line="240" w:before="0" w:after="283"/>
              <w:rPr/>
            </w:pPr>
            <w:r>
              <w:rPr/>
              <w:t>Done</w:t>
            </w:r>
          </w:p>
        </w:tc>
      </w:tr>
      <w:tr>
        <w:trPr/>
        <w:tc>
          <w:tcPr>
            <w:tcW w:w="465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keepLines/>
              <w:spacing w:lineRule="atLeast" w:line="240" w:before="0" w:after="283"/>
              <w:rPr/>
            </w:pPr>
            <w:r>
              <w:rPr/>
              <w:t>Layout and Chinese text Confirm</w:t>
            </w:r>
          </w:p>
        </w:tc>
        <w:tc>
          <w:tcPr>
            <w:tcW w:w="16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keepLines/>
              <w:spacing w:lineRule="atLeast" w:line="240" w:before="0" w:after="283"/>
              <w:rPr/>
            </w:pPr>
            <w:r>
              <w:rPr/>
              <w:t>May 23</w:t>
            </w:r>
          </w:p>
        </w:tc>
        <w:tc>
          <w:tcPr>
            <w:tcW w:w="84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sz w:val="4"/>
                <w:szCs w:val="4"/>
              </w:rPr>
            </w:pPr>
            <w:r>
              <w:rPr>
                <w:sz w:val="4"/>
                <w:szCs w:val="4"/>
              </w:rPr>
            </w:r>
          </w:p>
        </w:tc>
      </w:tr>
      <w:tr>
        <w:trPr/>
        <w:tc>
          <w:tcPr>
            <w:tcW w:w="465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keepLines/>
              <w:spacing w:lineRule="atLeast" w:line="240" w:before="0" w:after="283"/>
              <w:rPr/>
            </w:pPr>
            <w:r>
              <w:rPr/>
              <w:t>Vendor Contact and Quotation</w:t>
            </w:r>
          </w:p>
        </w:tc>
        <w:tc>
          <w:tcPr>
            <w:tcW w:w="16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keepLines/>
              <w:spacing w:lineRule="atLeast" w:line="240" w:before="0" w:after="283"/>
              <w:rPr/>
            </w:pPr>
            <w:r>
              <w:rPr/>
              <w:t>May 18-27</w:t>
            </w:r>
          </w:p>
        </w:tc>
        <w:tc>
          <w:tcPr>
            <w:tcW w:w="84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sz w:val="4"/>
                <w:szCs w:val="4"/>
              </w:rPr>
            </w:pPr>
            <w:r>
              <w:rPr>
                <w:sz w:val="4"/>
                <w:szCs w:val="4"/>
              </w:rPr>
            </w:r>
          </w:p>
        </w:tc>
      </w:tr>
      <w:tr>
        <w:trPr/>
        <w:tc>
          <w:tcPr>
            <w:tcW w:w="465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keepLines/>
              <w:spacing w:lineRule="atLeast" w:line="240" w:before="0" w:after="283"/>
              <w:rPr/>
            </w:pPr>
            <w:r>
              <w:rPr/>
              <w:t>Vendor Confirm and Contract</w:t>
            </w:r>
          </w:p>
        </w:tc>
        <w:tc>
          <w:tcPr>
            <w:tcW w:w="16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keepLines/>
              <w:spacing w:lineRule="atLeast" w:line="240" w:before="0" w:after="283"/>
              <w:rPr/>
            </w:pPr>
            <w:r>
              <w:rPr/>
              <w:t>May 27-Jun 1</w:t>
            </w:r>
          </w:p>
        </w:tc>
        <w:tc>
          <w:tcPr>
            <w:tcW w:w="84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sz w:val="4"/>
                <w:szCs w:val="4"/>
              </w:rPr>
            </w:pPr>
            <w:r>
              <w:rPr>
                <w:sz w:val="4"/>
                <w:szCs w:val="4"/>
              </w:rPr>
            </w:r>
          </w:p>
        </w:tc>
      </w:tr>
      <w:tr>
        <w:trPr/>
        <w:tc>
          <w:tcPr>
            <w:tcW w:w="465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keepLines/>
              <w:spacing w:lineRule="atLeast" w:line="240" w:before="0" w:after="283"/>
              <w:rPr/>
            </w:pPr>
            <w:r>
              <w:rPr/>
              <w:t>Final material package send to vendor</w:t>
            </w:r>
          </w:p>
        </w:tc>
        <w:tc>
          <w:tcPr>
            <w:tcW w:w="16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keepLines/>
              <w:spacing w:lineRule="atLeast" w:line="240" w:before="0" w:after="283"/>
              <w:rPr/>
            </w:pPr>
            <w:r>
              <w:rPr/>
              <w:t>May 27</w:t>
            </w:r>
          </w:p>
        </w:tc>
        <w:tc>
          <w:tcPr>
            <w:tcW w:w="84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sz w:val="4"/>
                <w:szCs w:val="4"/>
              </w:rPr>
            </w:pPr>
            <w:r>
              <w:rPr>
                <w:sz w:val="4"/>
                <w:szCs w:val="4"/>
              </w:rPr>
            </w:r>
          </w:p>
        </w:tc>
      </w:tr>
      <w:tr>
        <w:trPr/>
        <w:tc>
          <w:tcPr>
            <w:tcW w:w="465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keepLines/>
              <w:spacing w:lineRule="atLeast" w:line="240" w:before="0" w:after="283"/>
              <w:rPr/>
            </w:pPr>
            <w:r>
              <w:rPr/>
              <w:t>Design during check point 1</w:t>
            </w:r>
          </w:p>
        </w:tc>
        <w:tc>
          <w:tcPr>
            <w:tcW w:w="16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keepLines/>
              <w:spacing w:lineRule="atLeast" w:line="240" w:before="0" w:after="283"/>
              <w:rPr/>
            </w:pPr>
            <w:r>
              <w:rPr/>
              <w:t>Jun 7</w:t>
            </w:r>
          </w:p>
        </w:tc>
        <w:tc>
          <w:tcPr>
            <w:tcW w:w="84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sz w:val="4"/>
                <w:szCs w:val="4"/>
              </w:rPr>
            </w:pPr>
            <w:r>
              <w:rPr>
                <w:sz w:val="4"/>
                <w:szCs w:val="4"/>
              </w:rPr>
            </w:r>
          </w:p>
        </w:tc>
      </w:tr>
      <w:tr>
        <w:trPr/>
        <w:tc>
          <w:tcPr>
            <w:tcW w:w="465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keepLines/>
              <w:spacing w:lineRule="atLeast" w:line="240" w:before="0" w:after="283"/>
              <w:rPr/>
            </w:pPr>
            <w:r>
              <w:rPr/>
              <w:t>Bridge Feedback</w:t>
            </w:r>
          </w:p>
        </w:tc>
        <w:tc>
          <w:tcPr>
            <w:tcW w:w="16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keepLines/>
              <w:spacing w:lineRule="atLeast" w:line="240" w:before="0" w:after="283"/>
              <w:rPr/>
            </w:pPr>
            <w:r>
              <w:rPr/>
              <w:t>Jun 9</w:t>
            </w:r>
          </w:p>
        </w:tc>
        <w:tc>
          <w:tcPr>
            <w:tcW w:w="84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sz w:val="4"/>
                <w:szCs w:val="4"/>
              </w:rPr>
            </w:pPr>
            <w:r>
              <w:rPr>
                <w:sz w:val="4"/>
                <w:szCs w:val="4"/>
              </w:rPr>
            </w:r>
          </w:p>
        </w:tc>
      </w:tr>
      <w:tr>
        <w:trPr/>
        <w:tc>
          <w:tcPr>
            <w:tcW w:w="465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keepLines/>
              <w:spacing w:lineRule="atLeast" w:line="240" w:before="0" w:after="283"/>
              <w:rPr/>
            </w:pPr>
            <w:r>
              <w:rPr/>
              <w:t>Design during check point 2</w:t>
            </w:r>
          </w:p>
        </w:tc>
        <w:tc>
          <w:tcPr>
            <w:tcW w:w="16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keepLines/>
              <w:spacing w:lineRule="atLeast" w:line="240" w:before="0" w:after="283"/>
              <w:rPr/>
            </w:pPr>
            <w:r>
              <w:rPr/>
              <w:t>Jun 14</w:t>
            </w:r>
          </w:p>
        </w:tc>
        <w:tc>
          <w:tcPr>
            <w:tcW w:w="84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sz w:val="4"/>
                <w:szCs w:val="4"/>
              </w:rPr>
            </w:pPr>
            <w:r>
              <w:rPr>
                <w:sz w:val="4"/>
                <w:szCs w:val="4"/>
              </w:rPr>
            </w:r>
          </w:p>
        </w:tc>
      </w:tr>
      <w:tr>
        <w:trPr/>
        <w:tc>
          <w:tcPr>
            <w:tcW w:w="465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keepLines/>
              <w:spacing w:lineRule="atLeast" w:line="240" w:before="0" w:after="283"/>
              <w:rPr/>
            </w:pPr>
            <w:r>
              <w:rPr/>
              <w:t>Bridge Feedback</w:t>
            </w:r>
          </w:p>
        </w:tc>
        <w:tc>
          <w:tcPr>
            <w:tcW w:w="16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keepLines/>
              <w:spacing w:lineRule="atLeast" w:line="240" w:before="0" w:after="283"/>
              <w:rPr/>
            </w:pPr>
            <w:r>
              <w:rPr/>
              <w:t>Jun 15</w:t>
            </w:r>
          </w:p>
        </w:tc>
        <w:tc>
          <w:tcPr>
            <w:tcW w:w="84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sz w:val="4"/>
                <w:szCs w:val="4"/>
              </w:rPr>
            </w:pPr>
            <w:r>
              <w:rPr>
                <w:sz w:val="4"/>
                <w:szCs w:val="4"/>
              </w:rPr>
            </w:r>
          </w:p>
        </w:tc>
      </w:tr>
      <w:tr>
        <w:trPr/>
        <w:tc>
          <w:tcPr>
            <w:tcW w:w="4651"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keepLines/>
              <w:spacing w:lineRule="atLeast" w:line="240" w:before="0" w:after="283"/>
              <w:rPr/>
            </w:pPr>
            <w:r>
              <w:rPr/>
              <w:t>Final Site</w:t>
            </w:r>
          </w:p>
        </w:tc>
        <w:tc>
          <w:tcPr>
            <w:tcW w:w="1637"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keepLines/>
              <w:spacing w:lineRule="atLeast" w:line="240" w:before="0" w:after="283"/>
              <w:rPr/>
            </w:pPr>
            <w:r>
              <w:rPr/>
              <w:t>Jun 22</w:t>
            </w:r>
          </w:p>
        </w:tc>
        <w:tc>
          <w:tcPr>
            <w:tcW w:w="842"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sz w:val="4"/>
                <w:szCs w:val="4"/>
              </w:rPr>
            </w:pPr>
            <w:r>
              <w:rPr>
                <w:sz w:val="4"/>
                <w:szCs w:val="4"/>
              </w:rPr>
            </w:r>
          </w:p>
        </w:tc>
      </w:tr>
    </w:tbl>
    <w:p>
      <w:pPr>
        <w:pStyle w:val="TextBody"/>
        <w:spacing w:lineRule="auto" w:line="408" w:before="0" w:after="0"/>
        <w:rPr/>
      </w:pPr>
      <w:r>
        <w:rPr/>
      </w:r>
    </w:p>
    <w:p>
      <w:pPr>
        <w:pStyle w:val="TextBody"/>
        <w:spacing w:lineRule="auto" w:line="408" w:before="0" w:after="0"/>
        <w:rPr/>
      </w:pPr>
      <w:r>
        <w:rP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ple-system">
    <w:altName w:val="BlinkMacSystemFont"/>
    <w:charset w:val="00"/>
    <w:family w:val="auto"/>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Hiragino Sans GB W3" w:cs="DejaVu Sans"/>
        <w:sz w:val="24"/>
        <w:szCs w:val="24"/>
        <w:lang w:val="en-US" w:eastAsia="zh-CN" w:bidi="hi-IN"/>
      </w:rPr>
    </w:rPrDefault>
    <w:pPrDefault>
      <w:pPr/>
    </w:pPrDefault>
  </w:docDefaults>
  <w:style w:type="paragraph" w:styleId="Normal">
    <w:name w:val="Normal"/>
    <w:qFormat/>
    <w:pPr>
      <w:widowControl w:val="false"/>
    </w:pPr>
    <w:rPr>
      <w:rFonts w:ascii="apple-system;BlinkMacSystemFont;PingFang SC;Helvetica;Tahoma;Arial;Hiragino Sans GB;Microsoft YaHei;微软雅黑;SimSun;宋体;Heiti;黑体;sans-serif" w:hAnsi="apple-system;BlinkMacSystemFont;PingFang SC;Helvetica;Tahoma;Arial;Hiragino Sans GB;Microsoft YaHei;微软雅黑;SimSun;宋体;Heiti;黑体;sans-serif" w:eastAsia="apple-system;BlinkMacSystemFont;PingFang SC;Helvetica;Tahoma;Arial;Hiragino Sans GB;Microsoft YaHei;微软雅黑;SimSun;宋体;Heiti;黑体;sans-serif" w:cs="apple-system;BlinkMacSystemFont;PingFang SC;Helvetica;Tahoma;Arial;Hiragino Sans GB;Microsoft YaHei;微软雅黑;SimSun;宋体;Heiti;黑体;sans-serif"/>
      <w:color w:val="auto"/>
      <w:sz w:val="24"/>
      <w:szCs w:val="24"/>
      <w:lang w:val="en-US" w:eastAsia="zh-CN" w:bidi="hi-IN"/>
    </w:rPr>
  </w:style>
  <w:style w:type="paragraph" w:styleId="Heading1">
    <w:name w:val="Heading 1"/>
    <w:basedOn w:val="Heading"/>
    <w:next w:val="TextBody"/>
    <w:qFormat/>
    <w:pPr>
      <w:keepLines/>
      <w:widowControl/>
      <w:bidi w:val="0"/>
      <w:spacing w:lineRule="auto" w:line="480" w:before="346" w:after="331"/>
      <w:jc w:val="left"/>
    </w:pPr>
    <w:rPr>
      <w:rFonts w:ascii="Thorndale" w:hAnsi="Thorndale"/>
      <w:b/>
      <w:bCs/>
      <w:sz w:val="36"/>
      <w:szCs w:val="36"/>
    </w:rPr>
  </w:style>
  <w:style w:type="paragraph" w:styleId="Heading2">
    <w:name w:val="Heading 2"/>
    <w:basedOn w:val="Heading"/>
    <w:next w:val="TextBody"/>
    <w:qFormat/>
    <w:pPr>
      <w:keepLines/>
      <w:widowControl/>
      <w:bidi w:val="0"/>
      <w:spacing w:lineRule="auto" w:line="415" w:before="259" w:after="259"/>
      <w:jc w:val="left"/>
      <w:outlineLvl w:val="1"/>
      <w:outlineLvl w:val="1"/>
    </w:pPr>
    <w:rPr>
      <w:rFonts w:ascii="Liberation Serif" w:hAnsi="Liberation Serif" w:eastAsia="Hiragino Sans GB W3" w:cs="DejaVu Sans"/>
      <w:b/>
      <w:bCs/>
      <w:sz w:val="30"/>
      <w:szCs w:val="30"/>
    </w:rPr>
  </w:style>
  <w:style w:type="paragraph" w:styleId="Heading3">
    <w:name w:val="Heading 3"/>
    <w:basedOn w:val="Heading"/>
    <w:next w:val="TextBody"/>
    <w:qFormat/>
    <w:pPr>
      <w:keepLines/>
      <w:widowControl/>
      <w:bidi w:val="0"/>
      <w:spacing w:lineRule="auto" w:line="415" w:before="259" w:after="259"/>
      <w:jc w:val="left"/>
      <w:outlineLvl w:val="2"/>
      <w:outlineLvl w:val="2"/>
    </w:pPr>
    <w:rPr>
      <w:rFonts w:ascii="Liberation Serif" w:hAnsi="Liberation Serif" w:eastAsia="Hiragino Sans GB W3" w:cs="DejaVu Sans"/>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keepLines/>
      <w:spacing w:lineRule="atLeast" w:line="240"/>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List">
    <w:name w:val="List"/>
    <w:basedOn w:val="TextBody"/>
    <w:pPr/>
    <w:rPr>
      <w:rFonts w:cs="DejaVu Sans"/>
    </w:rPr>
  </w:style>
  <w:style w:type="paragraph" w:styleId="TextBody">
    <w:name w:val="Body Text"/>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keepLines/>
      <w:suppressLineNumbers/>
      <w:spacing w:lineRule="atLeast" w:line="240"/>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LibreOffice/5.2.0.4$Linux_X86_64 LibreOffice_project/066b007f5ebcc236395c7d282ba488bca6720265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