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30AC7">
      <w:pPr>
        <w:jc w:val="center"/>
        <w:rPr>
          <w:rFonts w:ascii="黑体" w:hAnsi="黑体" w:eastAsia="黑体"/>
          <w:b/>
          <w:bCs/>
          <w:sz w:val="44"/>
          <w:szCs w:val="48"/>
        </w:rPr>
      </w:pPr>
      <w:r>
        <w:rPr>
          <w:rFonts w:hint="eastAsia" w:ascii="黑体" w:hAnsi="黑体" w:eastAsia="黑体"/>
          <w:b/>
          <w:bCs/>
          <w:sz w:val="44"/>
          <w:szCs w:val="48"/>
        </w:rPr>
        <w:t>个 人 简 历</w:t>
      </w:r>
    </w:p>
    <w:p w14:paraId="7ABF06E2">
      <w:pPr>
        <w:rPr>
          <w:rFonts w:ascii="黑体" w:hAnsi="黑体" w:eastAsia="黑体"/>
          <w:b/>
          <w:bCs/>
          <w:sz w:val="32"/>
          <w:szCs w:val="36"/>
        </w:rPr>
      </w:pPr>
      <w:r>
        <w:rPr>
          <w:rFonts w:hint="eastAsia" w:ascii="Times New Roman" w:hAnsi="Times New Roman" w:eastAsia="宋体" w:cs="Times New Roman"/>
          <w:sz w:val="24"/>
          <w:szCs w:val="28"/>
          <w:lang w:eastAsia="zh-CN"/>
        </w:rPr>
        <w:drawing>
          <wp:anchor distT="0" distB="0" distL="114300" distR="114300" simplePos="0" relativeHeight="251666432" behindDoc="1" locked="0" layoutInCell="1" allowOverlap="1">
            <wp:simplePos x="0" y="0"/>
            <wp:positionH relativeFrom="column">
              <wp:posOffset>4885690</wp:posOffset>
            </wp:positionH>
            <wp:positionV relativeFrom="paragraph">
              <wp:posOffset>356235</wp:posOffset>
            </wp:positionV>
            <wp:extent cx="904875" cy="1292860"/>
            <wp:effectExtent l="0" t="0" r="9525" b="2540"/>
            <wp:wrapNone/>
            <wp:docPr id="9" name="图片 9" descr="C:/Users/zty/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zty/Desktop/图片1.png图片1"/>
                    <pic:cNvPicPr>
                      <a:picLocks noChangeAspect="1"/>
                    </pic:cNvPicPr>
                  </pic:nvPicPr>
                  <pic:blipFill>
                    <a:blip r:embed="rId4"/>
                    <a:srcRect t="246" b="246"/>
                    <a:stretch>
                      <a:fillRect/>
                    </a:stretch>
                  </pic:blipFill>
                  <pic:spPr>
                    <a:xfrm>
                      <a:off x="0" y="0"/>
                      <a:ext cx="904875" cy="1292860"/>
                    </a:xfrm>
                    <a:prstGeom prst="rect">
                      <a:avLst/>
                    </a:prstGeom>
                  </pic:spPr>
                </pic:pic>
              </a:graphicData>
            </a:graphic>
          </wp:anchor>
        </w:drawing>
      </w:r>
      <w:r>
        <w:rPr>
          <w:rFonts w:ascii="黑体" w:hAnsi="黑体" w:eastAsia="黑体"/>
          <w:sz w:val="24"/>
          <w:szCs w:val="28"/>
        </w:rPr>
        <mc:AlternateContent>
          <mc:Choice Requires="wps">
            <w:drawing>
              <wp:anchor distT="0" distB="0" distL="114300" distR="114300" simplePos="0" relativeHeight="251659264" behindDoc="0" locked="0" layoutInCell="1" allowOverlap="1">
                <wp:simplePos x="0" y="0"/>
                <wp:positionH relativeFrom="column">
                  <wp:posOffset>29845</wp:posOffset>
                </wp:positionH>
                <wp:positionV relativeFrom="paragraph">
                  <wp:posOffset>347980</wp:posOffset>
                </wp:positionV>
                <wp:extent cx="5960110" cy="3175"/>
                <wp:effectExtent l="0" t="0" r="0" b="0"/>
                <wp:wrapNone/>
                <wp:docPr id="1" name="自选图形 10"/>
                <wp:cNvGraphicFramePr/>
                <a:graphic xmlns:a="http://schemas.openxmlformats.org/drawingml/2006/main">
                  <a:graphicData uri="http://schemas.microsoft.com/office/word/2010/wordprocessingShape">
                    <wps:wsp>
                      <wps:cNvCnPr/>
                      <wps:spPr>
                        <a:xfrm flipV="1">
                          <a:off x="0" y="0"/>
                          <a:ext cx="5960110" cy="3175"/>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0" o:spid="_x0000_s1026" o:spt="32" type="#_x0000_t32" style="position:absolute;left:0pt;flip:y;margin-left:2.35pt;margin-top:27.4pt;height:0.25pt;width:469.3pt;z-index:251659264;mso-width-relative:page;mso-height-relative:page;" filled="f" stroked="t" coordsize="21600,21600" o:gfxdata="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7wDOxdYAAAAHAQAADwAAAAAAAAABACAAAAAiAAAAZHJzL2Rvd25yZXYu&#10;eG1sUEsBAhQAFAAAAAgAh07iQKw4K579AQAA8QMAAA4AAAAAAAAAAQAgAAAAJQEAAGRycy9lMm9E&#10;b2MueG1sUEsFBgAAAAAGAAYAWQEAAJQFAAAAAA==&#10;">
                <v:fill on="f" focussize="0,0"/>
                <v:stroke color="#000000" joinstyle="round" dashstyle="1 1" endcap="round"/>
                <v:imagedata o:title=""/>
                <o:lock v:ext="edit" aspectratio="f"/>
              </v:shape>
            </w:pict>
          </mc:Fallback>
        </mc:AlternateContent>
      </w:r>
      <w:r>
        <w:rPr>
          <w:rFonts w:hint="eastAsia" w:ascii="黑体" w:hAnsi="黑体" w:eastAsia="黑体"/>
          <w:b/>
          <w:bCs/>
          <w:sz w:val="32"/>
          <w:szCs w:val="36"/>
        </w:rPr>
        <w:t>个人资料</w:t>
      </w:r>
    </w:p>
    <w:p w14:paraId="21DE4E4E">
      <w:pPr>
        <w:rPr>
          <w:rFonts w:hint="default" w:ascii="Times New Roman" w:hAnsi="Times New Roman" w:eastAsia="宋体" w:cs="Times New Roman"/>
          <w:sz w:val="24"/>
          <w:szCs w:val="28"/>
        </w:rPr>
      </w:pPr>
      <w:r>
        <w:rPr>
          <w:rFonts w:hint="default" w:ascii="Times New Roman" w:hAnsi="Times New Roman" w:eastAsia="宋体" w:cs="Times New Roman"/>
          <w:sz w:val="24"/>
          <w:szCs w:val="28"/>
        </w:rPr>
        <w:t>姓名：张天乙</w:t>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性别：男</w:t>
      </w:r>
    </w:p>
    <w:p w14:paraId="14FCDEF9">
      <w:pPr>
        <w:rPr>
          <w:rFonts w:hint="eastAsia" w:ascii="Times New Roman" w:hAnsi="Times New Roman" w:eastAsia="宋体" w:cs="Times New Roman"/>
          <w:sz w:val="24"/>
          <w:szCs w:val="28"/>
          <w:lang w:val="en-US" w:eastAsia="zh-CN"/>
        </w:rPr>
      </w:pPr>
      <w:r>
        <w:rPr>
          <w:rFonts w:hint="default" w:ascii="Times New Roman" w:hAnsi="Times New Roman" w:eastAsia="宋体" w:cs="Times New Roman"/>
          <w:sz w:val="24"/>
          <w:szCs w:val="28"/>
        </w:rPr>
        <w:t>民族：汉族</w:t>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籍贯：安徽</w:t>
      </w:r>
      <w:r>
        <w:rPr>
          <w:rFonts w:hint="eastAsia" w:ascii="Times New Roman" w:hAnsi="Times New Roman" w:eastAsia="宋体" w:cs="Times New Roman"/>
          <w:sz w:val="24"/>
          <w:szCs w:val="28"/>
          <w:lang w:val="en-US" w:eastAsia="zh-CN"/>
        </w:rPr>
        <w:t>天长</w:t>
      </w:r>
    </w:p>
    <w:p w14:paraId="3876528D">
      <w:pPr>
        <w:rPr>
          <w:rFonts w:hint="default" w:ascii="Times New Roman" w:hAnsi="Times New Roman" w:eastAsia="宋体" w:cs="Times New Roman"/>
          <w:sz w:val="24"/>
          <w:szCs w:val="28"/>
        </w:rPr>
      </w:pPr>
      <w:r>
        <w:rPr>
          <w:rFonts w:hint="default" w:ascii="Times New Roman" w:hAnsi="Times New Roman" w:eastAsia="宋体" w:cs="Times New Roman"/>
          <w:sz w:val="24"/>
          <w:szCs w:val="28"/>
        </w:rPr>
        <w:t>出生日期：2000.09.10</w:t>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联系方式：13955031467</w:t>
      </w:r>
    </w:p>
    <w:p w14:paraId="145DBE43">
      <w:pPr>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电子邮箱：zhangty@iphy.ac.cn</w:t>
      </w:r>
      <w:r>
        <w:rPr>
          <w:rFonts w:hint="default" w:ascii="Times New Roman" w:hAnsi="Times New Roman" w:eastAsia="宋体" w:cs="Times New Roman"/>
          <w:sz w:val="24"/>
          <w:szCs w:val="28"/>
        </w:rPr>
        <w:tab/>
      </w:r>
      <w:r>
        <w:rPr>
          <w:rFonts w:hint="default" w:ascii="Times New Roman" w:hAnsi="Times New Roman" w:eastAsia="宋体" w:cs="Times New Roman"/>
          <w:sz w:val="24"/>
          <w:szCs w:val="28"/>
        </w:rPr>
        <w:tab/>
      </w:r>
    </w:p>
    <w:p w14:paraId="5CACA95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专业方向：凝聚态物理</w:t>
      </w:r>
      <w:r>
        <w:rPr>
          <w:rFonts w:hint="eastAsia" w:ascii="Times New Roman" w:hAnsi="Times New Roman" w:eastAsia="宋体" w:cs="Times New Roman"/>
          <w:sz w:val="24"/>
          <w:szCs w:val="28"/>
          <w:lang w:eastAsia="zh-CN"/>
        </w:rPr>
        <w:t>，</w:t>
      </w:r>
      <w:r>
        <w:rPr>
          <w:rFonts w:hint="default" w:ascii="Times New Roman" w:hAnsi="Times New Roman" w:eastAsia="宋体" w:cs="Times New Roman"/>
          <w:sz w:val="24"/>
          <w:szCs w:val="28"/>
        </w:rPr>
        <w:t>自旋电子学</w:t>
      </w:r>
    </w:p>
    <w:p w14:paraId="5AA287D9">
      <w:pPr>
        <w:rPr>
          <w:rFonts w:ascii="黑体" w:hAnsi="黑体" w:eastAsia="黑体"/>
          <w:b/>
          <w:bCs/>
          <w:sz w:val="32"/>
          <w:szCs w:val="36"/>
        </w:rPr>
      </w:pPr>
      <w:r>
        <w:rPr>
          <w:rFonts w:ascii="黑体" w:hAnsi="黑体" w:eastAsia="黑体"/>
          <w:sz w:val="24"/>
          <w:szCs w:val="28"/>
        </w:rPr>
        <mc:AlternateContent>
          <mc:Choice Requires="wps">
            <w:drawing>
              <wp:anchor distT="0" distB="0" distL="114300" distR="114300" simplePos="0" relativeHeight="251660288" behindDoc="0" locked="0" layoutInCell="1" allowOverlap="1">
                <wp:simplePos x="0" y="0"/>
                <wp:positionH relativeFrom="column">
                  <wp:posOffset>-635</wp:posOffset>
                </wp:positionH>
                <wp:positionV relativeFrom="paragraph">
                  <wp:posOffset>337185</wp:posOffset>
                </wp:positionV>
                <wp:extent cx="6017895" cy="22860"/>
                <wp:effectExtent l="4445" t="4445" r="16510" b="10795"/>
                <wp:wrapNone/>
                <wp:docPr id="2" name="自选图形 11"/>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1" o:spid="_x0000_s1026" o:spt="32" type="#_x0000_t32" style="position:absolute;left:0pt;flip:y;margin-left:-0.05pt;margin-top:26.55pt;height:1.8pt;width:473.85pt;z-index:251660288;mso-width-relative:page;mso-height-relative:page;" filled="f" stroked="t" coordsize="21600,21600" o:gfxdata="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6g7sh1gAAAAcBAAAPAAAAAAAAAAEAIAAAACIAAABkcnMvZG93&#10;bnJldi54bWxQSwECFAAUAAAACACHTuJAUhLcfQICAADyAwAADgAAAAAAAAABACAAAAAlAQAAZHJz&#10;L2Uyb0RvYy54bWxQSwUGAAAAAAYABgBZAQAAmQUAAAAA&#10;">
                <v:fill on="f" focussize="0,0"/>
                <v:stroke color="#000000" joinstyle="round" dashstyle="1 1" endcap="round"/>
                <v:imagedata o:title=""/>
                <o:lock v:ext="edit" aspectratio="f"/>
              </v:shape>
            </w:pict>
          </mc:Fallback>
        </mc:AlternateContent>
      </w:r>
      <w:r>
        <w:rPr>
          <w:rFonts w:hint="eastAsia" w:ascii="黑体" w:hAnsi="黑体" w:eastAsia="黑体"/>
          <w:b/>
          <w:bCs/>
          <w:sz w:val="32"/>
          <w:szCs w:val="36"/>
        </w:rPr>
        <w:t>教育经历</w:t>
      </w:r>
    </w:p>
    <w:p w14:paraId="3333112B">
      <w:pPr>
        <w:keepNext w:val="0"/>
        <w:keepLines w:val="0"/>
        <w:pageBreakBefore w:val="0"/>
        <w:widowControl w:val="0"/>
        <w:kinsoku/>
        <w:wordWrap/>
        <w:overflowPunct/>
        <w:topLinePunct w:val="0"/>
        <w:autoSpaceDE/>
        <w:autoSpaceDN/>
        <w:bidi w:val="0"/>
        <w:adjustRightInd/>
        <w:snapToGrid/>
        <w:spacing w:line="320" w:lineRule="exact"/>
        <w:ind w:left="0" w:hanging="1680" w:hangingChars="700"/>
        <w:jc w:val="left"/>
        <w:textAlignment w:val="auto"/>
        <w:rPr>
          <w:rFonts w:hint="eastAsia" w:ascii="宋体" w:hAnsi="宋体" w:eastAsia="宋体" w:cs="宋体"/>
          <w:color w:val="auto"/>
          <w:sz w:val="24"/>
          <w:szCs w:val="24"/>
          <w:lang w:val="en-US" w:eastAsia="zh-CN"/>
        </w:rPr>
      </w:pPr>
      <w:r>
        <w:rPr>
          <w:rFonts w:hint="default" w:ascii="Times New Roman" w:hAnsi="Times New Roman" w:eastAsia="宋体" w:cs="Times New Roman"/>
          <w:sz w:val="24"/>
          <w:szCs w:val="24"/>
        </w:rPr>
        <w:t xml:space="preserve">2021/09 - </w:t>
      </w:r>
      <w:r>
        <w:rPr>
          <w:rFonts w:hint="eastAsia" w:ascii="Times New Roman" w:hAnsi="Times New Roman" w:eastAsia="宋体" w:cs="Times New Roman"/>
          <w:sz w:val="24"/>
          <w:szCs w:val="24"/>
          <w:lang w:val="en-US" w:eastAsia="zh-CN"/>
        </w:rPr>
        <w:t>2026/06</w:t>
      </w:r>
      <w:r>
        <w:rPr>
          <w:rFonts w:hint="default" w:ascii="Times New Roman" w:hAnsi="Times New Roman" w:eastAsia="宋体" w:cs="Times New Roman"/>
          <w:sz w:val="24"/>
          <w:szCs w:val="24"/>
        </w:rPr>
        <w:t>：</w:t>
      </w:r>
      <w:r>
        <w:rPr>
          <w:rFonts w:hint="eastAsia" w:ascii="宋体" w:hAnsi="宋体" w:eastAsia="宋体" w:cs="宋体"/>
          <w:color w:val="auto"/>
          <w:sz w:val="24"/>
          <w:szCs w:val="24"/>
        </w:rPr>
        <w:t>中国科学院物理研究所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磁学国家重点实验室</w:t>
      </w:r>
      <w:r>
        <w:rPr>
          <w:rFonts w:hint="eastAsia" w:ascii="宋体" w:hAnsi="宋体" w:eastAsia="宋体" w:cs="宋体"/>
          <w:color w:val="auto"/>
          <w:sz w:val="24"/>
          <w:szCs w:val="24"/>
        </w:rPr>
        <w:t>，凝聚态物理专业</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博士</w:t>
      </w:r>
      <w:r>
        <w:rPr>
          <w:rFonts w:hint="eastAsia" w:ascii="宋体" w:hAnsi="宋体" w:eastAsia="宋体" w:cs="宋体"/>
          <w:color w:val="auto"/>
          <w:sz w:val="24"/>
          <w:szCs w:val="24"/>
          <w:lang w:val="en-US" w:eastAsia="zh-CN"/>
        </w:rPr>
        <w:t>)</w:t>
      </w:r>
    </w:p>
    <w:p w14:paraId="5DC31098">
      <w:pPr>
        <w:keepNext w:val="0"/>
        <w:keepLines w:val="0"/>
        <w:pageBreakBefore w:val="0"/>
        <w:widowControl w:val="0"/>
        <w:kinsoku/>
        <w:wordWrap/>
        <w:overflowPunct/>
        <w:topLinePunct w:val="0"/>
        <w:autoSpaceDE/>
        <w:autoSpaceDN/>
        <w:bidi w:val="0"/>
        <w:adjustRightInd/>
        <w:snapToGrid/>
        <w:spacing w:line="320" w:lineRule="exact"/>
        <w:ind w:firstLine="2040" w:firstLineChars="85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导师：韩秀峰研究员</w:t>
      </w:r>
      <w:bookmarkStart w:id="0" w:name="_GoBack"/>
      <w:bookmarkEnd w:id="0"/>
      <w:r>
        <w:rPr>
          <w:rFonts w:hint="eastAsia" w:ascii="宋体" w:hAnsi="宋体" w:eastAsia="宋体" w:cs="宋体"/>
          <w:color w:val="auto"/>
          <w:sz w:val="24"/>
          <w:szCs w:val="24"/>
          <w:lang w:val="en-US" w:eastAsia="zh-CN"/>
        </w:rPr>
        <w:t xml:space="preserve">(杰青，国家重点研发计划项目首席科学家)。 </w:t>
      </w:r>
    </w:p>
    <w:p w14:paraId="74BC4632">
      <w:pPr>
        <w:keepNext w:val="0"/>
        <w:keepLines w:val="0"/>
        <w:pageBreakBefore w:val="0"/>
        <w:widowControl w:val="0"/>
        <w:kinsoku/>
        <w:wordWrap/>
        <w:overflowPunct/>
        <w:topLinePunct w:val="0"/>
        <w:autoSpaceDE/>
        <w:autoSpaceDN/>
        <w:bidi w:val="0"/>
        <w:adjustRightInd/>
        <w:snapToGrid/>
        <w:spacing w:after="156" w:afterLines="50" w:line="320" w:lineRule="exact"/>
        <w:ind w:firstLine="2040" w:firstLineChars="850"/>
        <w:jc w:val="left"/>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研究方向：自旋电子学。</w:t>
      </w:r>
    </w:p>
    <w:p w14:paraId="6F9976C2">
      <w:pPr>
        <w:spacing w:line="320" w:lineRule="exact"/>
        <w:ind w:left="240" w:hanging="240" w:hangingChars="100"/>
        <w:jc w:val="left"/>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iCs/>
          <w:sz w:val="24"/>
          <w:szCs w:val="24"/>
        </w:rPr>
        <w:t>2017/09 - 2021/06：</w:t>
      </w:r>
      <w:r>
        <w:rPr>
          <w:rFonts w:hint="default" w:ascii="Times New Roman" w:hAnsi="Times New Roman" w:eastAsia="宋体" w:cs="Times New Roman"/>
          <w:kern w:val="0"/>
          <w:sz w:val="24"/>
          <w:szCs w:val="24"/>
        </w:rPr>
        <w:t>中国科学技术大学，</w:t>
      </w:r>
      <w:r>
        <w:rPr>
          <w:rFonts w:hint="eastAsia" w:ascii="Times New Roman" w:hAnsi="Times New Roman" w:eastAsia="宋体" w:cs="Times New Roman"/>
          <w:kern w:val="0"/>
          <w:sz w:val="24"/>
          <w:szCs w:val="24"/>
          <w:lang w:val="en-US" w:eastAsia="zh-CN"/>
        </w:rPr>
        <w:t>物理学</w:t>
      </w:r>
      <w:r>
        <w:rPr>
          <w:rFonts w:hint="default" w:ascii="Times New Roman" w:hAnsi="Times New Roman" w:eastAsia="宋体" w:cs="Times New Roman"/>
          <w:kern w:val="0"/>
          <w:sz w:val="24"/>
          <w:szCs w:val="24"/>
        </w:rPr>
        <w:t>专业，学士学位</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rPr>
        <w:t>全部课程GPA：3.9 / 4.3</w:t>
      </w:r>
      <w:r>
        <w:rPr>
          <w:rFonts w:hint="eastAsia"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ab/>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kern w:val="0"/>
          <w:sz w:val="24"/>
          <w:szCs w:val="24"/>
        </w:rPr>
        <w:t>专业排名：8 / 180</w:t>
      </w:r>
      <w:r>
        <w:rPr>
          <w:rFonts w:hint="eastAsia" w:ascii="Times New Roman" w:hAnsi="Times New Roman" w:eastAsia="宋体" w:cs="Times New Roman"/>
          <w:kern w:val="0"/>
          <w:sz w:val="24"/>
          <w:szCs w:val="24"/>
          <w:lang w:val="en-US" w:eastAsia="zh-CN"/>
        </w:rPr>
        <w:t>)</w:t>
      </w:r>
    </w:p>
    <w:p w14:paraId="226206E6">
      <w:pPr>
        <w:spacing w:after="156" w:afterLines="50" w:line="320" w:lineRule="exact"/>
        <w:ind w:left="1680" w:hanging="1680" w:hangingChars="700"/>
        <w:jc w:val="left"/>
        <w:rPr>
          <w:rFonts w:ascii="黑体" w:hAnsi="黑体" w:eastAsia="黑体" w:cs="Times New Roman"/>
          <w:b/>
          <w:bCs/>
          <w:iCs/>
          <w:sz w:val="32"/>
          <w:szCs w:val="32"/>
        </w:rPr>
      </w:pPr>
      <w:r>
        <w:rPr>
          <w:rFonts w:ascii="黑体" w:hAnsi="黑体" w:eastAsia="黑体"/>
          <w:sz w:val="24"/>
          <w:szCs w:val="28"/>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228600</wp:posOffset>
                </wp:positionV>
                <wp:extent cx="6017895" cy="22860"/>
                <wp:effectExtent l="4445" t="4445" r="16510" b="10795"/>
                <wp:wrapNone/>
                <wp:docPr id="3" name="自选图形 12"/>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2" o:spid="_x0000_s1026" o:spt="32" type="#_x0000_t32" style="position:absolute;left:0pt;flip:y;margin-left:1.3pt;margin-top:18pt;height:1.8pt;width:473.85pt;z-index:251661312;mso-width-relative:page;mso-height-relative:page;" filled="f" stroked="t" coordsize="21600,21600" o:gfxdata="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sN8nb1QAAAAcBAAAPAAAAAAAAAAEAIAAAACIAAABkcnMvZG93&#10;bnJldi54bWxQSwECFAAUAAAACACHTuJA1qWS/AMCAADyAwAADgAAAAAAAAABACAAAAAkAQAAZHJz&#10;L2Uyb0RvYy54bWxQSwUGAAAAAAYABgBZAQAAmQUAAAAA&#10;">
                <v:fill on="f" focussize="0,0"/>
                <v:stroke color="#000000" joinstyle="round" dashstyle="1 1" endcap="round"/>
                <v:imagedata o:title=""/>
                <o:lock v:ext="edit" aspectratio="f"/>
              </v:shape>
            </w:pict>
          </mc:Fallback>
        </mc:AlternateContent>
      </w:r>
      <w:r>
        <w:rPr>
          <w:rFonts w:hint="eastAsia" w:ascii="黑体" w:hAnsi="黑体" w:eastAsia="黑体" w:cs="Times New Roman"/>
          <w:b/>
          <w:bCs/>
          <w:iCs/>
          <w:sz w:val="32"/>
          <w:szCs w:val="32"/>
        </w:rPr>
        <w:t>项目科研经历</w:t>
      </w:r>
    </w:p>
    <w:p w14:paraId="7357147E">
      <w:pPr>
        <w:keepNext w:val="0"/>
        <w:keepLines w:val="0"/>
        <w:pageBreakBefore w:val="0"/>
        <w:widowControl w:val="0"/>
        <w:kinsoku/>
        <w:wordWrap/>
        <w:overflowPunct/>
        <w:topLinePunct w:val="0"/>
        <w:autoSpaceDE/>
        <w:autoSpaceDN/>
        <w:bidi w:val="0"/>
        <w:adjustRightInd/>
        <w:snapToGrid/>
        <w:spacing w:after="157" w:afterLines="50" w:line="320" w:lineRule="exact"/>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lang w:val="en-US" w:eastAsia="zh-CN"/>
        </w:rPr>
        <w:t>从事自旋电子学与磁性纳米器件的研究，</w:t>
      </w:r>
      <w:r>
        <w:rPr>
          <w:rFonts w:hint="eastAsia" w:ascii="Times New Roman" w:hAnsi="Times New Roman" w:eastAsia="宋体" w:cs="Times New Roman"/>
          <w:iCs/>
          <w:sz w:val="24"/>
          <w:szCs w:val="24"/>
          <w:lang w:val="en-US" w:eastAsia="zh-CN"/>
        </w:rPr>
        <w:t>利用光刻，磁控溅射等微纳加工技术，制备和优化磁性相关的半导体器件，利用</w:t>
      </w:r>
      <w:r>
        <w:rPr>
          <w:rFonts w:hint="default" w:ascii="Times New Roman" w:hAnsi="Times New Roman" w:eastAsia="宋体" w:cs="Times New Roman"/>
          <w:iCs/>
          <w:sz w:val="24"/>
          <w:szCs w:val="24"/>
          <w:lang w:val="en-US" w:eastAsia="zh-CN"/>
        </w:rPr>
        <w:t>python，matlab，mathematica</w:t>
      </w:r>
      <w:r>
        <w:rPr>
          <w:rFonts w:hint="eastAsia" w:ascii="Times New Roman" w:hAnsi="Times New Roman" w:eastAsia="宋体" w:cs="Times New Roman"/>
          <w:iCs/>
          <w:sz w:val="24"/>
          <w:szCs w:val="24"/>
          <w:lang w:val="en-US" w:eastAsia="zh-CN"/>
        </w:rPr>
        <w:t>等实现物理模型构建与数值模拟，</w:t>
      </w:r>
      <w:r>
        <w:rPr>
          <w:rFonts w:hint="default" w:ascii="Times New Roman" w:hAnsi="Times New Roman" w:eastAsia="宋体" w:cs="Times New Roman"/>
          <w:iCs/>
          <w:sz w:val="24"/>
          <w:szCs w:val="24"/>
          <w:lang w:val="en-US" w:eastAsia="zh-CN"/>
        </w:rPr>
        <w:t>致力于探索和开发下一代低功耗与高速的磁运算与存储器件。研究方向包括：自旋轨道力矩效应及其器件，磁性绝缘体中的磁子输运性质，代表性成果包括：</w:t>
      </w:r>
    </w:p>
    <w:p w14:paraId="4A1B470E">
      <w:pPr>
        <w:pStyle w:val="16"/>
        <w:numPr>
          <w:ilvl w:val="0"/>
          <w:numId w:val="1"/>
        </w:numPr>
        <w:spacing w:line="320" w:lineRule="exact"/>
        <w:ind w:firstLineChars="0"/>
        <w:jc w:val="left"/>
        <w:rPr>
          <w:rFonts w:ascii="黑体" w:hAnsi="黑体" w:eastAsia="黑体" w:cs="Times New Roman"/>
          <w:iCs/>
          <w:szCs w:val="24"/>
        </w:rPr>
      </w:pPr>
      <w:r>
        <w:rPr>
          <w:rFonts w:hint="eastAsia" w:ascii="黑体" w:hAnsi="黑体" w:eastAsia="黑体" w:cs="Times New Roman"/>
          <w:b/>
          <w:bCs w:val="0"/>
          <w:iCs/>
          <w:szCs w:val="24"/>
        </w:rPr>
        <w:t>磁性系统平衡与非平衡相变临界点的预测指标</w:t>
      </w:r>
    </w:p>
    <w:p w14:paraId="6D411CFA">
      <w:pPr>
        <w:keepNext w:val="0"/>
        <w:keepLines w:val="0"/>
        <w:pageBreakBefore w:val="0"/>
        <w:widowControl w:val="0"/>
        <w:kinsoku/>
        <w:wordWrap/>
        <w:overflowPunct/>
        <w:topLinePunct w:val="0"/>
        <w:autoSpaceDE/>
        <w:autoSpaceDN/>
        <w:bidi w:val="0"/>
        <w:adjustRightInd/>
        <w:snapToGrid/>
        <w:spacing w:line="320" w:lineRule="exact"/>
        <w:ind w:left="1200" w:hanging="1200" w:hangingChars="500"/>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rPr>
        <w:t>项目简介：磁</w:t>
      </w:r>
      <w:r>
        <w:rPr>
          <w:rFonts w:hint="eastAsia" w:ascii="Times New Roman" w:hAnsi="Times New Roman" w:eastAsia="宋体" w:cs="Times New Roman"/>
          <w:iCs/>
          <w:sz w:val="24"/>
          <w:szCs w:val="24"/>
          <w:lang w:val="en-US" w:eastAsia="zh-CN"/>
        </w:rPr>
        <w:t>性材料的磁化强度可以通过外加磁场和外加自旋力矩(一般通过电流产生)的方式翻转</w:t>
      </w:r>
      <w:r>
        <w:rPr>
          <w:rFonts w:hint="default" w:ascii="Times New Roman" w:hAnsi="Times New Roman" w:eastAsia="宋体" w:cs="Times New Roman"/>
          <w:iCs/>
          <w:sz w:val="24"/>
          <w:szCs w:val="24"/>
        </w:rPr>
        <w:t>。</w:t>
      </w:r>
      <w:r>
        <w:rPr>
          <w:rFonts w:hint="eastAsia" w:ascii="Times New Roman" w:hAnsi="Times New Roman" w:eastAsia="宋体" w:cs="Times New Roman"/>
          <w:iCs/>
          <w:sz w:val="24"/>
          <w:szCs w:val="24"/>
          <w:lang w:val="en-US" w:eastAsia="zh-CN"/>
        </w:rPr>
        <w:t>如何预测翻转的临界磁场或者临界电流一直是一个待研究的重要问题。</w:t>
      </w:r>
    </w:p>
    <w:p w14:paraId="306342E0">
      <w:pPr>
        <w:keepNext w:val="0"/>
        <w:keepLines w:val="0"/>
        <w:pageBreakBefore w:val="0"/>
        <w:widowControl w:val="0"/>
        <w:kinsoku/>
        <w:wordWrap/>
        <w:overflowPunct/>
        <w:topLinePunct w:val="0"/>
        <w:autoSpaceDE/>
        <w:autoSpaceDN/>
        <w:bidi w:val="0"/>
        <w:adjustRightInd/>
        <w:snapToGrid/>
        <w:spacing w:after="157" w:afterLines="50" w:line="320" w:lineRule="exact"/>
        <w:ind w:left="0" w:hanging="1200" w:hangingChars="500"/>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lang w:val="en-US" w:eastAsia="zh-CN"/>
        </w:rPr>
        <w:t>工作内容</w:t>
      </w:r>
      <w:r>
        <w:rPr>
          <w:rFonts w:hint="default" w:ascii="Times New Roman" w:hAnsi="Times New Roman" w:eastAsia="宋体" w:cs="Times New Roman"/>
          <w:iCs/>
          <w:sz w:val="24"/>
          <w:szCs w:val="24"/>
        </w:rPr>
        <w:t>：负责项目的背景调研，理论推导</w:t>
      </w:r>
      <w:r>
        <w:rPr>
          <w:rFonts w:hint="eastAsia" w:ascii="Times New Roman" w:hAnsi="Times New Roman" w:eastAsia="宋体" w:cs="Times New Roman"/>
          <w:iCs/>
          <w:sz w:val="24"/>
          <w:szCs w:val="24"/>
          <w:lang w:val="en-US" w:eastAsia="zh-CN"/>
        </w:rPr>
        <w:t>和</w:t>
      </w:r>
      <w:r>
        <w:rPr>
          <w:rFonts w:hint="default" w:ascii="Times New Roman" w:hAnsi="Times New Roman" w:eastAsia="宋体" w:cs="Times New Roman"/>
          <w:iCs/>
          <w:sz w:val="24"/>
          <w:szCs w:val="24"/>
        </w:rPr>
        <w:t>数值计算的工作。我们</w:t>
      </w:r>
      <w:r>
        <w:rPr>
          <w:rFonts w:hint="eastAsia" w:ascii="Times New Roman" w:hAnsi="Times New Roman" w:eastAsia="宋体" w:cs="Times New Roman"/>
          <w:iCs/>
          <w:sz w:val="24"/>
          <w:szCs w:val="24"/>
          <w:lang w:val="en-US" w:eastAsia="zh-CN"/>
        </w:rPr>
        <w:t>在磁场驱动磁矩翻转的情况下，通过施加一个横向恒定扰动场</w:t>
      </w:r>
      <w:r>
        <w:rPr>
          <w:rFonts w:hint="eastAsia" w:ascii="Times New Roman" w:hAnsi="Times New Roman" w:eastAsia="宋体" w:cs="Times New Roman"/>
          <w:i/>
          <w:iCs w:val="0"/>
          <w:sz w:val="24"/>
          <w:szCs w:val="24"/>
          <w:lang w:val="en-US" w:eastAsia="zh-CN"/>
        </w:rPr>
        <w:t>B</w:t>
      </w:r>
      <w:r>
        <w:rPr>
          <w:rFonts w:hint="eastAsia" w:ascii="Times New Roman" w:hAnsi="Times New Roman" w:eastAsia="宋体" w:cs="Times New Roman"/>
          <w:iCs/>
          <w:sz w:val="24"/>
          <w:szCs w:val="24"/>
          <w:vertAlign w:val="subscript"/>
          <w:lang w:val="en-US" w:eastAsia="zh-CN"/>
        </w:rPr>
        <w:t>x</w:t>
      </w:r>
      <w:r>
        <w:rPr>
          <w:rFonts w:hint="eastAsia" w:ascii="Times New Roman" w:hAnsi="Times New Roman" w:eastAsia="宋体" w:cs="Times New Roman"/>
          <w:iCs/>
          <w:sz w:val="24"/>
          <w:szCs w:val="24"/>
          <w:lang w:val="en-US" w:eastAsia="zh-CN"/>
        </w:rPr>
        <w:t>，磁矩的横向分量</w:t>
      </w:r>
      <w:r>
        <w:rPr>
          <w:rFonts w:hint="eastAsia" w:ascii="Times New Roman" w:hAnsi="Times New Roman" w:eastAsia="宋体" w:cs="Times New Roman"/>
          <w:i/>
          <w:iCs w:val="0"/>
          <w:sz w:val="24"/>
          <w:szCs w:val="24"/>
          <w:lang w:val="en-US" w:eastAsia="zh-CN"/>
        </w:rPr>
        <w:t>m</w:t>
      </w:r>
      <w:r>
        <w:rPr>
          <w:rFonts w:hint="eastAsia" w:ascii="Times New Roman" w:hAnsi="Times New Roman" w:eastAsia="宋体" w:cs="Times New Roman"/>
          <w:iCs/>
          <w:sz w:val="24"/>
          <w:szCs w:val="24"/>
          <w:vertAlign w:val="subscript"/>
          <w:lang w:val="en-US" w:eastAsia="zh-CN"/>
        </w:rPr>
        <w:t>x</w:t>
      </w:r>
      <w:r>
        <w:rPr>
          <w:rFonts w:hint="eastAsia" w:ascii="Times New Roman" w:hAnsi="Times New Roman" w:eastAsia="宋体" w:cs="Times New Roman"/>
          <w:iCs/>
          <w:sz w:val="24"/>
          <w:szCs w:val="24"/>
          <w:lang w:val="en-US" w:eastAsia="zh-CN"/>
        </w:rPr>
        <w:t>随着接近临界磁场按照反比例函数形式趋向于发散。在自旋力矩驱动磁矩翻转的情况下，通过施加一个处于铁磁共振频率的水平交流扰动场</w:t>
      </w:r>
      <w:r>
        <w:rPr>
          <w:rFonts w:hint="eastAsia" w:ascii="Times New Roman" w:hAnsi="Times New Roman" w:eastAsia="宋体" w:cs="Times New Roman"/>
          <w:i/>
          <w:iCs w:val="0"/>
          <w:sz w:val="24"/>
          <w:szCs w:val="24"/>
          <w:lang w:val="en-US" w:eastAsia="zh-CN"/>
        </w:rPr>
        <w:t>B</w:t>
      </w:r>
      <w:r>
        <w:rPr>
          <w:rFonts w:hint="eastAsia" w:ascii="Times New Roman" w:hAnsi="Times New Roman" w:eastAsia="宋体" w:cs="Times New Roman"/>
          <w:iCs/>
          <w:sz w:val="24"/>
          <w:szCs w:val="24"/>
          <w:vertAlign w:val="subscript"/>
          <w:lang w:val="en-US" w:eastAsia="zh-CN"/>
        </w:rPr>
        <w:t xml:space="preserve">x </w:t>
      </w:r>
      <w:r>
        <w:rPr>
          <w:rFonts w:hint="eastAsia" w:ascii="Times New Roman" w:hAnsi="Times New Roman" w:eastAsia="宋体" w:cs="Times New Roman"/>
          <w:iCs/>
          <w:sz w:val="24"/>
          <w:szCs w:val="24"/>
          <w:vertAlign w:val="baseline"/>
          <w:lang w:val="en-US" w:eastAsia="zh-CN"/>
        </w:rPr>
        <w:t>cos(</w:t>
      </w:r>
      <w:r>
        <w:rPr>
          <w:rFonts w:hint="eastAsia" w:ascii="Times New Roman" w:hAnsi="Times New Roman" w:eastAsia="宋体" w:cs="Times New Roman"/>
          <w:i/>
          <w:iCs w:val="0"/>
          <w:sz w:val="24"/>
          <w:szCs w:val="24"/>
          <w:vertAlign w:val="baseline"/>
          <w:lang w:val="en-US" w:eastAsia="zh-CN"/>
        </w:rPr>
        <w:t>wt</w:t>
      </w:r>
      <w:r>
        <w:rPr>
          <w:rFonts w:hint="eastAsia" w:ascii="Times New Roman" w:hAnsi="Times New Roman" w:eastAsia="宋体" w:cs="Times New Roman"/>
          <w:iCs/>
          <w:sz w:val="24"/>
          <w:szCs w:val="24"/>
          <w:vertAlign w:val="baseline"/>
          <w:lang w:val="en-US" w:eastAsia="zh-CN"/>
        </w:rPr>
        <w:t>)</w:t>
      </w:r>
      <w:r>
        <w:rPr>
          <w:rFonts w:hint="eastAsia" w:ascii="Times New Roman" w:hAnsi="Times New Roman" w:eastAsia="宋体" w:cs="Times New Roman"/>
          <w:iCs/>
          <w:sz w:val="24"/>
          <w:szCs w:val="24"/>
          <w:lang w:val="en-US" w:eastAsia="zh-CN"/>
        </w:rPr>
        <w:t>，磁矩的水平分量</w:t>
      </w:r>
      <w:r>
        <w:rPr>
          <w:rFonts w:hint="eastAsia" w:ascii="Times New Roman" w:hAnsi="Times New Roman" w:eastAsia="宋体" w:cs="Times New Roman"/>
          <w:i/>
          <w:iCs w:val="0"/>
          <w:sz w:val="24"/>
          <w:szCs w:val="24"/>
          <w:lang w:val="en-US" w:eastAsia="zh-CN"/>
        </w:rPr>
        <w:t>m</w:t>
      </w:r>
      <w:r>
        <w:rPr>
          <w:rFonts w:hint="eastAsia" w:ascii="Times New Roman" w:hAnsi="Times New Roman" w:eastAsia="宋体" w:cs="Times New Roman"/>
          <w:iCs/>
          <w:sz w:val="24"/>
          <w:szCs w:val="24"/>
          <w:vertAlign w:val="subscript"/>
          <w:lang w:val="en-US" w:eastAsia="zh-CN"/>
        </w:rPr>
        <w:t>x</w:t>
      </w:r>
      <w:r>
        <w:rPr>
          <w:rFonts w:hint="eastAsia" w:ascii="Times New Roman" w:hAnsi="Times New Roman" w:eastAsia="宋体" w:cs="Times New Roman"/>
          <w:iCs/>
          <w:sz w:val="24"/>
          <w:szCs w:val="24"/>
          <w:lang w:val="en-US" w:eastAsia="zh-CN"/>
        </w:rPr>
        <w:t>在频域的分量随着接近临界电流也按照反比例函数形式趋向于发散。这个工作将两种磁矩翻转的方式纳入到统一的分析框架中，并给出了临界磁场和临界电流的预测方案。</w:t>
      </w:r>
      <w:r>
        <w:rPr>
          <w:rFonts w:hint="default" w:ascii="Times New Roman" w:hAnsi="Times New Roman" w:eastAsia="宋体" w:cs="Times New Roman"/>
          <w:iCs/>
          <w:sz w:val="24"/>
          <w:szCs w:val="24"/>
        </w:rPr>
        <w:t>[</w:t>
      </w:r>
      <w:r>
        <w:rPr>
          <w:rFonts w:hint="default" w:ascii="Times New Roman" w:hAnsi="Times New Roman" w:eastAsia="宋体" w:cs="Times New Roman"/>
          <w:b/>
          <w:bCs/>
          <w:i/>
          <w:iCs w:val="0"/>
          <w:sz w:val="24"/>
          <w:szCs w:val="24"/>
        </w:rPr>
        <w:t>Phys</w:t>
      </w:r>
      <w:r>
        <w:rPr>
          <w:rFonts w:hint="default" w:ascii="Times New Roman" w:hAnsi="Times New Roman" w:eastAsia="宋体" w:cs="Times New Roman"/>
          <w:b/>
          <w:bCs/>
          <w:i/>
          <w:iCs w:val="0"/>
          <w:sz w:val="24"/>
          <w:szCs w:val="24"/>
          <w:lang w:val="en-US" w:eastAsia="zh-CN"/>
        </w:rPr>
        <w:t>.</w:t>
      </w:r>
      <w:r>
        <w:rPr>
          <w:rFonts w:hint="default" w:ascii="Times New Roman" w:hAnsi="Times New Roman" w:eastAsia="宋体" w:cs="Times New Roman"/>
          <w:b/>
          <w:bCs/>
          <w:i/>
          <w:iCs w:val="0"/>
          <w:sz w:val="24"/>
          <w:szCs w:val="24"/>
        </w:rPr>
        <w:t xml:space="preserve"> Rev</w:t>
      </w:r>
      <w:r>
        <w:rPr>
          <w:rFonts w:hint="default" w:ascii="Times New Roman" w:hAnsi="Times New Roman" w:eastAsia="宋体" w:cs="Times New Roman"/>
          <w:b/>
          <w:bCs/>
          <w:i/>
          <w:iCs w:val="0"/>
          <w:sz w:val="24"/>
          <w:szCs w:val="24"/>
          <w:lang w:val="en-US" w:eastAsia="zh-CN"/>
        </w:rPr>
        <w:t>.</w:t>
      </w:r>
      <w:r>
        <w:rPr>
          <w:rFonts w:hint="default" w:ascii="Times New Roman" w:hAnsi="Times New Roman" w:eastAsia="宋体" w:cs="Times New Roman"/>
          <w:b/>
          <w:bCs/>
          <w:i/>
          <w:iCs w:val="0"/>
          <w:sz w:val="24"/>
          <w:szCs w:val="24"/>
        </w:rPr>
        <w:t xml:space="preserve">  Letters </w:t>
      </w:r>
      <w:r>
        <w:rPr>
          <w:rFonts w:hint="default" w:ascii="Times New Roman" w:hAnsi="Times New Roman" w:eastAsia="宋体" w:cs="Times New Roman"/>
          <w:b w:val="0"/>
          <w:bCs w:val="0"/>
          <w:i w:val="0"/>
          <w:iCs/>
          <w:sz w:val="24"/>
          <w:szCs w:val="24"/>
        </w:rPr>
        <w:t>135, 196705 (2025)</w:t>
      </w:r>
      <w:r>
        <w:rPr>
          <w:rFonts w:hint="default" w:ascii="Times New Roman" w:hAnsi="Times New Roman" w:eastAsia="宋体" w:cs="Times New Roman"/>
          <w:iCs/>
          <w:sz w:val="24"/>
          <w:szCs w:val="24"/>
        </w:rPr>
        <w:t>]。</w:t>
      </w:r>
    </w:p>
    <w:p w14:paraId="2FCFED41">
      <w:pPr>
        <w:pStyle w:val="16"/>
        <w:keepNext w:val="0"/>
        <w:keepLines w:val="0"/>
        <w:pageBreakBefore w:val="0"/>
        <w:widowControl w:val="0"/>
        <w:numPr>
          <w:ilvl w:val="0"/>
          <w:numId w:val="1"/>
        </w:numPr>
        <w:kinsoku/>
        <w:wordWrap/>
        <w:overflowPunct/>
        <w:topLinePunct w:val="0"/>
        <w:autoSpaceDE/>
        <w:autoSpaceDN/>
        <w:bidi w:val="0"/>
        <w:adjustRightInd/>
        <w:snapToGrid/>
        <w:spacing w:line="320" w:lineRule="exact"/>
        <w:ind w:left="442" w:hanging="442" w:firstLineChars="0"/>
        <w:jc w:val="left"/>
        <w:textAlignment w:val="auto"/>
        <w:rPr>
          <w:rFonts w:ascii="黑体" w:hAnsi="黑体" w:eastAsia="黑体" w:cs="Times New Roman"/>
          <w:iCs/>
          <w:szCs w:val="24"/>
        </w:rPr>
      </w:pPr>
      <w:r>
        <w:rPr>
          <w:rFonts w:ascii="黑体" w:hAnsi="黑体" w:eastAsia="黑体" w:cs="Times New Roman"/>
          <w:b/>
          <w:bCs w:val="0"/>
          <w:iCs/>
          <w:szCs w:val="24"/>
        </w:rPr>
        <w:t>基于</w:t>
      </w:r>
      <w:r>
        <w:rPr>
          <w:rFonts w:hint="default" w:ascii="黑体" w:hAnsi="黑体" w:eastAsia="黑体" w:cs="Times New Roman"/>
          <w:b/>
          <w:bCs w:val="0"/>
          <w:iCs/>
          <w:szCs w:val="24"/>
        </w:rPr>
        <w:t>磁性动力学方程</w:t>
      </w:r>
      <w:r>
        <w:rPr>
          <w:rFonts w:ascii="黑体" w:hAnsi="黑体" w:eastAsia="黑体" w:cs="Times New Roman"/>
          <w:b/>
          <w:bCs w:val="0"/>
          <w:iCs/>
          <w:szCs w:val="24"/>
        </w:rPr>
        <w:t>的稳定性数学建模与算法开发</w:t>
      </w:r>
    </w:p>
    <w:p w14:paraId="56CDA7D6">
      <w:pPr>
        <w:keepNext w:val="0"/>
        <w:keepLines w:val="0"/>
        <w:pageBreakBefore w:val="0"/>
        <w:widowControl w:val="0"/>
        <w:kinsoku/>
        <w:wordWrap/>
        <w:overflowPunct/>
        <w:topLinePunct w:val="0"/>
        <w:autoSpaceDE/>
        <w:autoSpaceDN/>
        <w:bidi w:val="0"/>
        <w:adjustRightInd/>
        <w:snapToGrid/>
        <w:spacing w:line="320" w:lineRule="exact"/>
        <w:ind w:left="1200" w:hanging="1200" w:hangingChars="500"/>
        <w:jc w:val="left"/>
        <w:textAlignment w:val="auto"/>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项目简介：利用反常自旋轨道力矩可以实现在零磁场下确定性地翻转垂直磁性</w:t>
      </w:r>
      <w:r>
        <w:rPr>
          <w:rFonts w:hint="default" w:ascii="Times New Roman" w:hAnsi="Times New Roman" w:eastAsia="宋体" w:cs="Times New Roman"/>
          <w:iCs/>
          <w:sz w:val="24"/>
          <w:szCs w:val="24"/>
          <w:lang w:val="en-US" w:eastAsia="zh-CN"/>
        </w:rPr>
        <w:t>纳米</w:t>
      </w:r>
      <w:r>
        <w:rPr>
          <w:rFonts w:hint="default" w:ascii="Times New Roman" w:hAnsi="Times New Roman" w:eastAsia="宋体" w:cs="Times New Roman"/>
          <w:iCs/>
          <w:sz w:val="24"/>
          <w:szCs w:val="24"/>
        </w:rPr>
        <w:t>层，但是目前关于这一磁性动力学的理论研究仍然缺失。</w:t>
      </w:r>
    </w:p>
    <w:p w14:paraId="2AAC92B0">
      <w:pPr>
        <w:keepNext w:val="0"/>
        <w:keepLines w:val="0"/>
        <w:pageBreakBefore w:val="0"/>
        <w:widowControl w:val="0"/>
        <w:kinsoku/>
        <w:wordWrap/>
        <w:overflowPunct/>
        <w:topLinePunct w:val="0"/>
        <w:autoSpaceDE/>
        <w:autoSpaceDN/>
        <w:bidi w:val="0"/>
        <w:adjustRightInd/>
        <w:snapToGrid/>
        <w:spacing w:after="157" w:afterLines="50" w:line="320" w:lineRule="exact"/>
        <w:ind w:left="0" w:hanging="1200" w:hangingChars="500"/>
        <w:jc w:val="left"/>
        <w:textAlignment w:val="auto"/>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lang w:val="en-US" w:eastAsia="zh-CN"/>
        </w:rPr>
        <w:t>工作内容</w:t>
      </w:r>
      <w:r>
        <w:rPr>
          <w:rFonts w:hint="default" w:ascii="Times New Roman" w:hAnsi="Times New Roman" w:eastAsia="宋体" w:cs="Times New Roman"/>
          <w:iCs/>
          <w:sz w:val="24"/>
          <w:szCs w:val="24"/>
        </w:rPr>
        <w:t>：开发数值模拟算法，解析推导磁性翻转临界电流</w:t>
      </w:r>
      <w:r>
        <w:rPr>
          <w:rFonts w:hint="eastAsia" w:ascii="Times New Roman" w:hAnsi="Times New Roman" w:eastAsia="宋体" w:cs="Times New Roman"/>
          <w:iCs/>
          <w:sz w:val="24"/>
          <w:szCs w:val="24"/>
          <w:lang w:val="en-US" w:eastAsia="zh-CN"/>
        </w:rPr>
        <w:t>的解析</w:t>
      </w:r>
      <w:r>
        <w:rPr>
          <w:rFonts w:hint="default" w:ascii="Times New Roman" w:hAnsi="Times New Roman" w:eastAsia="宋体" w:cs="Times New Roman"/>
          <w:iCs/>
          <w:sz w:val="24"/>
          <w:szCs w:val="24"/>
        </w:rPr>
        <w:t>公式</w:t>
      </w:r>
      <w:r>
        <w:rPr>
          <w:rFonts w:hint="eastAsia" w:ascii="Times New Roman" w:hAnsi="Times New Roman" w:eastAsia="宋体" w:cs="Times New Roman"/>
          <w:iCs/>
          <w:sz w:val="24"/>
          <w:szCs w:val="24"/>
          <w:lang w:eastAsia="zh-CN"/>
        </w:rPr>
        <w:t>，</w:t>
      </w:r>
      <w:r>
        <w:rPr>
          <w:rFonts w:hint="default" w:ascii="Times New Roman" w:hAnsi="Times New Roman" w:eastAsia="宋体" w:cs="Times New Roman"/>
          <w:iCs/>
          <w:sz w:val="24"/>
          <w:szCs w:val="24"/>
        </w:rPr>
        <w:t>和</w:t>
      </w:r>
      <w:r>
        <w:rPr>
          <w:rFonts w:hint="eastAsia" w:ascii="Times New Roman" w:hAnsi="Times New Roman" w:eastAsia="宋体" w:cs="Times New Roman"/>
          <w:iCs/>
          <w:sz w:val="24"/>
          <w:szCs w:val="24"/>
          <w:lang w:val="en-US" w:eastAsia="zh-CN"/>
        </w:rPr>
        <w:t>利用matlab</w:t>
      </w:r>
      <w:r>
        <w:rPr>
          <w:rFonts w:hint="default" w:ascii="Times New Roman" w:hAnsi="Times New Roman" w:eastAsia="宋体" w:cs="Times New Roman"/>
          <w:iCs/>
          <w:sz w:val="24"/>
          <w:szCs w:val="24"/>
        </w:rPr>
        <w:t>数值模拟的结果误差不超过3%。对于在实验上如何</w:t>
      </w:r>
      <w:r>
        <w:rPr>
          <w:rFonts w:hint="eastAsia" w:ascii="Times New Roman" w:hAnsi="Times New Roman" w:eastAsia="宋体" w:cs="Times New Roman"/>
          <w:iCs/>
          <w:sz w:val="24"/>
          <w:szCs w:val="24"/>
          <w:lang w:val="en-US" w:eastAsia="zh-CN"/>
        </w:rPr>
        <w:t>选取合适的材料，确定材料参数对于临界电流的影响，为</w:t>
      </w:r>
      <w:r>
        <w:rPr>
          <w:rFonts w:hint="default" w:ascii="Times New Roman" w:hAnsi="Times New Roman" w:eastAsia="宋体" w:cs="Times New Roman"/>
          <w:iCs/>
          <w:sz w:val="24"/>
          <w:szCs w:val="24"/>
        </w:rPr>
        <w:t>降低翻转能耗，提高翻转速度提供了理论基础。</w:t>
      </w:r>
      <w:r>
        <w:rPr>
          <w:rFonts w:hint="default" w:ascii="Times New Roman" w:hAnsi="Times New Roman" w:eastAsia="宋体" w:cs="Times New Roman"/>
          <w:iCs/>
          <w:sz w:val="24"/>
          <w:szCs w:val="24"/>
          <w:lang w:val="en-US" w:eastAsia="zh-CN"/>
        </w:rPr>
        <w:t>[</w:t>
      </w:r>
      <w:r>
        <w:rPr>
          <w:rFonts w:hint="default" w:ascii="Times New Roman" w:hAnsi="Times New Roman" w:eastAsia="宋体" w:cs="Times New Roman"/>
          <w:b/>
          <w:bCs w:val="0"/>
          <w:i/>
          <w:iCs/>
          <w:sz w:val="24"/>
          <w:szCs w:val="24"/>
        </w:rPr>
        <w:t>Phys</w:t>
      </w:r>
      <w:r>
        <w:rPr>
          <w:rFonts w:hint="default" w:ascii="Times New Roman" w:hAnsi="Times New Roman" w:eastAsia="宋体" w:cs="Times New Roman"/>
          <w:b/>
          <w:bCs w:val="0"/>
          <w:i/>
          <w:iCs/>
          <w:sz w:val="24"/>
          <w:szCs w:val="24"/>
          <w:lang w:val="en-US" w:eastAsia="zh-CN"/>
        </w:rPr>
        <w:t>.</w:t>
      </w:r>
      <w:r>
        <w:rPr>
          <w:rFonts w:hint="default" w:ascii="Times New Roman" w:hAnsi="Times New Roman" w:eastAsia="宋体" w:cs="Times New Roman"/>
          <w:b/>
          <w:bCs w:val="0"/>
          <w:i/>
          <w:iCs/>
          <w:sz w:val="24"/>
          <w:szCs w:val="24"/>
        </w:rPr>
        <w:t xml:space="preserve"> Rev</w:t>
      </w:r>
      <w:r>
        <w:rPr>
          <w:rFonts w:hint="default" w:ascii="Times New Roman" w:hAnsi="Times New Roman" w:eastAsia="宋体" w:cs="Times New Roman"/>
          <w:b/>
          <w:bCs w:val="0"/>
          <w:i/>
          <w:iCs/>
          <w:sz w:val="24"/>
          <w:szCs w:val="24"/>
          <w:lang w:val="en-US" w:eastAsia="zh-CN"/>
        </w:rPr>
        <w:t>.</w:t>
      </w:r>
      <w:r>
        <w:rPr>
          <w:rFonts w:hint="default" w:ascii="Times New Roman" w:hAnsi="Times New Roman" w:eastAsia="宋体" w:cs="Times New Roman"/>
          <w:b/>
          <w:bCs w:val="0"/>
          <w:i/>
          <w:iCs/>
          <w:sz w:val="24"/>
          <w:szCs w:val="24"/>
        </w:rPr>
        <w:t xml:space="preserve"> B</w:t>
      </w:r>
      <w:r>
        <w:rPr>
          <w:rFonts w:hint="default" w:ascii="Times New Roman" w:hAnsi="Times New Roman" w:eastAsia="宋体" w:cs="Times New Roman"/>
          <w:sz w:val="24"/>
          <w:szCs w:val="24"/>
        </w:rPr>
        <w:t xml:space="preserve"> 108, 014432 (2023)</w:t>
      </w:r>
      <w:r>
        <w:rPr>
          <w:rFonts w:hint="default" w:ascii="Times New Roman" w:hAnsi="Times New Roman" w:eastAsia="宋体" w:cs="Times New Roman"/>
          <w:szCs w:val="24"/>
          <w:lang w:val="en-US" w:eastAsia="zh-CN"/>
        </w:rPr>
        <w:t>]</w:t>
      </w:r>
    </w:p>
    <w:p w14:paraId="26B6E716">
      <w:pPr>
        <w:pStyle w:val="16"/>
        <w:keepNext w:val="0"/>
        <w:keepLines w:val="0"/>
        <w:pageBreakBefore w:val="0"/>
        <w:widowControl w:val="0"/>
        <w:numPr>
          <w:ilvl w:val="0"/>
          <w:numId w:val="1"/>
        </w:numPr>
        <w:kinsoku/>
        <w:wordWrap/>
        <w:overflowPunct/>
        <w:topLinePunct w:val="0"/>
        <w:autoSpaceDE/>
        <w:autoSpaceDN/>
        <w:bidi w:val="0"/>
        <w:adjustRightInd/>
        <w:snapToGrid/>
        <w:spacing w:line="320" w:lineRule="exact"/>
        <w:ind w:firstLineChars="0"/>
        <w:jc w:val="left"/>
        <w:textAlignment w:val="auto"/>
        <w:rPr>
          <w:rFonts w:ascii="黑体" w:hAnsi="黑体" w:eastAsia="黑体" w:cs="Times New Roman"/>
          <w:b/>
          <w:bCs w:val="0"/>
          <w:iCs/>
          <w:szCs w:val="24"/>
        </w:rPr>
      </w:pPr>
      <w:r>
        <w:rPr>
          <w:rFonts w:hint="eastAsia" w:ascii="黑体" w:hAnsi="黑体" w:eastAsia="黑体" w:cs="Times New Roman"/>
          <w:b/>
          <w:bCs w:val="0"/>
          <w:iCs/>
          <w:szCs w:val="24"/>
          <w:lang w:val="en-US" w:eastAsia="zh-CN"/>
        </w:rPr>
        <w:t>利用自旋轨道力矩实现翻转共线反铁磁体奈尔矢量的研究</w:t>
      </w:r>
    </w:p>
    <w:p w14:paraId="6267A5A3">
      <w:pPr>
        <w:keepNext w:val="0"/>
        <w:keepLines w:val="0"/>
        <w:pageBreakBefore w:val="0"/>
        <w:widowControl w:val="0"/>
        <w:kinsoku/>
        <w:wordWrap/>
        <w:overflowPunct/>
        <w:topLinePunct w:val="0"/>
        <w:autoSpaceDE/>
        <w:autoSpaceDN/>
        <w:bidi w:val="0"/>
        <w:adjustRightInd/>
        <w:snapToGrid/>
        <w:spacing w:line="320" w:lineRule="exact"/>
        <w:ind w:left="1200" w:hanging="1200" w:hangingChars="500"/>
        <w:jc w:val="left"/>
        <w:textAlignment w:val="auto"/>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项目简介：</w:t>
      </w:r>
      <w:r>
        <w:rPr>
          <w:rFonts w:hint="default" w:ascii="Times New Roman" w:hAnsi="Times New Roman" w:eastAsia="宋体" w:cs="Times New Roman"/>
          <w:iCs/>
          <w:sz w:val="24"/>
          <w:szCs w:val="24"/>
          <w:lang w:val="en-US" w:eastAsia="zh-CN"/>
        </w:rPr>
        <w:t>反铁磁体没有净磁矩，如何调控反铁磁体的磁矩在实验上是一个待研究的问题</w:t>
      </w:r>
      <w:r>
        <w:rPr>
          <w:rFonts w:hint="default" w:ascii="Times New Roman" w:hAnsi="Times New Roman" w:eastAsia="宋体" w:cs="Times New Roman"/>
          <w:iCs/>
          <w:sz w:val="24"/>
          <w:szCs w:val="24"/>
        </w:rPr>
        <w:t>。</w:t>
      </w:r>
    </w:p>
    <w:p w14:paraId="5DD141AB">
      <w:pPr>
        <w:keepNext w:val="0"/>
        <w:keepLines w:val="0"/>
        <w:pageBreakBefore w:val="0"/>
        <w:widowControl w:val="0"/>
        <w:kinsoku/>
        <w:wordWrap/>
        <w:overflowPunct/>
        <w:topLinePunct w:val="0"/>
        <w:autoSpaceDE/>
        <w:autoSpaceDN/>
        <w:bidi w:val="0"/>
        <w:adjustRightInd/>
        <w:snapToGrid/>
        <w:spacing w:after="157" w:afterLines="50" w:line="320" w:lineRule="exact"/>
        <w:ind w:left="0" w:hanging="1200" w:hangingChars="500"/>
        <w:jc w:val="left"/>
        <w:textAlignment w:val="auto"/>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lang w:val="en-US" w:eastAsia="zh-CN"/>
        </w:rPr>
        <w:t>工作内容</w:t>
      </w:r>
      <w:r>
        <w:rPr>
          <w:rFonts w:hint="default" w:ascii="Times New Roman" w:hAnsi="Times New Roman" w:eastAsia="宋体" w:cs="Times New Roman"/>
          <w:iCs/>
          <w:sz w:val="24"/>
          <w:szCs w:val="24"/>
        </w:rPr>
        <w:t>：</w:t>
      </w:r>
      <w:r>
        <w:rPr>
          <w:rFonts w:hint="default" w:ascii="Times New Roman" w:hAnsi="Times New Roman" w:eastAsia="宋体" w:cs="Times New Roman"/>
          <w:iCs/>
          <w:sz w:val="24"/>
          <w:szCs w:val="24"/>
          <w:lang w:val="en-US" w:eastAsia="zh-CN"/>
        </w:rPr>
        <w:t>通过薄膜优化工艺制备了铂</w:t>
      </w:r>
      <w:r>
        <w:rPr>
          <w:rFonts w:hint="default" w:ascii="Times New Roman" w:hAnsi="Times New Roman" w:eastAsia="宋体" w:cs="Times New Roman"/>
          <w:iCs/>
          <w:sz w:val="24"/>
          <w:szCs w:val="24"/>
        </w:rPr>
        <w:t>(Pt)</w:t>
      </w:r>
      <w:r>
        <w:rPr>
          <w:rFonts w:hint="default" w:ascii="Times New Roman" w:hAnsi="Times New Roman" w:eastAsia="宋体" w:cs="Times New Roman"/>
          <w:iCs/>
          <w:sz w:val="24"/>
          <w:szCs w:val="24"/>
          <w:lang w:val="en-US" w:eastAsia="zh-CN"/>
        </w:rPr>
        <w:t>/三氧化二铬(Cr</w:t>
      </w:r>
      <w:r>
        <w:rPr>
          <w:rFonts w:hint="default" w:ascii="Times New Roman" w:hAnsi="Times New Roman" w:eastAsia="宋体" w:cs="Times New Roman"/>
          <w:iCs/>
          <w:sz w:val="24"/>
          <w:szCs w:val="24"/>
          <w:vertAlign w:val="subscript"/>
          <w:lang w:val="en-US" w:eastAsia="zh-CN"/>
        </w:rPr>
        <w:t>2</w:t>
      </w:r>
      <w:r>
        <w:rPr>
          <w:rFonts w:hint="default" w:ascii="Times New Roman" w:hAnsi="Times New Roman" w:eastAsia="宋体" w:cs="Times New Roman"/>
          <w:iCs/>
          <w:sz w:val="24"/>
          <w:szCs w:val="24"/>
          <w:lang w:val="en-US" w:eastAsia="zh-CN"/>
        </w:rPr>
        <w:t>O</w:t>
      </w:r>
      <w:r>
        <w:rPr>
          <w:rFonts w:hint="default" w:ascii="Times New Roman" w:hAnsi="Times New Roman" w:eastAsia="宋体" w:cs="Times New Roman"/>
          <w:iCs/>
          <w:sz w:val="24"/>
          <w:szCs w:val="24"/>
          <w:vertAlign w:val="subscript"/>
          <w:lang w:val="en-US" w:eastAsia="zh-CN"/>
        </w:rPr>
        <w:t>3</w:t>
      </w:r>
      <w:r>
        <w:rPr>
          <w:rFonts w:hint="default" w:ascii="Times New Roman" w:hAnsi="Times New Roman" w:eastAsia="宋体" w:cs="Times New Roman"/>
          <w:iCs/>
          <w:sz w:val="24"/>
          <w:szCs w:val="24"/>
          <w:vertAlign w:val="baseline"/>
          <w:lang w:val="en-US" w:eastAsia="zh-CN"/>
        </w:rPr>
        <w:t>)</w:t>
      </w:r>
      <w:r>
        <w:rPr>
          <w:rFonts w:hint="default" w:ascii="Times New Roman" w:hAnsi="Times New Roman" w:eastAsia="宋体" w:cs="Times New Roman"/>
          <w:iCs/>
          <w:sz w:val="24"/>
          <w:szCs w:val="24"/>
          <w:lang w:val="en-US" w:eastAsia="zh-CN"/>
        </w:rPr>
        <w:t>/钇铁石榴石</w:t>
      </w:r>
      <w:r>
        <w:rPr>
          <w:rFonts w:hint="default" w:ascii="Times New Roman" w:hAnsi="Times New Roman" w:eastAsia="宋体" w:cs="Times New Roman"/>
          <w:iCs/>
          <w:sz w:val="24"/>
          <w:szCs w:val="24"/>
        </w:rPr>
        <w:t>(Y</w:t>
      </w:r>
      <w:r>
        <w:rPr>
          <w:rFonts w:hint="default" w:ascii="Times New Roman" w:hAnsi="Times New Roman" w:eastAsia="宋体" w:cs="Times New Roman"/>
          <w:iCs/>
          <w:sz w:val="24"/>
          <w:szCs w:val="24"/>
          <w:vertAlign w:val="subscript"/>
        </w:rPr>
        <w:t>3</w:t>
      </w:r>
      <w:r>
        <w:rPr>
          <w:rFonts w:hint="default" w:ascii="Times New Roman" w:hAnsi="Times New Roman" w:eastAsia="宋体" w:cs="Times New Roman"/>
          <w:iCs/>
          <w:sz w:val="24"/>
          <w:szCs w:val="24"/>
        </w:rPr>
        <w:t>Fe</w:t>
      </w:r>
      <w:r>
        <w:rPr>
          <w:rFonts w:hint="default" w:ascii="Times New Roman" w:hAnsi="Times New Roman" w:eastAsia="宋体" w:cs="Times New Roman"/>
          <w:iCs/>
          <w:sz w:val="24"/>
          <w:szCs w:val="24"/>
          <w:vertAlign w:val="subscript"/>
        </w:rPr>
        <w:t>5</w:t>
      </w:r>
      <w:r>
        <w:rPr>
          <w:rFonts w:hint="default" w:ascii="Times New Roman" w:hAnsi="Times New Roman" w:eastAsia="宋体" w:cs="Times New Roman"/>
          <w:iCs/>
          <w:sz w:val="24"/>
          <w:szCs w:val="24"/>
        </w:rPr>
        <w:t>O</w:t>
      </w:r>
      <w:r>
        <w:rPr>
          <w:rFonts w:hint="default" w:ascii="Times New Roman" w:hAnsi="Times New Roman" w:eastAsia="宋体" w:cs="Times New Roman"/>
          <w:iCs/>
          <w:sz w:val="24"/>
          <w:szCs w:val="24"/>
          <w:vertAlign w:val="subscript"/>
        </w:rPr>
        <w:t>12</w:t>
      </w:r>
      <w:r>
        <w:rPr>
          <w:rFonts w:hint="default" w:ascii="Times New Roman" w:hAnsi="Times New Roman" w:eastAsia="宋体" w:cs="Times New Roman"/>
          <w:iCs/>
          <w:sz w:val="24"/>
          <w:szCs w:val="24"/>
        </w:rPr>
        <w:t>)</w:t>
      </w:r>
      <w:r>
        <w:rPr>
          <w:rFonts w:hint="default" w:ascii="Times New Roman" w:hAnsi="Times New Roman" w:eastAsia="宋体" w:cs="Times New Roman"/>
          <w:iCs/>
          <w:sz w:val="24"/>
          <w:szCs w:val="24"/>
          <w:lang w:val="en-US" w:eastAsia="zh-CN"/>
        </w:rPr>
        <w:t>三层膜结构</w:t>
      </w:r>
      <w:r>
        <w:rPr>
          <w:rFonts w:hint="eastAsia" w:ascii="Times New Roman" w:hAnsi="Times New Roman" w:eastAsia="宋体" w:cs="Times New Roman"/>
          <w:iCs/>
          <w:sz w:val="24"/>
          <w:szCs w:val="24"/>
          <w:lang w:val="en-US" w:eastAsia="zh-CN"/>
        </w:rPr>
        <w:t>，</w:t>
      </w:r>
      <w:r>
        <w:rPr>
          <w:rFonts w:hint="default" w:ascii="Times New Roman" w:hAnsi="Times New Roman" w:eastAsia="宋体" w:cs="Times New Roman"/>
          <w:iCs/>
          <w:sz w:val="24"/>
          <w:szCs w:val="24"/>
          <w:lang w:val="en-US" w:eastAsia="zh-CN"/>
        </w:rPr>
        <w:t>利用自旋轨道力矩翻转反铁磁体Cr</w:t>
      </w:r>
      <w:r>
        <w:rPr>
          <w:rFonts w:hint="default" w:ascii="Times New Roman" w:hAnsi="Times New Roman" w:eastAsia="宋体" w:cs="Times New Roman"/>
          <w:iCs/>
          <w:sz w:val="24"/>
          <w:szCs w:val="24"/>
          <w:vertAlign w:val="subscript"/>
          <w:lang w:val="en-US" w:eastAsia="zh-CN"/>
        </w:rPr>
        <w:t>2</w:t>
      </w:r>
      <w:r>
        <w:rPr>
          <w:rFonts w:hint="default" w:ascii="Times New Roman" w:hAnsi="Times New Roman" w:eastAsia="宋体" w:cs="Times New Roman"/>
          <w:iCs/>
          <w:sz w:val="24"/>
          <w:szCs w:val="24"/>
          <w:lang w:val="en-US" w:eastAsia="zh-CN"/>
        </w:rPr>
        <w:t>O</w:t>
      </w:r>
      <w:r>
        <w:rPr>
          <w:rFonts w:hint="default" w:ascii="Times New Roman" w:hAnsi="Times New Roman" w:eastAsia="宋体" w:cs="Times New Roman"/>
          <w:iCs/>
          <w:sz w:val="24"/>
          <w:szCs w:val="24"/>
          <w:vertAlign w:val="subscript"/>
          <w:lang w:val="en-US" w:eastAsia="zh-CN"/>
        </w:rPr>
        <w:t>3</w:t>
      </w:r>
      <w:r>
        <w:rPr>
          <w:rFonts w:hint="default" w:ascii="Times New Roman" w:hAnsi="Times New Roman" w:eastAsia="宋体" w:cs="Times New Roman"/>
          <w:iCs/>
          <w:sz w:val="24"/>
          <w:szCs w:val="24"/>
          <w:lang w:val="en-US" w:eastAsia="zh-CN"/>
        </w:rPr>
        <w:t>进而带动相邻磁性绝缘体</w:t>
      </w:r>
      <w:r>
        <w:rPr>
          <w:rFonts w:hint="default" w:ascii="Times New Roman" w:hAnsi="Times New Roman" w:eastAsia="宋体" w:cs="Times New Roman"/>
          <w:iCs/>
          <w:sz w:val="24"/>
          <w:szCs w:val="24"/>
        </w:rPr>
        <w:t>Y</w:t>
      </w:r>
      <w:r>
        <w:rPr>
          <w:rFonts w:hint="default" w:ascii="Times New Roman" w:hAnsi="Times New Roman" w:eastAsia="宋体" w:cs="Times New Roman"/>
          <w:iCs/>
          <w:sz w:val="24"/>
          <w:szCs w:val="24"/>
          <w:vertAlign w:val="subscript"/>
        </w:rPr>
        <w:t>3</w:t>
      </w:r>
      <w:r>
        <w:rPr>
          <w:rFonts w:hint="default" w:ascii="Times New Roman" w:hAnsi="Times New Roman" w:eastAsia="宋体" w:cs="Times New Roman"/>
          <w:iCs/>
          <w:sz w:val="24"/>
          <w:szCs w:val="24"/>
        </w:rPr>
        <w:t>Fe</w:t>
      </w:r>
      <w:r>
        <w:rPr>
          <w:rFonts w:hint="default" w:ascii="Times New Roman" w:hAnsi="Times New Roman" w:eastAsia="宋体" w:cs="Times New Roman"/>
          <w:iCs/>
          <w:sz w:val="24"/>
          <w:szCs w:val="24"/>
          <w:vertAlign w:val="subscript"/>
        </w:rPr>
        <w:t>5</w:t>
      </w:r>
      <w:r>
        <w:rPr>
          <w:rFonts w:hint="default" w:ascii="Times New Roman" w:hAnsi="Times New Roman" w:eastAsia="宋体" w:cs="Times New Roman"/>
          <w:iCs/>
          <w:sz w:val="24"/>
          <w:szCs w:val="24"/>
        </w:rPr>
        <w:t>O</w:t>
      </w:r>
      <w:r>
        <w:rPr>
          <w:rFonts w:hint="default" w:ascii="Times New Roman" w:hAnsi="Times New Roman" w:eastAsia="宋体" w:cs="Times New Roman"/>
          <w:iCs/>
          <w:sz w:val="24"/>
          <w:szCs w:val="24"/>
          <w:vertAlign w:val="subscript"/>
        </w:rPr>
        <w:t>12</w:t>
      </w:r>
      <w:r>
        <w:rPr>
          <w:rFonts w:hint="default" w:ascii="Times New Roman" w:hAnsi="Times New Roman" w:eastAsia="宋体" w:cs="Times New Roman"/>
          <w:iCs/>
          <w:sz w:val="24"/>
          <w:szCs w:val="24"/>
          <w:lang w:val="en-US" w:eastAsia="zh-CN"/>
        </w:rPr>
        <w:t>的翻转，</w:t>
      </w:r>
      <w:r>
        <w:rPr>
          <w:rFonts w:hint="eastAsia" w:ascii="Times New Roman" w:hAnsi="Times New Roman" w:eastAsia="宋体" w:cs="Times New Roman"/>
          <w:iCs/>
          <w:sz w:val="24"/>
          <w:szCs w:val="24"/>
          <w:lang w:val="en-US" w:eastAsia="zh-CN"/>
        </w:rPr>
        <w:t>我的工作是构建多层膜物理耦合模型，在</w:t>
      </w:r>
      <w:r>
        <w:rPr>
          <w:rFonts w:hint="default" w:ascii="Times New Roman" w:hAnsi="Times New Roman" w:eastAsia="宋体" w:cs="Times New Roman"/>
          <w:iCs/>
          <w:sz w:val="24"/>
          <w:szCs w:val="24"/>
          <w:lang w:val="en-US" w:eastAsia="zh-CN"/>
        </w:rPr>
        <w:t>理论</w:t>
      </w:r>
      <w:r>
        <w:rPr>
          <w:rFonts w:hint="eastAsia" w:ascii="Times New Roman" w:hAnsi="Times New Roman" w:eastAsia="宋体" w:cs="Times New Roman"/>
          <w:iCs/>
          <w:sz w:val="24"/>
          <w:szCs w:val="24"/>
          <w:lang w:val="en-US" w:eastAsia="zh-CN"/>
        </w:rPr>
        <w:t>上建模并且</w:t>
      </w:r>
      <w:r>
        <w:rPr>
          <w:rFonts w:hint="default" w:ascii="Times New Roman" w:hAnsi="Times New Roman" w:eastAsia="宋体" w:cs="Times New Roman"/>
          <w:iCs/>
          <w:sz w:val="24"/>
          <w:szCs w:val="24"/>
          <w:lang w:val="en-US" w:eastAsia="zh-CN"/>
        </w:rPr>
        <w:t>解释了共线反铁磁体翻转的机理。[</w:t>
      </w:r>
      <w:r>
        <w:rPr>
          <w:rFonts w:hint="default" w:ascii="Times New Roman" w:hAnsi="Times New Roman" w:eastAsia="宋体" w:cs="Times New Roman"/>
          <w:b/>
          <w:bCs/>
          <w:i/>
          <w:iCs w:val="0"/>
          <w:sz w:val="24"/>
          <w:szCs w:val="24"/>
          <w:lang w:val="en-US" w:eastAsia="zh-CN"/>
        </w:rPr>
        <w:t>Nature Electronics</w:t>
      </w:r>
      <w:r>
        <w:rPr>
          <w:rFonts w:hint="default" w:ascii="Times New Roman" w:hAnsi="Times New Roman" w:eastAsia="宋体" w:cs="Times New Roman"/>
          <w:iCs/>
          <w:sz w:val="24"/>
          <w:szCs w:val="24"/>
          <w:lang w:val="en-US" w:eastAsia="zh-CN"/>
        </w:rPr>
        <w:t xml:space="preserve">  7, 975–983 (2024)]</w:t>
      </w:r>
      <w:r>
        <w:rPr>
          <w:rFonts w:hint="default" w:ascii="Times New Roman" w:hAnsi="Times New Roman" w:eastAsia="宋体" w:cs="Times New Roman"/>
          <w:iCs/>
          <w:sz w:val="24"/>
          <w:szCs w:val="24"/>
        </w:rPr>
        <w:t>。</w:t>
      </w:r>
    </w:p>
    <w:p w14:paraId="2492218A">
      <w:pPr>
        <w:spacing w:after="156" w:afterLines="50" w:line="320" w:lineRule="exact"/>
        <w:ind w:left="2249" w:hanging="2249" w:hangingChars="700"/>
        <w:jc w:val="left"/>
        <w:rPr>
          <w:rFonts w:ascii="黑体" w:hAnsi="黑体" w:eastAsia="黑体" w:cs="Times New Roman"/>
          <w:b/>
          <w:bCs/>
          <w:iCs/>
          <w:sz w:val="32"/>
          <w:szCs w:val="32"/>
        </w:rPr>
      </w:pPr>
      <w:r>
        <w:rPr>
          <w:rFonts w:ascii="黑体" w:hAnsi="黑体" w:eastAsia="黑体" w:cs="Times New Roman"/>
          <w:b/>
          <w:bCs/>
          <w:iCs/>
          <w:sz w:val="32"/>
          <w:szCs w:val="32"/>
        </w:rPr>
        <mc:AlternateContent>
          <mc:Choice Requires="wps">
            <w:drawing>
              <wp:anchor distT="0" distB="0" distL="114300" distR="114300" simplePos="0" relativeHeight="251662336" behindDoc="0" locked="0" layoutInCell="1" allowOverlap="1">
                <wp:simplePos x="0" y="0"/>
                <wp:positionH relativeFrom="column">
                  <wp:posOffset>8255</wp:posOffset>
                </wp:positionH>
                <wp:positionV relativeFrom="paragraph">
                  <wp:posOffset>217170</wp:posOffset>
                </wp:positionV>
                <wp:extent cx="6017895" cy="22860"/>
                <wp:effectExtent l="4445" t="4445" r="16510" b="10795"/>
                <wp:wrapNone/>
                <wp:docPr id="4" name="自选图形 16"/>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6" o:spid="_x0000_s1026" o:spt="32" type="#_x0000_t32" style="position:absolute;left:0pt;flip:y;margin-left:0.65pt;margin-top:17.1pt;height:1.8pt;width:473.85pt;z-index:251662336;mso-width-relative:page;mso-height-relative:page;" filled="f" stroked="t" coordsize="21600,21600" o:gfxdata="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KuHHNYAAAAHAQAADwAAAAAAAAABACAAAAAiAAAAZHJzL2Rv&#10;d25yZXYueG1sUEsBAhQAFAAAAAgAh07iQBifB+ADAgAA8gMAAA4AAAAAAAAAAQAgAAAAJQEAAGRy&#10;cy9lMm9Eb2MueG1sUEsFBgAAAAAGAAYAWQEAAJoFAAAAAA==&#10;">
                <v:fill on="f" focussize="0,0"/>
                <v:stroke color="#000000" joinstyle="round" dashstyle="1 1" endcap="round"/>
                <v:imagedata o:title=""/>
                <o:lock v:ext="edit" aspectratio="f"/>
              </v:shape>
            </w:pict>
          </mc:Fallback>
        </mc:AlternateContent>
      </w:r>
      <w:r>
        <w:rPr>
          <w:rFonts w:hint="eastAsia" w:ascii="黑体" w:hAnsi="黑体" w:eastAsia="黑体" w:cs="Times New Roman"/>
          <w:b/>
          <w:bCs/>
          <w:iCs/>
          <w:sz w:val="32"/>
          <w:szCs w:val="32"/>
        </w:rPr>
        <w:t>专业技能</w:t>
      </w:r>
    </w:p>
    <w:p w14:paraId="20CC91B8">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440" w:leftChars="0" w:hanging="440" w:firstLineChars="0"/>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lang w:val="en-US" w:eastAsia="zh-CN"/>
        </w:rPr>
        <w:t>实验操作技能：熟练使用高真空磁控溅射技术制备异质结，例如铁磁</w:t>
      </w:r>
      <w:r>
        <w:rPr>
          <w:rFonts w:hint="eastAsia" w:ascii="Times New Roman" w:hAnsi="Times New Roman" w:eastAsia="宋体" w:cs="Times New Roman"/>
          <w:iCs/>
          <w:sz w:val="24"/>
          <w:szCs w:val="24"/>
          <w:lang w:val="en-US" w:eastAsia="zh-CN"/>
        </w:rPr>
        <w:t>/</w:t>
      </w:r>
      <w:r>
        <w:rPr>
          <w:rFonts w:hint="default" w:ascii="Times New Roman" w:hAnsi="Times New Roman" w:eastAsia="宋体" w:cs="Times New Roman"/>
          <w:iCs/>
          <w:sz w:val="24"/>
          <w:szCs w:val="24"/>
          <w:lang w:val="en-US" w:eastAsia="zh-CN"/>
        </w:rPr>
        <w:t>金属多层膜结构。熟悉掌握微纳米器件的制备加工</w:t>
      </w:r>
      <w:r>
        <w:rPr>
          <w:rFonts w:hint="eastAsia" w:ascii="Times New Roman" w:hAnsi="Times New Roman" w:eastAsia="宋体" w:cs="Times New Roman"/>
          <w:iCs/>
          <w:sz w:val="24"/>
          <w:szCs w:val="24"/>
          <w:lang w:val="en-US" w:eastAsia="zh-CN"/>
        </w:rPr>
        <w:t>以及测试</w:t>
      </w:r>
      <w:r>
        <w:rPr>
          <w:rFonts w:hint="default" w:ascii="Times New Roman" w:hAnsi="Times New Roman" w:eastAsia="宋体" w:cs="Times New Roman"/>
          <w:iCs/>
          <w:sz w:val="24"/>
          <w:szCs w:val="24"/>
          <w:lang w:val="en-US" w:eastAsia="zh-CN"/>
        </w:rPr>
        <w:t>。包括光刻，Ar离子刻蚀，反应离子刻蚀</w:t>
      </w:r>
      <w:r>
        <w:rPr>
          <w:rFonts w:hint="eastAsia" w:ascii="Times New Roman" w:hAnsi="Times New Roman" w:eastAsia="宋体" w:cs="Times New Roman"/>
          <w:iCs/>
          <w:sz w:val="24"/>
          <w:szCs w:val="24"/>
          <w:lang w:val="en-US" w:eastAsia="zh-CN"/>
        </w:rPr>
        <w:t>等</w:t>
      </w:r>
      <w:r>
        <w:rPr>
          <w:rFonts w:hint="default" w:ascii="Times New Roman" w:hAnsi="Times New Roman" w:eastAsia="宋体" w:cs="Times New Roman"/>
          <w:iCs/>
          <w:sz w:val="24"/>
          <w:szCs w:val="24"/>
          <w:lang w:val="en-US" w:eastAsia="zh-CN"/>
        </w:rPr>
        <w:t>。</w:t>
      </w:r>
    </w:p>
    <w:p w14:paraId="261B17FE">
      <w:pPr>
        <w:keepNext w:val="0"/>
        <w:keepLines w:val="0"/>
        <w:pageBreakBefore w:val="0"/>
        <w:widowControl w:val="0"/>
        <w:numPr>
          <w:ilvl w:val="0"/>
          <w:numId w:val="2"/>
        </w:numPr>
        <w:kinsoku/>
        <w:wordWrap/>
        <w:overflowPunct/>
        <w:topLinePunct w:val="0"/>
        <w:autoSpaceDE/>
        <w:autoSpaceDN/>
        <w:bidi w:val="0"/>
        <w:adjustRightInd/>
        <w:snapToGrid/>
        <w:spacing w:line="320" w:lineRule="exact"/>
        <w:ind w:left="440" w:leftChars="0" w:hanging="440" w:firstLineChars="0"/>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rPr>
        <w:t>计算机编程语言：</w:t>
      </w:r>
      <w:r>
        <w:rPr>
          <w:rFonts w:hint="default" w:ascii="Times New Roman" w:hAnsi="Times New Roman" w:eastAsia="宋体" w:cs="Times New Roman"/>
          <w:iCs/>
          <w:sz w:val="24"/>
          <w:szCs w:val="24"/>
          <w:lang w:val="en-US" w:eastAsia="zh-CN"/>
        </w:rPr>
        <w:t>熟悉python，matlab，Labview，C，C++，mathematica编程语言，能将实际问题通过构建物理模型的方法，利用程序实现自动化模拟和计算。</w:t>
      </w:r>
      <w:r>
        <w:rPr>
          <w:rFonts w:hint="eastAsia" w:ascii="Times New Roman" w:hAnsi="Times New Roman" w:eastAsia="宋体" w:cs="Times New Roman"/>
          <w:iCs/>
          <w:sz w:val="24"/>
          <w:szCs w:val="24"/>
          <w:lang w:val="en-US" w:eastAsia="zh-CN"/>
        </w:rPr>
        <w:t>熟悉</w:t>
      </w:r>
      <w:r>
        <w:rPr>
          <w:rFonts w:hint="default" w:ascii="Times New Roman" w:hAnsi="Times New Roman" w:eastAsia="宋体" w:cs="Times New Roman"/>
          <w:iCs/>
          <w:sz w:val="24"/>
          <w:szCs w:val="24"/>
          <w:lang w:val="en-US" w:eastAsia="zh-CN"/>
        </w:rPr>
        <w:t>NumPy、Pandas、Matplotlib进行科学计算与数据可视化，具备PyTorch框架基础</w:t>
      </w:r>
      <w:r>
        <w:rPr>
          <w:rFonts w:hint="eastAsia" w:ascii="Times New Roman" w:hAnsi="Times New Roman" w:eastAsia="宋体" w:cs="Times New Roman"/>
          <w:iCs/>
          <w:sz w:val="24"/>
          <w:szCs w:val="24"/>
          <w:lang w:val="en-US" w:eastAsia="zh-CN"/>
        </w:rPr>
        <w:t>。</w:t>
      </w:r>
    </w:p>
    <w:p w14:paraId="7C6E480A">
      <w:pPr>
        <w:numPr>
          <w:ilvl w:val="0"/>
          <w:numId w:val="2"/>
        </w:numPr>
        <w:spacing w:line="320" w:lineRule="exact"/>
        <w:ind w:left="425" w:leftChars="0" w:hanging="425" w:firstLineChars="0"/>
        <w:jc w:val="left"/>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rPr>
        <w:t>绘图工具：Origin，Adobe illustrator，PPT</w:t>
      </w:r>
      <w:r>
        <w:rPr>
          <w:rFonts w:hint="default" w:ascii="Times New Roman" w:hAnsi="Times New Roman" w:eastAsia="宋体" w:cs="Times New Roman"/>
          <w:iCs/>
          <w:sz w:val="24"/>
          <w:szCs w:val="24"/>
          <w:lang w:eastAsia="zh-CN"/>
        </w:rPr>
        <w:t>，</w:t>
      </w:r>
      <w:r>
        <w:rPr>
          <w:rFonts w:hint="default" w:ascii="Times New Roman" w:hAnsi="Times New Roman" w:eastAsia="宋体" w:cs="Times New Roman"/>
          <w:iCs/>
          <w:sz w:val="24"/>
          <w:szCs w:val="24"/>
          <w:lang w:val="en-US" w:eastAsia="zh-CN"/>
        </w:rPr>
        <w:t>ledit。</w:t>
      </w:r>
    </w:p>
    <w:p w14:paraId="19235812">
      <w:pPr>
        <w:keepNext w:val="0"/>
        <w:keepLines w:val="0"/>
        <w:pageBreakBefore w:val="0"/>
        <w:widowControl w:val="0"/>
        <w:numPr>
          <w:ilvl w:val="0"/>
          <w:numId w:val="2"/>
        </w:numPr>
        <w:kinsoku/>
        <w:wordWrap/>
        <w:overflowPunct/>
        <w:topLinePunct w:val="0"/>
        <w:autoSpaceDE/>
        <w:autoSpaceDN/>
        <w:bidi w:val="0"/>
        <w:adjustRightInd/>
        <w:snapToGrid/>
        <w:spacing w:after="157" w:afterLines="50" w:line="320" w:lineRule="exact"/>
        <w:ind w:left="425" w:leftChars="0" w:hanging="425" w:firstLineChars="0"/>
        <w:jc w:val="left"/>
        <w:textAlignment w:val="auto"/>
        <w:rPr>
          <w:rFonts w:hint="default" w:ascii="Times New Roman" w:hAnsi="Times New Roman" w:eastAsia="宋体" w:cs="Times New Roman"/>
          <w:iCs/>
          <w:sz w:val="24"/>
          <w:szCs w:val="24"/>
          <w:lang w:val="en-US" w:eastAsia="zh-CN"/>
        </w:rPr>
      </w:pPr>
      <w:r>
        <w:rPr>
          <w:rFonts w:hint="default" w:ascii="Times New Roman" w:hAnsi="Times New Roman" w:eastAsia="宋体" w:cs="Times New Roman"/>
          <w:iCs/>
          <w:sz w:val="24"/>
          <w:szCs w:val="24"/>
          <w:lang w:val="en-US" w:eastAsia="zh-CN"/>
        </w:rPr>
        <w:t>英语表达能力：通过英语4，6级，可熟练阅读英文文献以及使用英语撰写科技论文。</w:t>
      </w:r>
    </w:p>
    <w:p w14:paraId="05C17E80">
      <w:pPr>
        <w:rPr>
          <w:rFonts w:ascii="黑体" w:hAnsi="黑体" w:eastAsia="黑体"/>
          <w:b/>
          <w:bCs/>
          <w:sz w:val="32"/>
          <w:szCs w:val="36"/>
        </w:rPr>
      </w:pPr>
      <w:r>
        <w:rPr>
          <w:rFonts w:ascii="黑体" w:hAnsi="黑体" w:eastAsia="黑体"/>
          <w:b/>
          <w:bCs/>
          <w:sz w:val="32"/>
          <w:szCs w:val="36"/>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337185</wp:posOffset>
                </wp:positionV>
                <wp:extent cx="6017895" cy="22860"/>
                <wp:effectExtent l="4445" t="4445" r="16510" b="10795"/>
                <wp:wrapNone/>
                <wp:docPr id="7" name="自选图形 3"/>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3" o:spid="_x0000_s1026" o:spt="32" type="#_x0000_t32" style="position:absolute;left:0pt;flip:y;margin-left:-0.6pt;margin-top:26.55pt;height:1.8pt;width:473.85pt;z-index:251665408;mso-width-relative:page;mso-height-relative:page;" filled="f" stroked="t" coordsize="21600,21600" o:gfxdata="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5r7QFdcAAAAIAQAADwAAAAAAAAABACAAAAAiAAAAZHJzL2Rv&#10;d25yZXYueG1sUEsBAhQAFAAAAAgAh07iQJehYuwCAgAA8QMAAA4AAAAAAAAAAQAgAAAAJgEAAGRy&#10;cy9lMm9Eb2MueG1sUEsFBgAAAAAGAAYAWQEAAJoFAAAAAA==&#10;">
                <v:fill on="f" focussize="0,0"/>
                <v:stroke color="#000000" joinstyle="round" dashstyle="1 1" endcap="round"/>
                <v:imagedata o:title=""/>
                <o:lock v:ext="edit" aspectratio="f"/>
              </v:shape>
            </w:pict>
          </mc:Fallback>
        </mc:AlternateContent>
      </w:r>
      <w:r>
        <w:rPr>
          <w:rFonts w:hint="eastAsia" w:ascii="黑体" w:hAnsi="黑体" w:eastAsia="黑体"/>
          <w:b/>
          <w:bCs/>
          <w:sz w:val="32"/>
          <w:szCs w:val="36"/>
        </w:rPr>
        <w:t>荣誉奖项</w:t>
      </w:r>
      <w:r>
        <w:rPr>
          <w:rFonts w:ascii="黑体" w:hAnsi="黑体" w:eastAsia="黑体"/>
          <w:b/>
          <w:bCs/>
          <w:sz w:val="32"/>
          <w:szCs w:val="36"/>
        </w:rPr>
        <w:t xml:space="preserve"> </w:t>
      </w:r>
    </w:p>
    <w:p w14:paraId="05E136AE">
      <w:pPr>
        <w:spacing w:line="320" w:lineRule="exact"/>
        <w:ind w:left="1680" w:hanging="1680" w:hangingChars="700"/>
        <w:jc w:val="left"/>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中国科大优秀学生奖学金金奖</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 xml:space="preserve"> </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2018年</w:t>
      </w:r>
    </w:p>
    <w:p w14:paraId="6E814C84">
      <w:pPr>
        <w:spacing w:line="320" w:lineRule="exact"/>
        <w:ind w:left="1680" w:hanging="1680" w:hangingChars="700"/>
        <w:jc w:val="left"/>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中国科大优秀学生奖学金银奖</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 xml:space="preserve"> </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2019年</w:t>
      </w:r>
    </w:p>
    <w:p w14:paraId="5283D233">
      <w:pPr>
        <w:spacing w:line="320" w:lineRule="exact"/>
        <w:ind w:left="1680" w:hanging="1680" w:hangingChars="700"/>
        <w:jc w:val="left"/>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中科院苏州纳米所奖学金</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 xml:space="preserve"> </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2020年</w:t>
      </w:r>
    </w:p>
    <w:p w14:paraId="3C4539D8">
      <w:pPr>
        <w:spacing w:line="320" w:lineRule="exact"/>
        <w:ind w:left="1680" w:hanging="1680" w:hangingChars="700"/>
        <w:jc w:val="left"/>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中科院物理所新生特优奖学金</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 xml:space="preserve">  </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2021年</w:t>
      </w:r>
    </w:p>
    <w:p w14:paraId="56A09234">
      <w:pPr>
        <w:keepNext w:val="0"/>
        <w:keepLines w:val="0"/>
        <w:pageBreakBefore w:val="0"/>
        <w:widowControl w:val="0"/>
        <w:kinsoku/>
        <w:wordWrap/>
        <w:overflowPunct/>
        <w:topLinePunct w:val="0"/>
        <w:autoSpaceDE/>
        <w:autoSpaceDN/>
        <w:bidi w:val="0"/>
        <w:adjustRightInd/>
        <w:snapToGrid/>
        <w:spacing w:line="320" w:lineRule="exact"/>
        <w:ind w:left="0" w:hanging="1680" w:hangingChars="700"/>
        <w:jc w:val="left"/>
        <w:textAlignment w:val="auto"/>
        <w:rPr>
          <w:rFonts w:hint="default" w:ascii="Times New Roman" w:hAnsi="Times New Roman" w:eastAsia="宋体" w:cs="Times New Roman"/>
          <w:iCs/>
          <w:sz w:val="24"/>
          <w:szCs w:val="24"/>
        </w:rPr>
      </w:pPr>
      <w:r>
        <w:rPr>
          <w:rFonts w:hint="default" w:ascii="Times New Roman" w:hAnsi="Times New Roman" w:eastAsia="宋体" w:cs="Times New Roman"/>
          <w:iCs/>
          <w:sz w:val="24"/>
          <w:szCs w:val="24"/>
        </w:rPr>
        <w:t>中科院物理所所长奖学金优秀奖</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 xml:space="preserve">  </w:t>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ab/>
      </w:r>
      <w:r>
        <w:rPr>
          <w:rFonts w:hint="default" w:ascii="Times New Roman" w:hAnsi="Times New Roman" w:eastAsia="宋体" w:cs="Times New Roman"/>
          <w:iCs/>
          <w:sz w:val="24"/>
          <w:szCs w:val="24"/>
        </w:rPr>
        <w:t>2023年</w:t>
      </w:r>
    </w:p>
    <w:p w14:paraId="7950FDC8">
      <w:pPr>
        <w:spacing w:after="156" w:afterLines="50" w:line="320" w:lineRule="exact"/>
        <w:ind w:left="1680" w:hanging="1680" w:hangingChars="700"/>
        <w:jc w:val="left"/>
        <w:rPr>
          <w:rFonts w:hint="default" w:ascii="黑体" w:hAnsi="黑体" w:eastAsia="宋体" w:cs="Times New Roman"/>
          <w:iCs/>
          <w:sz w:val="24"/>
          <w:szCs w:val="24"/>
          <w:lang w:val="en-US" w:eastAsia="zh-CN"/>
        </w:rPr>
      </w:pPr>
      <w:r>
        <w:rPr>
          <w:rFonts w:hint="default" w:ascii="Times New Roman" w:hAnsi="Times New Roman" w:eastAsia="宋体" w:cs="Times New Roman"/>
          <w:iCs/>
          <w:sz w:val="24"/>
          <w:szCs w:val="24"/>
        </w:rPr>
        <w:t>中科院物理所三好学</w:t>
      </w:r>
      <w:r>
        <w:rPr>
          <w:rFonts w:hint="default" w:ascii="Times New Roman" w:hAnsi="Times New Roman" w:eastAsia="宋体" w:cs="Times New Roman"/>
          <w:iCs/>
          <w:sz w:val="24"/>
          <w:szCs w:val="24"/>
          <w:lang w:val="en-US" w:eastAsia="zh-CN"/>
        </w:rPr>
        <w:t>生</w:t>
      </w:r>
      <w:r>
        <w:rPr>
          <w:rFonts w:hint="default" w:ascii="Times New Roman" w:hAnsi="Times New Roman" w:eastAsia="宋体" w:cs="Times New Roman"/>
          <w:iCs/>
          <w:sz w:val="24"/>
          <w:szCs w:val="24"/>
        </w:rPr>
        <w:t>奖</w:t>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ab/>
      </w:r>
      <w:r>
        <w:rPr>
          <w:rFonts w:hint="eastAsia" w:ascii="Times New Roman" w:hAnsi="Times New Roman" w:eastAsia="宋体" w:cs="Times New Roman"/>
          <w:iCs/>
          <w:sz w:val="24"/>
          <w:szCs w:val="24"/>
          <w:lang w:val="en-US" w:eastAsia="zh-CN"/>
        </w:rPr>
        <w:t>2024年</w:t>
      </w:r>
    </w:p>
    <w:p w14:paraId="18E8A98F">
      <w:pPr>
        <w:rPr>
          <w:rFonts w:ascii="黑体" w:hAnsi="黑体" w:eastAsia="黑体"/>
          <w:b/>
          <w:bCs/>
          <w:sz w:val="32"/>
          <w:szCs w:val="36"/>
        </w:rPr>
      </w:pPr>
      <w:r>
        <w:rPr>
          <w:rFonts w:ascii="Times New Roman" w:hAnsi="Times New Roman" w:cs="Times New Roman"/>
          <w:szCs w:val="24"/>
        </w:rPr>
        <mc:AlternateContent>
          <mc:Choice Requires="wps">
            <w:drawing>
              <wp:anchor distT="0" distB="0" distL="114300" distR="114300" simplePos="0" relativeHeight="251664384" behindDoc="0" locked="0" layoutInCell="1" allowOverlap="1">
                <wp:simplePos x="0" y="0"/>
                <wp:positionH relativeFrom="column">
                  <wp:posOffset>-15240</wp:posOffset>
                </wp:positionH>
                <wp:positionV relativeFrom="paragraph">
                  <wp:posOffset>327025</wp:posOffset>
                </wp:positionV>
                <wp:extent cx="6017895" cy="22860"/>
                <wp:effectExtent l="4445" t="4445" r="16510" b="10795"/>
                <wp:wrapNone/>
                <wp:docPr id="6" name="自选图形 18"/>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8" o:spid="_x0000_s1026" o:spt="32" type="#_x0000_t32" style="position:absolute;left:0pt;flip:y;margin-left:-1.2pt;margin-top:25.75pt;height:1.8pt;width:473.85pt;z-index:251664384;mso-width-relative:page;mso-height-relative:page;" filled="f" stroked="t" coordsize="21600,21600" o:gfxdata="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7j3YuNYAAAAIAQAADwAAAAAAAAABACAAAAAiAAAAZHJzL2Rv&#10;d25yZXYueG1sUEsBAhQAFAAAAAgAh07iQGs5dV0DAgAA8gMAAA4AAAAAAAAAAQAgAAAAJQEAAGRy&#10;cy9lMm9Eb2MueG1sUEsFBgAAAAAGAAYAWQEAAJoFAAAAAA==&#10;">
                <v:fill on="f" focussize="0,0"/>
                <v:stroke color="#000000" joinstyle="round" dashstyle="1 1" endcap="round"/>
                <v:imagedata o:title=""/>
                <o:lock v:ext="edit" aspectratio="f"/>
              </v:shape>
            </w:pict>
          </mc:Fallback>
        </mc:AlternateContent>
      </w:r>
      <w:r>
        <w:rPr>
          <w:rFonts w:hint="eastAsia" w:ascii="黑体" w:hAnsi="黑体" w:eastAsia="黑体" w:cs="Times New Roman"/>
          <w:b/>
          <w:sz w:val="32"/>
          <w:szCs w:val="32"/>
        </w:rPr>
        <w:t>论文列表</w:t>
      </w:r>
      <w:r>
        <w:rPr>
          <w:rFonts w:ascii="黑体" w:hAnsi="黑体" w:eastAsia="黑体"/>
          <w:b/>
          <w:bCs/>
          <w:sz w:val="32"/>
          <w:szCs w:val="36"/>
        </w:rPr>
        <w:t xml:space="preserve"> </w:t>
      </w:r>
    </w:p>
    <w:p w14:paraId="584D3FDA">
      <w:pPr>
        <w:pStyle w:val="16"/>
        <w:keepNext w:val="0"/>
        <w:keepLines w:val="0"/>
        <w:pageBreakBefore w:val="0"/>
        <w:widowControl w:val="0"/>
        <w:numPr>
          <w:ilvl w:val="0"/>
          <w:numId w:val="3"/>
        </w:numPr>
        <w:kinsoku/>
        <w:wordWrap/>
        <w:overflowPunct/>
        <w:topLinePunct w:val="0"/>
        <w:autoSpaceDE w:val="0"/>
        <w:autoSpaceDN w:val="0"/>
        <w:bidi w:val="0"/>
        <w:adjustRightInd/>
        <w:snapToGrid/>
        <w:ind w:left="442" w:hanging="442" w:firstLineChars="0"/>
        <w:jc w:val="left"/>
        <w:textAlignment w:val="auto"/>
        <w:rPr>
          <w:rFonts w:ascii="Times New Roman" w:hAnsi="Times New Roman" w:cs="Times New Roman"/>
          <w:szCs w:val="24"/>
        </w:rPr>
      </w:pPr>
      <w:r>
        <w:rPr>
          <w:rFonts w:hint="eastAsia" w:ascii="Times New Roman" w:hAnsi="Times New Roman" w:cs="Times New Roman"/>
          <w:b/>
          <w:bCs w:val="0"/>
          <w:szCs w:val="24"/>
          <w:lang w:val="en-US" w:eastAsia="zh-CN"/>
        </w:rPr>
        <w:t>Zhang Tianyi</w:t>
      </w:r>
      <w:r>
        <w:rPr>
          <w:rFonts w:hint="eastAsia" w:ascii="Times New Roman" w:hAnsi="Times New Roman" w:cs="Times New Roman"/>
          <w:szCs w:val="24"/>
          <w:lang w:val="en-US" w:eastAsia="zh-CN"/>
        </w:rPr>
        <w:t xml:space="preserve">, Wan Caihua and Han Xiufeng, Predictive Indicator of Critical Point in Equilibrium and Nonequilibrium Magnetic Systems.  </w:t>
      </w:r>
      <w:r>
        <w:rPr>
          <w:rFonts w:hint="eastAsia" w:ascii="Times New Roman" w:hAnsi="Times New Roman" w:cs="Times New Roman"/>
          <w:b/>
          <w:bCs w:val="0"/>
          <w:i/>
          <w:iCs/>
          <w:szCs w:val="24"/>
          <w:lang w:val="en-US" w:eastAsia="zh-CN"/>
        </w:rPr>
        <w:t>Phys. Rev. Lett.</w:t>
      </w:r>
      <w:r>
        <w:rPr>
          <w:rFonts w:hint="eastAsia" w:ascii="Times New Roman" w:hAnsi="Times New Roman" w:cs="Times New Roman"/>
          <w:szCs w:val="24"/>
          <w:lang w:val="en-US" w:eastAsia="zh-CN"/>
        </w:rPr>
        <w:t xml:space="preserve"> </w:t>
      </w:r>
      <w:r>
        <w:rPr>
          <w:rFonts w:hint="eastAsia" w:ascii="Times New Roman" w:hAnsi="Times New Roman" w:cs="Times New Roman"/>
          <w:b/>
          <w:bCs w:val="0"/>
          <w:szCs w:val="24"/>
          <w:lang w:val="en-US" w:eastAsia="zh-CN"/>
        </w:rPr>
        <w:t>135</w:t>
      </w:r>
      <w:r>
        <w:rPr>
          <w:rFonts w:hint="eastAsia" w:ascii="Times New Roman" w:hAnsi="Times New Roman" w:cs="Times New Roman"/>
          <w:szCs w:val="24"/>
          <w:lang w:val="en-US" w:eastAsia="zh-CN"/>
        </w:rPr>
        <w:t>, 196705 (2025). (SCI一区)</w:t>
      </w:r>
    </w:p>
    <w:p w14:paraId="2A1C310D">
      <w:pPr>
        <w:pStyle w:val="16"/>
        <w:keepNext w:val="0"/>
        <w:keepLines w:val="0"/>
        <w:pageBreakBefore w:val="0"/>
        <w:widowControl w:val="0"/>
        <w:numPr>
          <w:ilvl w:val="0"/>
          <w:numId w:val="3"/>
        </w:numPr>
        <w:kinsoku/>
        <w:wordWrap/>
        <w:overflowPunct/>
        <w:topLinePunct w:val="0"/>
        <w:autoSpaceDE w:val="0"/>
        <w:autoSpaceDN w:val="0"/>
        <w:bidi w:val="0"/>
        <w:adjustRightInd/>
        <w:snapToGrid/>
        <w:ind w:left="442" w:hanging="442" w:firstLineChars="0"/>
        <w:jc w:val="left"/>
        <w:textAlignment w:val="auto"/>
        <w:rPr>
          <w:rFonts w:ascii="Times New Roman" w:hAnsi="Times New Roman" w:cs="Times New Roman"/>
          <w:bCs w:val="0"/>
          <w:kern w:val="0"/>
          <w:szCs w:val="24"/>
        </w:rPr>
      </w:pPr>
      <w:r>
        <w:rPr>
          <w:rFonts w:ascii="Times New Roman" w:hAnsi="Times New Roman" w:cs="Times New Roman"/>
          <w:bCs w:val="0"/>
          <w:kern w:val="0"/>
          <w:szCs w:val="24"/>
        </w:rPr>
        <w:t xml:space="preserve">Wenqing He </w:t>
      </w:r>
      <w:r>
        <w:rPr>
          <w:rFonts w:ascii="Times New Roman" w:hAnsi="Times New Roman" w:cs="Times New Roman"/>
          <w:szCs w:val="24"/>
        </w:rPr>
        <w:t>*</w:t>
      </w:r>
      <w:r>
        <w:rPr>
          <w:rFonts w:ascii="Times New Roman" w:hAnsi="Times New Roman" w:cs="Times New Roman"/>
          <w:bCs w:val="0"/>
          <w:kern w:val="0"/>
          <w:szCs w:val="24"/>
        </w:rPr>
        <w:t xml:space="preserve">, </w:t>
      </w:r>
      <w:r>
        <w:rPr>
          <w:rFonts w:ascii="Times New Roman" w:hAnsi="Times New Roman" w:cs="Times New Roman"/>
          <w:b/>
          <w:bCs w:val="0"/>
          <w:szCs w:val="24"/>
        </w:rPr>
        <w:t>Zhang Tianyi</w:t>
      </w:r>
      <w:r>
        <w:rPr>
          <w:rFonts w:ascii="Times New Roman" w:hAnsi="Times New Roman" w:cs="Times New Roman"/>
          <w:b/>
          <w:kern w:val="0"/>
          <w:szCs w:val="24"/>
        </w:rPr>
        <w:t xml:space="preserve"> </w:t>
      </w:r>
      <w:r>
        <w:rPr>
          <w:rFonts w:ascii="Times New Roman" w:hAnsi="Times New Roman" w:cs="Times New Roman"/>
          <w:b/>
          <w:szCs w:val="24"/>
        </w:rPr>
        <w:t>*</w:t>
      </w:r>
      <w:r>
        <w:rPr>
          <w:rFonts w:ascii="Times New Roman" w:hAnsi="Times New Roman" w:cs="Times New Roman"/>
          <w:bCs w:val="0"/>
          <w:kern w:val="0"/>
          <w:szCs w:val="24"/>
        </w:rPr>
        <w:t xml:space="preserve"> </w:t>
      </w:r>
      <w:r>
        <w:rPr>
          <w:rFonts w:ascii="Times New Roman" w:hAnsi="Times New Roman" w:cs="Times New Roman"/>
          <w:szCs w:val="24"/>
        </w:rPr>
        <w:t>et al.</w:t>
      </w:r>
      <w:r>
        <w:rPr>
          <w:rFonts w:ascii="Times New Roman" w:hAnsi="Times New Roman" w:cs="Times New Roman"/>
          <w:bCs w:val="0"/>
          <w:kern w:val="0"/>
          <w:szCs w:val="24"/>
        </w:rPr>
        <w:t xml:space="preserve">, Electrical switching the perpendicular Néel order of collinear antiferromagnet. </w:t>
      </w:r>
      <w:r>
        <w:rPr>
          <w:rFonts w:hint="eastAsia" w:ascii="Times New Roman" w:hAnsi="Times New Roman" w:cs="Times New Roman"/>
          <w:b/>
          <w:bCs/>
          <w:i/>
          <w:iCs/>
          <w:kern w:val="0"/>
          <w:szCs w:val="24"/>
        </w:rPr>
        <w:t>Nat</w:t>
      </w:r>
      <w:r>
        <w:rPr>
          <w:rFonts w:hint="eastAsia" w:ascii="Times New Roman" w:hAnsi="Times New Roman" w:cs="Times New Roman"/>
          <w:b/>
          <w:bCs/>
          <w:i/>
          <w:iCs/>
          <w:kern w:val="0"/>
          <w:szCs w:val="24"/>
          <w:lang w:val="en-US" w:eastAsia="zh-CN"/>
        </w:rPr>
        <w:t>ure</w:t>
      </w:r>
      <w:r>
        <w:rPr>
          <w:rFonts w:hint="eastAsia" w:ascii="Times New Roman" w:hAnsi="Times New Roman" w:cs="Times New Roman"/>
          <w:b/>
          <w:bCs/>
          <w:i/>
          <w:iCs/>
          <w:kern w:val="0"/>
          <w:szCs w:val="24"/>
        </w:rPr>
        <w:t xml:space="preserve"> Electronics</w:t>
      </w:r>
      <w:r>
        <w:rPr>
          <w:rFonts w:hint="eastAsia" w:ascii="Times New Roman" w:hAnsi="Times New Roman" w:cs="Times New Roman"/>
          <w:bCs w:val="0"/>
          <w:kern w:val="0"/>
          <w:szCs w:val="24"/>
        </w:rPr>
        <w:t xml:space="preserve">  </w:t>
      </w:r>
      <w:r>
        <w:rPr>
          <w:rFonts w:hint="eastAsia" w:ascii="Times New Roman" w:hAnsi="Times New Roman" w:cs="Times New Roman"/>
          <w:b/>
          <w:bCs/>
          <w:kern w:val="0"/>
          <w:szCs w:val="24"/>
        </w:rPr>
        <w:t>7</w:t>
      </w:r>
      <w:r>
        <w:rPr>
          <w:rFonts w:hint="eastAsia" w:ascii="Times New Roman" w:hAnsi="Times New Roman" w:cs="Times New Roman"/>
          <w:bCs w:val="0"/>
          <w:kern w:val="0"/>
          <w:szCs w:val="24"/>
        </w:rPr>
        <w:t>, 975–983 (2024)</w:t>
      </w:r>
      <w:r>
        <w:rPr>
          <w:rFonts w:hint="eastAsia" w:ascii="Times New Roman" w:hAnsi="Times New Roman" w:cs="Times New Roman"/>
          <w:b/>
          <w:i/>
          <w:iCs/>
          <w:kern w:val="0"/>
          <w:szCs w:val="24"/>
        </w:rPr>
        <w:t xml:space="preserve"> </w:t>
      </w:r>
      <w:r>
        <w:rPr>
          <w:rFonts w:hint="eastAsia" w:ascii="Times New Roman" w:hAnsi="Times New Roman" w:cs="Times New Roman"/>
          <w:b w:val="0"/>
          <w:bCs w:val="0"/>
          <w:i w:val="0"/>
          <w:iCs w:val="0"/>
          <w:kern w:val="0"/>
          <w:szCs w:val="24"/>
          <w:lang w:val="en-US" w:eastAsia="zh-CN"/>
        </w:rPr>
        <w:t>(</w:t>
      </w:r>
      <w:r>
        <w:rPr>
          <w:rFonts w:ascii="Times New Roman" w:hAnsi="Times New Roman" w:cs="Times New Roman"/>
          <w:b/>
          <w:szCs w:val="24"/>
        </w:rPr>
        <w:t>*</w:t>
      </w:r>
      <w:r>
        <w:rPr>
          <w:rFonts w:hint="eastAsia" w:ascii="Times New Roman" w:hAnsi="Times New Roman" w:cs="Times New Roman"/>
          <w:b/>
          <w:szCs w:val="24"/>
          <w:lang w:val="en-US" w:eastAsia="zh-CN"/>
        </w:rPr>
        <w:t xml:space="preserve"> </w:t>
      </w:r>
      <w:r>
        <w:rPr>
          <w:rFonts w:hint="eastAsia" w:ascii="Times New Roman" w:hAnsi="Times New Roman" w:cs="Times New Roman"/>
          <w:b w:val="0"/>
          <w:bCs w:val="0"/>
          <w:szCs w:val="24"/>
          <w:lang w:val="en-US" w:eastAsia="zh-CN"/>
        </w:rPr>
        <w:t xml:space="preserve">means </w:t>
      </w:r>
      <w:r>
        <w:rPr>
          <w:rFonts w:hint="eastAsia" w:ascii="Times New Roman" w:hAnsi="Times New Roman" w:cs="Times New Roman"/>
          <w:bCs w:val="0"/>
          <w:szCs w:val="24"/>
          <w:lang w:val="en-US" w:eastAsia="zh-CN"/>
        </w:rPr>
        <w:t>c</w:t>
      </w:r>
      <w:r>
        <w:rPr>
          <w:rFonts w:hint="eastAsia" w:ascii="Times New Roman" w:hAnsi="Times New Roman" w:cs="Times New Roman"/>
          <w:bCs w:val="0"/>
          <w:szCs w:val="24"/>
        </w:rPr>
        <w:t>o-first author</w:t>
      </w:r>
      <w:r>
        <w:rPr>
          <w:rFonts w:ascii="Times New Roman" w:hAnsi="Times New Roman" w:cs="Times New Roman"/>
          <w:bCs w:val="0"/>
          <w:kern w:val="0"/>
          <w:szCs w:val="24"/>
        </w:rPr>
        <w:t>)</w:t>
      </w:r>
      <w:r>
        <w:rPr>
          <w:rFonts w:hint="eastAsia" w:ascii="Times New Roman" w:hAnsi="Times New Roman" w:cs="Times New Roman"/>
          <w:bCs w:val="0"/>
          <w:kern w:val="0"/>
          <w:szCs w:val="24"/>
          <w:lang w:val="en-US" w:eastAsia="zh-CN"/>
        </w:rPr>
        <w:t xml:space="preserve">. </w:t>
      </w:r>
      <w:r>
        <w:rPr>
          <w:rFonts w:hint="eastAsia" w:ascii="Times New Roman" w:hAnsi="Times New Roman" w:cs="Times New Roman"/>
          <w:szCs w:val="24"/>
          <w:lang w:val="en-US" w:eastAsia="zh-CN"/>
        </w:rPr>
        <w:t>(SCI一区)</w:t>
      </w:r>
    </w:p>
    <w:p w14:paraId="0C74CDE5">
      <w:pPr>
        <w:pStyle w:val="16"/>
        <w:numPr>
          <w:ilvl w:val="0"/>
          <w:numId w:val="3"/>
        </w:numPr>
        <w:autoSpaceDE w:val="0"/>
        <w:autoSpaceDN w:val="0"/>
        <w:ind w:firstLineChars="0"/>
        <w:jc w:val="left"/>
        <w:rPr>
          <w:rFonts w:ascii="Times New Roman" w:hAnsi="Times New Roman" w:cs="Times New Roman"/>
          <w:bCs w:val="0"/>
          <w:kern w:val="0"/>
          <w:szCs w:val="24"/>
        </w:rPr>
      </w:pPr>
      <w:r>
        <w:rPr>
          <w:rFonts w:ascii="Times New Roman" w:hAnsi="Times New Roman" w:cs="Times New Roman"/>
          <w:b/>
          <w:bCs w:val="0"/>
          <w:szCs w:val="24"/>
        </w:rPr>
        <w:t>Zhang Tianyi</w:t>
      </w:r>
      <w:r>
        <w:rPr>
          <w:rFonts w:ascii="Times New Roman" w:hAnsi="Times New Roman" w:cs="Times New Roman"/>
          <w:szCs w:val="24"/>
        </w:rPr>
        <w:t xml:space="preserve"> and Han Xiufeng.</w:t>
      </w:r>
      <w:r>
        <w:rPr>
          <w:rFonts w:ascii="Times New Roman" w:hAnsi="Times New Roman" w:cs="Times New Roman"/>
          <w:bCs w:val="0"/>
          <w:kern w:val="0"/>
          <w:szCs w:val="24"/>
        </w:rPr>
        <w:t xml:space="preserve"> In-plane magnon valve effect in magnetic insulator-heavy metal-magnetic insulator device</w:t>
      </w:r>
      <w:r>
        <w:rPr>
          <w:rFonts w:hint="eastAsia" w:ascii="Times New Roman" w:hAnsi="Times New Roman" w:cs="Times New Roman"/>
          <w:bCs w:val="0"/>
          <w:kern w:val="0"/>
          <w:szCs w:val="24"/>
          <w:lang w:val="en-US" w:eastAsia="zh-CN"/>
        </w:rPr>
        <w:t xml:space="preserve">, </w:t>
      </w:r>
      <w:r>
        <w:rPr>
          <w:rFonts w:ascii="Times New Roman" w:hAnsi="Times New Roman" w:cs="Times New Roman"/>
          <w:b/>
          <w:bCs w:val="0"/>
          <w:i/>
          <w:iCs/>
          <w:szCs w:val="24"/>
        </w:rPr>
        <w:t>Phys. Rev. B</w:t>
      </w:r>
      <w:r>
        <w:rPr>
          <w:rFonts w:ascii="Times New Roman" w:hAnsi="Times New Roman" w:cs="Times New Roman"/>
          <w:szCs w:val="24"/>
        </w:rPr>
        <w:t xml:space="preserve"> </w:t>
      </w:r>
      <w:r>
        <w:rPr>
          <w:rFonts w:ascii="Times New Roman" w:hAnsi="Times New Roman" w:cs="Times New Roman"/>
          <w:b/>
          <w:bCs w:val="0"/>
          <w:szCs w:val="24"/>
        </w:rPr>
        <w:t>1</w:t>
      </w:r>
      <w:r>
        <w:rPr>
          <w:rFonts w:hint="eastAsia" w:ascii="Times New Roman" w:hAnsi="Times New Roman" w:cs="Times New Roman"/>
          <w:b/>
          <w:bCs w:val="0"/>
          <w:szCs w:val="24"/>
          <w:lang w:val="en-US" w:eastAsia="zh-CN"/>
        </w:rPr>
        <w:t>11</w:t>
      </w:r>
      <w:r>
        <w:rPr>
          <w:rFonts w:ascii="Times New Roman" w:hAnsi="Times New Roman" w:cs="Times New Roman"/>
          <w:szCs w:val="24"/>
        </w:rPr>
        <w:t xml:space="preserve">, </w:t>
      </w:r>
      <w:r>
        <w:rPr>
          <w:rFonts w:hint="eastAsia" w:ascii="Times New Roman" w:hAnsi="Times New Roman" w:cs="Times New Roman"/>
          <w:szCs w:val="24"/>
          <w:lang w:val="en-US" w:eastAsia="zh-CN"/>
        </w:rPr>
        <w:t>014427</w:t>
      </w:r>
      <w:r>
        <w:rPr>
          <w:rFonts w:ascii="Times New Roman" w:hAnsi="Times New Roman" w:cs="Times New Roman"/>
          <w:szCs w:val="24"/>
        </w:rPr>
        <w:t xml:space="preserve"> (202</w:t>
      </w:r>
      <w:r>
        <w:rPr>
          <w:rFonts w:hint="eastAsia" w:ascii="Times New Roman" w:hAnsi="Times New Roman" w:cs="Times New Roman"/>
          <w:szCs w:val="24"/>
          <w:lang w:val="en-US" w:eastAsia="zh-CN"/>
        </w:rPr>
        <w:t>5</w:t>
      </w:r>
      <w:r>
        <w:rPr>
          <w:rFonts w:ascii="Times New Roman" w:hAnsi="Times New Roman" w:cs="Times New Roman"/>
          <w:szCs w:val="24"/>
        </w:rPr>
        <w:t>)</w:t>
      </w:r>
      <w:r>
        <w:rPr>
          <w:rFonts w:hint="eastAsia" w:ascii="Times New Roman" w:hAnsi="Times New Roman" w:cs="Times New Roman"/>
          <w:szCs w:val="24"/>
          <w:lang w:val="en-US" w:eastAsia="zh-CN"/>
        </w:rPr>
        <w:t>. (SCI二区)</w:t>
      </w:r>
    </w:p>
    <w:p w14:paraId="3F1B1EE6">
      <w:pPr>
        <w:pStyle w:val="16"/>
        <w:numPr>
          <w:ilvl w:val="0"/>
          <w:numId w:val="3"/>
        </w:numPr>
        <w:autoSpaceDE w:val="0"/>
        <w:autoSpaceDN w:val="0"/>
        <w:ind w:left="442" w:hanging="442" w:firstLineChars="0"/>
        <w:jc w:val="left"/>
        <w:rPr>
          <w:rFonts w:ascii="Times New Roman" w:hAnsi="Times New Roman" w:cs="Times New Roman"/>
          <w:bCs w:val="0"/>
          <w:kern w:val="0"/>
          <w:szCs w:val="24"/>
        </w:rPr>
      </w:pPr>
      <w:r>
        <w:rPr>
          <w:rFonts w:ascii="Times New Roman" w:hAnsi="Times New Roman" w:cs="Times New Roman"/>
          <w:b/>
          <w:bCs w:val="0"/>
          <w:szCs w:val="24"/>
        </w:rPr>
        <w:t>Zhang Tianyi</w:t>
      </w:r>
      <w:r>
        <w:rPr>
          <w:rFonts w:ascii="Times New Roman" w:hAnsi="Times New Roman" w:cs="Times New Roman"/>
          <w:szCs w:val="24"/>
        </w:rPr>
        <w:t xml:space="preserve">, Wan Caihua and Han Xiufeng, Threshold current of field-free perpendicular magnetization switching using anomalous spin-orbit torque, </w:t>
      </w:r>
      <w:r>
        <w:rPr>
          <w:rFonts w:ascii="Times New Roman" w:hAnsi="Times New Roman" w:cs="Times New Roman"/>
          <w:b/>
          <w:bCs w:val="0"/>
          <w:i/>
          <w:iCs/>
          <w:szCs w:val="24"/>
        </w:rPr>
        <w:t>Phys</w:t>
      </w:r>
      <w:r>
        <w:rPr>
          <w:rFonts w:hint="eastAsia" w:ascii="Times New Roman" w:hAnsi="Times New Roman" w:cs="Times New Roman"/>
          <w:b/>
          <w:bCs w:val="0"/>
          <w:i/>
          <w:iCs/>
          <w:szCs w:val="24"/>
          <w:lang w:val="en-US" w:eastAsia="zh-CN"/>
        </w:rPr>
        <w:t>.</w:t>
      </w:r>
      <w:r>
        <w:rPr>
          <w:rFonts w:ascii="Times New Roman" w:hAnsi="Times New Roman" w:cs="Times New Roman"/>
          <w:b/>
          <w:bCs w:val="0"/>
          <w:i/>
          <w:iCs/>
          <w:szCs w:val="24"/>
        </w:rPr>
        <w:t xml:space="preserve"> Rev</w:t>
      </w:r>
      <w:r>
        <w:rPr>
          <w:rFonts w:hint="eastAsia" w:ascii="Times New Roman" w:hAnsi="Times New Roman" w:cs="Times New Roman"/>
          <w:b/>
          <w:bCs w:val="0"/>
          <w:i/>
          <w:iCs/>
          <w:szCs w:val="24"/>
          <w:lang w:val="en-US" w:eastAsia="zh-CN"/>
        </w:rPr>
        <w:t>.</w:t>
      </w:r>
      <w:r>
        <w:rPr>
          <w:rFonts w:ascii="Times New Roman" w:hAnsi="Times New Roman" w:cs="Times New Roman"/>
          <w:b/>
          <w:bCs w:val="0"/>
          <w:i/>
          <w:iCs/>
          <w:szCs w:val="24"/>
        </w:rPr>
        <w:t xml:space="preserve"> B</w:t>
      </w:r>
      <w:r>
        <w:rPr>
          <w:rFonts w:ascii="Times New Roman" w:hAnsi="Times New Roman" w:cs="Times New Roman"/>
          <w:szCs w:val="24"/>
        </w:rPr>
        <w:t xml:space="preserve"> 108, 014432 (2023)</w:t>
      </w:r>
      <w:r>
        <w:rPr>
          <w:rFonts w:hint="eastAsia" w:ascii="Times New Roman" w:hAnsi="Times New Roman" w:cs="Times New Roman"/>
          <w:szCs w:val="24"/>
          <w:lang w:val="en-US" w:eastAsia="zh-CN"/>
        </w:rPr>
        <w:t xml:space="preserve"> (SCI二区)</w:t>
      </w:r>
    </w:p>
    <w:p w14:paraId="0E7D3C7E">
      <w:pPr>
        <w:pStyle w:val="16"/>
        <w:numPr>
          <w:ilvl w:val="0"/>
          <w:numId w:val="3"/>
        </w:numPr>
        <w:autoSpaceDE w:val="0"/>
        <w:autoSpaceDN w:val="0"/>
        <w:ind w:left="442" w:hanging="442" w:firstLineChars="0"/>
        <w:jc w:val="left"/>
        <w:rPr>
          <w:rFonts w:ascii="Times New Roman" w:hAnsi="Times New Roman" w:cs="Times New Roman"/>
          <w:szCs w:val="24"/>
        </w:rPr>
      </w:pPr>
      <w:r>
        <w:rPr>
          <w:rFonts w:ascii="Times New Roman" w:hAnsi="Times New Roman" w:cs="Times New Roman"/>
          <w:b/>
          <w:bCs w:val="0"/>
          <w:szCs w:val="24"/>
        </w:rPr>
        <w:t>Zhang Tianyi</w:t>
      </w:r>
      <w:r>
        <w:rPr>
          <w:rFonts w:ascii="Times New Roman" w:hAnsi="Times New Roman" w:cs="Times New Roman"/>
          <w:szCs w:val="24"/>
        </w:rPr>
        <w:t xml:space="preserve"> and Han Xiufeng, Full quantum theory for magnon transport in two-sublattice magnetic insulators and magnon junctions </w:t>
      </w:r>
      <w:r>
        <w:rPr>
          <w:rFonts w:ascii="Times New Roman" w:hAnsi="Times New Roman" w:cs="Times New Roman"/>
          <w:b/>
          <w:bCs w:val="0"/>
          <w:i/>
          <w:iCs/>
          <w:szCs w:val="24"/>
        </w:rPr>
        <w:t>Phys</w:t>
      </w:r>
      <w:r>
        <w:rPr>
          <w:rFonts w:hint="eastAsia" w:ascii="Times New Roman" w:hAnsi="Times New Roman" w:cs="Times New Roman"/>
          <w:b/>
          <w:bCs w:val="0"/>
          <w:i/>
          <w:iCs/>
          <w:szCs w:val="24"/>
          <w:lang w:val="en-US" w:eastAsia="zh-CN"/>
        </w:rPr>
        <w:t>.</w:t>
      </w:r>
      <w:r>
        <w:rPr>
          <w:rFonts w:ascii="Times New Roman" w:hAnsi="Times New Roman" w:cs="Times New Roman"/>
          <w:b/>
          <w:bCs w:val="0"/>
          <w:i/>
          <w:iCs/>
          <w:szCs w:val="24"/>
        </w:rPr>
        <w:t xml:space="preserve"> Rev</w:t>
      </w:r>
      <w:r>
        <w:rPr>
          <w:rFonts w:hint="eastAsia" w:ascii="Times New Roman" w:hAnsi="Times New Roman" w:cs="Times New Roman"/>
          <w:b/>
          <w:bCs w:val="0"/>
          <w:i/>
          <w:iCs/>
          <w:szCs w:val="24"/>
          <w:lang w:val="en-US" w:eastAsia="zh-CN"/>
        </w:rPr>
        <w:t>.</w:t>
      </w:r>
      <w:r>
        <w:rPr>
          <w:rFonts w:ascii="Times New Roman" w:hAnsi="Times New Roman" w:cs="Times New Roman"/>
          <w:b/>
          <w:bCs w:val="0"/>
          <w:i/>
          <w:iCs/>
          <w:szCs w:val="24"/>
        </w:rPr>
        <w:t xml:space="preserve"> B</w:t>
      </w:r>
      <w:r>
        <w:rPr>
          <w:rFonts w:ascii="Times New Roman" w:hAnsi="Times New Roman" w:cs="Times New Roman"/>
          <w:szCs w:val="24"/>
        </w:rPr>
        <w:t xml:space="preserve"> 108, 104421 (2023)</w:t>
      </w:r>
      <w:r>
        <w:rPr>
          <w:rFonts w:hint="eastAsia" w:ascii="Times New Roman" w:hAnsi="Times New Roman" w:cs="Times New Roman"/>
          <w:szCs w:val="24"/>
          <w:lang w:val="en-US" w:eastAsia="zh-CN"/>
        </w:rPr>
        <w:t xml:space="preserve"> (SCI二区)</w:t>
      </w:r>
    </w:p>
    <w:p w14:paraId="56251FB8">
      <w:pPr>
        <w:rPr>
          <w:rFonts w:ascii="黑体" w:hAnsi="黑体" w:eastAsia="黑体"/>
          <w:b/>
          <w:sz w:val="32"/>
        </w:rPr>
      </w:pPr>
      <w:r>
        <w:rPr>
          <w:rFonts w:ascii="黑体" w:hAnsi="黑体" w:eastAsia="黑体" w:cs="Times New Roman"/>
          <w:b/>
          <w:sz w:val="32"/>
          <w:szCs w:val="32"/>
        </w:rPr>
        <mc:AlternateContent>
          <mc:Choice Requires="wps">
            <w:drawing>
              <wp:anchor distT="0" distB="0" distL="114300" distR="114300" simplePos="0" relativeHeight="251663360" behindDoc="0" locked="0" layoutInCell="1" allowOverlap="1">
                <wp:simplePos x="0" y="0"/>
                <wp:positionH relativeFrom="column">
                  <wp:posOffset>-15240</wp:posOffset>
                </wp:positionH>
                <wp:positionV relativeFrom="paragraph">
                  <wp:posOffset>332105</wp:posOffset>
                </wp:positionV>
                <wp:extent cx="6017895" cy="22860"/>
                <wp:effectExtent l="4445" t="4445" r="16510" b="10795"/>
                <wp:wrapNone/>
                <wp:docPr id="5" name="自选图形 17"/>
                <wp:cNvGraphicFramePr/>
                <a:graphic xmlns:a="http://schemas.openxmlformats.org/drawingml/2006/main">
                  <a:graphicData uri="http://schemas.microsoft.com/office/word/2010/wordprocessingShape">
                    <wps:wsp>
                      <wps:cNvCnPr/>
                      <wps:spPr>
                        <a:xfrm flipV="1">
                          <a:off x="0" y="0"/>
                          <a:ext cx="6017895" cy="22860"/>
                        </a:xfrm>
                        <a:prstGeom prst="straightConnector1">
                          <a:avLst/>
                        </a:prstGeom>
                        <a:ln w="9525" cap="rnd" cmpd="sng">
                          <a:solidFill>
                            <a:srgbClr val="000000"/>
                          </a:solidFill>
                          <a:prstDash val="sysDot"/>
                          <a:headEnd type="none" w="med" len="med"/>
                          <a:tailEnd type="none" w="med" len="med"/>
                        </a:ln>
                      </wps:spPr>
                      <wps:bodyPr/>
                    </wps:wsp>
                  </a:graphicData>
                </a:graphic>
              </wp:anchor>
            </w:drawing>
          </mc:Choice>
          <mc:Fallback>
            <w:pict>
              <v:shape id="自选图形 17" o:spid="_x0000_s1026" o:spt="32" type="#_x0000_t32" style="position:absolute;left:0pt;flip:y;margin-left:-1.2pt;margin-top:26.15pt;height:1.8pt;width:473.85pt;z-index:251663360;mso-width-relative:page;mso-height-relative:page;" filled="f" stroked="t" coordsize="21600,21600" o:gfxdata="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jYItYAAAAIAQAADwAAAAAAAAABACAAAAAiAAAAZHJzL2Rv&#10;d25yZXYueG1sUEsBAhQAFAAAAAgAh07iQHIY1pUDAgAA8gMAAA4AAAAAAAAAAQAgAAAAJQEAAGRy&#10;cy9lMm9Eb2MueG1sUEsFBgAAAAAGAAYAWQEAAJoFAAAAAA==&#10;">
                <v:fill on="f" focussize="0,0"/>
                <v:stroke color="#000000" joinstyle="round" dashstyle="1 1" endcap="round"/>
                <v:imagedata o:title=""/>
                <o:lock v:ext="edit" aspectratio="f"/>
              </v:shape>
            </w:pict>
          </mc:Fallback>
        </mc:AlternateContent>
      </w:r>
      <w:r>
        <w:rPr>
          <w:rFonts w:hint="eastAsia" w:ascii="黑体" w:hAnsi="黑体" w:eastAsia="黑体"/>
          <w:b/>
          <w:sz w:val="32"/>
        </w:rPr>
        <w:t>专利列表</w:t>
      </w:r>
      <w:r>
        <w:rPr>
          <w:rFonts w:ascii="黑体" w:hAnsi="黑体" w:eastAsia="黑体"/>
          <w:b/>
          <w:sz w:val="32"/>
        </w:rPr>
        <w:t xml:space="preserve"> </w:t>
      </w:r>
    </w:p>
    <w:p w14:paraId="71A0E13B">
      <w:pPr>
        <w:keepNext w:val="0"/>
        <w:keepLines w:val="0"/>
        <w:pageBreakBefore w:val="0"/>
        <w:widowControl w:val="0"/>
        <w:tabs>
          <w:tab w:val="left" w:pos="1890"/>
        </w:tabs>
        <w:kinsoku/>
        <w:wordWrap/>
        <w:overflowPunct/>
        <w:topLinePunct w:val="0"/>
        <w:autoSpaceDE/>
        <w:autoSpaceDN/>
        <w:bidi w:val="0"/>
        <w:adjustRightInd/>
        <w:snapToGrid/>
        <w:spacing w:line="320" w:lineRule="exact"/>
        <w:ind w:left="1680" w:hanging="1680" w:hangingChars="700"/>
        <w:textAlignment w:val="auto"/>
        <w:rPr>
          <w:rFonts w:hint="default" w:ascii="Times New Roman" w:hAnsi="Times New Roman" w:eastAsia="宋体" w:cs="Times New Roman"/>
          <w:sz w:val="24"/>
          <w:szCs w:val="28"/>
        </w:rPr>
      </w:pPr>
      <w:r>
        <w:rPr>
          <w:rFonts w:ascii="Times New Roman" w:hAnsi="Times New Roman" w:eastAsia="黑体" w:cs="Times New Roman"/>
          <w:sz w:val="24"/>
          <w:szCs w:val="28"/>
        </w:rPr>
        <w:t>[1]</w:t>
      </w:r>
      <w:r>
        <w:rPr>
          <w:rFonts w:ascii="黑体" w:hAnsi="黑体" w:eastAsia="黑体"/>
          <w:sz w:val="24"/>
          <w:szCs w:val="28"/>
        </w:rPr>
        <w:t xml:space="preserve"> </w:t>
      </w:r>
      <w:r>
        <w:rPr>
          <w:rFonts w:hint="default" w:ascii="Times New Roman" w:hAnsi="Times New Roman" w:eastAsia="宋体" w:cs="Times New Roman"/>
          <w:sz w:val="24"/>
          <w:szCs w:val="28"/>
        </w:rPr>
        <w:t>《磁子结、磁子随机存取存储器、微波振荡和探测器、电子设备》</w:t>
      </w:r>
    </w:p>
    <w:p w14:paraId="4BCCB1C5">
      <w:pPr>
        <w:keepNext w:val="0"/>
        <w:keepLines w:val="0"/>
        <w:pageBreakBefore w:val="0"/>
        <w:widowControl w:val="0"/>
        <w:tabs>
          <w:tab w:val="left" w:pos="1890"/>
        </w:tabs>
        <w:kinsoku/>
        <w:wordWrap/>
        <w:overflowPunct/>
        <w:topLinePunct w:val="0"/>
        <w:autoSpaceDE/>
        <w:autoSpaceDN/>
        <w:bidi w:val="0"/>
        <w:adjustRightInd/>
        <w:snapToGrid/>
        <w:spacing w:line="320" w:lineRule="exact"/>
        <w:ind w:left="1590" w:leftChars="300" w:hanging="960" w:hangingChars="4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韩秀峰</w:t>
      </w:r>
      <w:r>
        <w:rPr>
          <w:rFonts w:hint="eastAsia" w:ascii="Times New Roman" w:hAnsi="Times New Roman" w:eastAsia="宋体" w:cs="Times New Roman"/>
          <w:bCs/>
          <w:color w:val="000000" w:themeColor="text1"/>
          <w:sz w:val="24"/>
          <w:szCs w:val="24"/>
          <w14:textFill>
            <w14:solidFill>
              <w14:schemeClr w14:val="tx1"/>
            </w14:solidFill>
          </w14:textFill>
        </w:rPr>
        <w:t>、</w:t>
      </w:r>
      <w:r>
        <w:rPr>
          <w:rFonts w:hint="default" w:ascii="Times New Roman" w:hAnsi="Times New Roman" w:eastAsia="宋体" w:cs="Times New Roman"/>
          <w:sz w:val="24"/>
          <w:szCs w:val="28"/>
        </w:rPr>
        <w:t>姜雷娜</w:t>
      </w:r>
      <w:r>
        <w:rPr>
          <w:rFonts w:hint="eastAsia" w:ascii="Times New Roman" w:hAnsi="Times New Roman" w:eastAsia="宋体" w:cs="Times New Roman"/>
          <w:bCs/>
          <w:color w:val="000000" w:themeColor="text1"/>
          <w:sz w:val="24"/>
          <w:szCs w:val="24"/>
          <w14:textFill>
            <w14:solidFill>
              <w14:schemeClr w14:val="tx1"/>
            </w14:solidFill>
          </w14:textFill>
        </w:rPr>
        <w:t>、</w:t>
      </w:r>
      <w:r>
        <w:rPr>
          <w:rFonts w:hint="default" w:ascii="Times New Roman" w:hAnsi="Times New Roman" w:eastAsia="宋体" w:cs="Times New Roman"/>
          <w:sz w:val="24"/>
          <w:szCs w:val="28"/>
        </w:rPr>
        <w:t>何文卿</w:t>
      </w:r>
      <w:r>
        <w:rPr>
          <w:rFonts w:hint="eastAsia" w:ascii="Times New Roman" w:hAnsi="Times New Roman" w:eastAsia="宋体" w:cs="Times New Roman"/>
          <w:bCs/>
          <w:color w:val="000000" w:themeColor="text1"/>
          <w:sz w:val="24"/>
          <w:szCs w:val="24"/>
          <w14:textFill>
            <w14:solidFill>
              <w14:schemeClr w14:val="tx1"/>
            </w14:solidFill>
          </w14:textFill>
        </w:rPr>
        <w:t>、</w:t>
      </w:r>
      <w:r>
        <w:rPr>
          <w:rFonts w:hint="default" w:ascii="Times New Roman" w:hAnsi="Times New Roman" w:eastAsia="宋体" w:cs="Times New Roman"/>
          <w:sz w:val="24"/>
          <w:szCs w:val="28"/>
        </w:rPr>
        <w:t>张天乙</w:t>
      </w:r>
    </w:p>
    <w:p w14:paraId="1BF3483C">
      <w:pPr>
        <w:keepNext w:val="0"/>
        <w:keepLines w:val="0"/>
        <w:pageBreakBefore w:val="0"/>
        <w:widowControl w:val="0"/>
        <w:tabs>
          <w:tab w:val="left" w:pos="1890"/>
        </w:tabs>
        <w:kinsoku/>
        <w:wordWrap/>
        <w:overflowPunct/>
        <w:topLinePunct w:val="0"/>
        <w:autoSpaceDE/>
        <w:autoSpaceDN/>
        <w:bidi w:val="0"/>
        <w:adjustRightInd/>
        <w:snapToGrid/>
        <w:spacing w:line="320" w:lineRule="exact"/>
        <w:ind w:left="1590" w:leftChars="300" w:hanging="960" w:hangingChars="4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中国发明</w:t>
      </w:r>
      <w:r>
        <w:rPr>
          <w:rFonts w:hint="eastAsia" w:ascii="Times New Roman" w:hAnsi="Times New Roman" w:eastAsia="宋体" w:cs="Times New Roman"/>
          <w:sz w:val="24"/>
          <w:szCs w:val="28"/>
          <w:lang w:val="en-US" w:eastAsia="zh-CN"/>
        </w:rPr>
        <w:t>专利</w:t>
      </w:r>
      <w:r>
        <w:rPr>
          <w:rFonts w:hint="default" w:ascii="Times New Roman" w:hAnsi="Times New Roman" w:eastAsia="宋体" w:cs="Times New Roman"/>
          <w:sz w:val="24"/>
          <w:szCs w:val="28"/>
        </w:rPr>
        <w:t>申请号：202310147344.4，申请日期：2023年2月14日。</w:t>
      </w:r>
    </w:p>
    <w:p w14:paraId="58388F08">
      <w:pPr>
        <w:keepNext w:val="0"/>
        <w:keepLines w:val="0"/>
        <w:pageBreakBefore w:val="0"/>
        <w:widowControl w:val="0"/>
        <w:tabs>
          <w:tab w:val="left" w:pos="1890"/>
        </w:tabs>
        <w:kinsoku/>
        <w:wordWrap/>
        <w:overflowPunct/>
        <w:topLinePunct w:val="0"/>
        <w:autoSpaceDE/>
        <w:autoSpaceDN/>
        <w:bidi w:val="0"/>
        <w:adjustRightInd/>
        <w:snapToGrid/>
        <w:spacing w:line="320" w:lineRule="exact"/>
        <w:ind w:left="1680" w:hanging="1680" w:hangingChars="7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 xml:space="preserve">[2] </w:t>
      </w:r>
      <w:r>
        <w:rPr>
          <w:rFonts w:hint="eastAsia" w:ascii="Times New Roman" w:hAnsi="Times New Roman" w:eastAsia="宋体" w:cs="Times New Roman"/>
          <w:bCs/>
          <w:sz w:val="24"/>
          <w:szCs w:val="24"/>
        </w:rPr>
        <w:t>《基于栅极电压调控的平面型磁子阀及包括其的电子设备》</w:t>
      </w:r>
    </w:p>
    <w:p w14:paraId="0389845C">
      <w:pPr>
        <w:keepNext w:val="0"/>
        <w:keepLines w:val="0"/>
        <w:pageBreakBefore w:val="0"/>
        <w:widowControl w:val="0"/>
        <w:kinsoku/>
        <w:wordWrap/>
        <w:overflowPunct/>
        <w:topLinePunct w:val="0"/>
        <w:autoSpaceDE/>
        <w:autoSpaceDN/>
        <w:bidi w:val="0"/>
        <w:adjustRightInd/>
        <w:snapToGrid/>
        <w:spacing w:line="320" w:lineRule="exact"/>
        <w:ind w:firstLine="720" w:firstLineChars="300"/>
        <w:textAlignment w:val="auto"/>
        <w:rPr>
          <w:rFonts w:ascii="Times New Roman" w:hAnsi="Times New Roman" w:eastAsia="宋体" w:cs="Times New Roman"/>
          <w:bCs/>
          <w:color w:val="000000" w:themeColor="text1"/>
          <w:sz w:val="24"/>
          <w:szCs w:val="24"/>
          <w14:textFill>
            <w14:solidFill>
              <w14:schemeClr w14:val="tx1"/>
            </w14:solidFill>
          </w14:textFill>
        </w:rPr>
      </w:pPr>
      <w:r>
        <w:rPr>
          <w:rFonts w:hint="eastAsia" w:ascii="Times New Roman" w:hAnsi="Times New Roman" w:eastAsia="宋体" w:cs="Times New Roman"/>
          <w:bCs/>
          <w:color w:val="000000" w:themeColor="text1"/>
          <w:sz w:val="24"/>
          <w:szCs w:val="24"/>
          <w14:textFill>
            <w14:solidFill>
              <w14:schemeClr w14:val="tx1"/>
            </w14:solidFill>
          </w14:textFill>
        </w:rPr>
        <w:t>韩秀峰、夏及皓、张天乙、陈鹏</w:t>
      </w:r>
    </w:p>
    <w:p w14:paraId="1D95FBE5">
      <w:pPr>
        <w:keepNext w:val="0"/>
        <w:keepLines w:val="0"/>
        <w:pageBreakBefore w:val="0"/>
        <w:widowControl w:val="0"/>
        <w:tabs>
          <w:tab w:val="left" w:pos="1890"/>
        </w:tabs>
        <w:kinsoku/>
        <w:wordWrap/>
        <w:overflowPunct/>
        <w:topLinePunct w:val="0"/>
        <w:autoSpaceDE/>
        <w:autoSpaceDN/>
        <w:bidi w:val="0"/>
        <w:adjustRightInd/>
        <w:snapToGrid/>
        <w:spacing w:line="320" w:lineRule="exact"/>
        <w:ind w:left="1590" w:leftChars="300" w:hanging="960" w:hangingChars="4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中国发明</w:t>
      </w:r>
      <w:r>
        <w:rPr>
          <w:rFonts w:hint="eastAsia" w:ascii="Times New Roman" w:hAnsi="Times New Roman" w:eastAsia="宋体" w:cs="Times New Roman"/>
          <w:sz w:val="24"/>
          <w:szCs w:val="28"/>
          <w:lang w:val="en-US" w:eastAsia="zh-CN"/>
        </w:rPr>
        <w:t>专利</w:t>
      </w:r>
      <w:r>
        <w:rPr>
          <w:rFonts w:hint="default" w:ascii="Times New Roman" w:hAnsi="Times New Roman" w:eastAsia="宋体" w:cs="Times New Roman"/>
          <w:sz w:val="24"/>
          <w:szCs w:val="28"/>
        </w:rPr>
        <w:t>申请号：</w:t>
      </w:r>
      <w:r>
        <w:rPr>
          <w:rFonts w:hint="eastAsia" w:ascii="Times New Roman" w:hAnsi="Times New Roman" w:eastAsia="宋体" w:cs="Times New Roman"/>
          <w:bCs/>
          <w:color w:val="000000" w:themeColor="text1"/>
          <w:sz w:val="24"/>
          <w:szCs w:val="24"/>
          <w14:textFill>
            <w14:solidFill>
              <w14:schemeClr w14:val="tx1"/>
            </w14:solidFill>
          </w14:textFill>
        </w:rPr>
        <w:t>202311271993.1</w:t>
      </w:r>
      <w:r>
        <w:rPr>
          <w:rFonts w:hint="default" w:ascii="Times New Roman" w:hAnsi="Times New Roman" w:eastAsia="宋体" w:cs="Times New Roman"/>
          <w:sz w:val="24"/>
          <w:szCs w:val="28"/>
        </w:rPr>
        <w:t>，申请日期：</w:t>
      </w:r>
      <w:r>
        <w:rPr>
          <w:rFonts w:ascii="Times New Roman" w:hAnsi="Times New Roman" w:eastAsia="宋体" w:cs="Times New Roman"/>
          <w:bCs/>
          <w:color w:val="000000" w:themeColor="text1"/>
          <w:sz w:val="24"/>
          <w:szCs w:val="24"/>
          <w14:textFill>
            <w14:solidFill>
              <w14:schemeClr w14:val="tx1"/>
            </w14:solidFill>
          </w14:textFill>
        </w:rPr>
        <w:t>20</w:t>
      </w:r>
      <w:r>
        <w:rPr>
          <w:rFonts w:hint="eastAsia" w:ascii="Times New Roman" w:hAnsi="Times New Roman" w:eastAsia="宋体" w:cs="Times New Roman"/>
          <w:bCs/>
          <w:color w:val="000000" w:themeColor="text1"/>
          <w:sz w:val="24"/>
          <w:szCs w:val="24"/>
          <w14:textFill>
            <w14:solidFill>
              <w14:schemeClr w14:val="tx1"/>
            </w14:solidFill>
          </w14:textFill>
        </w:rPr>
        <w:t>23</w:t>
      </w:r>
      <w:r>
        <w:rPr>
          <w:rFonts w:ascii="Times New Roman" w:hAnsi="Times New Roman" w:eastAsia="宋体" w:cs="Times New Roman"/>
          <w:bCs/>
          <w:color w:val="000000" w:themeColor="text1"/>
          <w:sz w:val="24"/>
          <w:szCs w:val="24"/>
          <w14:textFill>
            <w14:solidFill>
              <w14:schemeClr w14:val="tx1"/>
            </w14:solidFill>
          </w14:textFill>
        </w:rPr>
        <w:t>年</w:t>
      </w:r>
      <w:r>
        <w:rPr>
          <w:rFonts w:hint="eastAsia" w:ascii="Times New Roman" w:hAnsi="Times New Roman" w:eastAsia="宋体" w:cs="Times New Roman"/>
          <w:bCs/>
          <w:color w:val="000000" w:themeColor="text1"/>
          <w:sz w:val="24"/>
          <w:szCs w:val="24"/>
          <w14:textFill>
            <w14:solidFill>
              <w14:schemeClr w14:val="tx1"/>
            </w14:solidFill>
          </w14:textFill>
        </w:rPr>
        <w:t xml:space="preserve"> 9</w:t>
      </w:r>
      <w:r>
        <w:rPr>
          <w:rFonts w:ascii="Times New Roman" w:hAnsi="Times New Roman" w:eastAsia="宋体" w:cs="Times New Roman"/>
          <w:bCs/>
          <w:color w:val="000000" w:themeColor="text1"/>
          <w:sz w:val="24"/>
          <w:szCs w:val="24"/>
          <w14:textFill>
            <w14:solidFill>
              <w14:schemeClr w14:val="tx1"/>
            </w14:solidFill>
          </w14:textFill>
        </w:rPr>
        <w:t>月</w:t>
      </w:r>
      <w:r>
        <w:rPr>
          <w:rFonts w:hint="eastAsia" w:ascii="Times New Roman" w:hAnsi="Times New Roman" w:eastAsia="宋体" w:cs="Times New Roman"/>
          <w:bCs/>
          <w:color w:val="000000" w:themeColor="text1"/>
          <w:sz w:val="24"/>
          <w:szCs w:val="24"/>
          <w14:textFill>
            <w14:solidFill>
              <w14:schemeClr w14:val="tx1"/>
            </w14:solidFill>
          </w14:textFill>
        </w:rPr>
        <w:t>28</w:t>
      </w:r>
      <w:r>
        <w:rPr>
          <w:rFonts w:ascii="Times New Roman" w:hAnsi="Times New Roman" w:eastAsia="宋体" w:cs="Times New Roman"/>
          <w:bCs/>
          <w:color w:val="000000" w:themeColor="text1"/>
          <w:sz w:val="24"/>
          <w:szCs w:val="24"/>
          <w14:textFill>
            <w14:solidFill>
              <w14:schemeClr w14:val="tx1"/>
            </w14:solidFill>
          </w14:textFill>
        </w:rPr>
        <w:t>日</w:t>
      </w:r>
      <w:r>
        <w:rPr>
          <w:rFonts w:hint="default" w:ascii="Times New Roman" w:hAnsi="Times New Roman" w:eastAsia="宋体" w:cs="Times New Roman"/>
          <w:sz w:val="24"/>
          <w:szCs w:val="28"/>
        </w:rPr>
        <w:t>。</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5634D7"/>
    <w:multiLevelType w:val="multilevel"/>
    <w:tmpl w:val="1D5634D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DAD7BC2"/>
    <w:multiLevelType w:val="multilevel"/>
    <w:tmpl w:val="2DAD7BC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74E6E8AA"/>
    <w:multiLevelType w:val="singleLevel"/>
    <w:tmpl w:val="74E6E8AA"/>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0YjFmMmRmNTUzY2Y2YTA5ZWUwMDllZjVmNTliMGUifQ=="/>
  </w:docVars>
  <w:rsids>
    <w:rsidRoot w:val="00C06814"/>
    <w:rsid w:val="00011048"/>
    <w:rsid w:val="00015923"/>
    <w:rsid w:val="00016157"/>
    <w:rsid w:val="00034322"/>
    <w:rsid w:val="0005043B"/>
    <w:rsid w:val="000519DA"/>
    <w:rsid w:val="00067D43"/>
    <w:rsid w:val="00095645"/>
    <w:rsid w:val="000A31F6"/>
    <w:rsid w:val="000B39A5"/>
    <w:rsid w:val="000B6528"/>
    <w:rsid w:val="000C1918"/>
    <w:rsid w:val="000F20B7"/>
    <w:rsid w:val="00100723"/>
    <w:rsid w:val="001039C7"/>
    <w:rsid w:val="00122FFC"/>
    <w:rsid w:val="00123394"/>
    <w:rsid w:val="0012793C"/>
    <w:rsid w:val="00160780"/>
    <w:rsid w:val="00172729"/>
    <w:rsid w:val="00191609"/>
    <w:rsid w:val="00194961"/>
    <w:rsid w:val="001A7CB6"/>
    <w:rsid w:val="001F7BC8"/>
    <w:rsid w:val="00273CBA"/>
    <w:rsid w:val="00292DC3"/>
    <w:rsid w:val="002B0265"/>
    <w:rsid w:val="002F352E"/>
    <w:rsid w:val="003A22EF"/>
    <w:rsid w:val="003B5960"/>
    <w:rsid w:val="003D04EC"/>
    <w:rsid w:val="003D27E5"/>
    <w:rsid w:val="003E30DD"/>
    <w:rsid w:val="003E4F25"/>
    <w:rsid w:val="003E5540"/>
    <w:rsid w:val="003F432C"/>
    <w:rsid w:val="00406109"/>
    <w:rsid w:val="004140DC"/>
    <w:rsid w:val="00485518"/>
    <w:rsid w:val="0048611C"/>
    <w:rsid w:val="004B091E"/>
    <w:rsid w:val="004B175A"/>
    <w:rsid w:val="004B2BE7"/>
    <w:rsid w:val="004C19DA"/>
    <w:rsid w:val="004C32D0"/>
    <w:rsid w:val="00523017"/>
    <w:rsid w:val="00526E45"/>
    <w:rsid w:val="00556F3D"/>
    <w:rsid w:val="00561DF0"/>
    <w:rsid w:val="00577F10"/>
    <w:rsid w:val="00596B20"/>
    <w:rsid w:val="005C3176"/>
    <w:rsid w:val="005D5CD0"/>
    <w:rsid w:val="005E6421"/>
    <w:rsid w:val="005E71ED"/>
    <w:rsid w:val="00602B2F"/>
    <w:rsid w:val="00607D0D"/>
    <w:rsid w:val="006E444B"/>
    <w:rsid w:val="007162DA"/>
    <w:rsid w:val="007233FB"/>
    <w:rsid w:val="00735615"/>
    <w:rsid w:val="00780DBB"/>
    <w:rsid w:val="007A4EF5"/>
    <w:rsid w:val="008432B6"/>
    <w:rsid w:val="008870D4"/>
    <w:rsid w:val="00896D9B"/>
    <w:rsid w:val="008B31D9"/>
    <w:rsid w:val="008F0149"/>
    <w:rsid w:val="008F2388"/>
    <w:rsid w:val="00947F13"/>
    <w:rsid w:val="009741E6"/>
    <w:rsid w:val="0098151C"/>
    <w:rsid w:val="00987E34"/>
    <w:rsid w:val="009A10B9"/>
    <w:rsid w:val="009A2468"/>
    <w:rsid w:val="009B06C2"/>
    <w:rsid w:val="009B4AF0"/>
    <w:rsid w:val="009C0B07"/>
    <w:rsid w:val="009F1E8E"/>
    <w:rsid w:val="00A049C0"/>
    <w:rsid w:val="00A24979"/>
    <w:rsid w:val="00A7465B"/>
    <w:rsid w:val="00A936DE"/>
    <w:rsid w:val="00AA03AD"/>
    <w:rsid w:val="00AA2DDA"/>
    <w:rsid w:val="00AA4408"/>
    <w:rsid w:val="00AA4C18"/>
    <w:rsid w:val="00AD18B6"/>
    <w:rsid w:val="00AE593B"/>
    <w:rsid w:val="00B15441"/>
    <w:rsid w:val="00B231DF"/>
    <w:rsid w:val="00B24FC8"/>
    <w:rsid w:val="00B6136E"/>
    <w:rsid w:val="00B86208"/>
    <w:rsid w:val="00B95778"/>
    <w:rsid w:val="00BC30C1"/>
    <w:rsid w:val="00C03E70"/>
    <w:rsid w:val="00C06814"/>
    <w:rsid w:val="00C27BCA"/>
    <w:rsid w:val="00C30226"/>
    <w:rsid w:val="00CA1B5C"/>
    <w:rsid w:val="00CA6B9D"/>
    <w:rsid w:val="00CB437F"/>
    <w:rsid w:val="00CC1F92"/>
    <w:rsid w:val="00CD1B37"/>
    <w:rsid w:val="00CE73B5"/>
    <w:rsid w:val="00CE76FD"/>
    <w:rsid w:val="00D1706B"/>
    <w:rsid w:val="00D22197"/>
    <w:rsid w:val="00D226AC"/>
    <w:rsid w:val="00D33779"/>
    <w:rsid w:val="00D67E44"/>
    <w:rsid w:val="00D72607"/>
    <w:rsid w:val="00D76C01"/>
    <w:rsid w:val="00DC6D0E"/>
    <w:rsid w:val="00DD376A"/>
    <w:rsid w:val="00DE60C5"/>
    <w:rsid w:val="00DF5D5D"/>
    <w:rsid w:val="00E32A1E"/>
    <w:rsid w:val="00E458EC"/>
    <w:rsid w:val="00E83C76"/>
    <w:rsid w:val="00E9016E"/>
    <w:rsid w:val="00EB4100"/>
    <w:rsid w:val="00ED1DD4"/>
    <w:rsid w:val="00ED787D"/>
    <w:rsid w:val="00EE36AA"/>
    <w:rsid w:val="00F07A5F"/>
    <w:rsid w:val="00F10301"/>
    <w:rsid w:val="00F5111B"/>
    <w:rsid w:val="00FE02F9"/>
    <w:rsid w:val="00FF14C2"/>
    <w:rsid w:val="02555ED9"/>
    <w:rsid w:val="05031C1C"/>
    <w:rsid w:val="07253264"/>
    <w:rsid w:val="087E15BA"/>
    <w:rsid w:val="08E8715E"/>
    <w:rsid w:val="0900398C"/>
    <w:rsid w:val="0A2A37A7"/>
    <w:rsid w:val="0A951569"/>
    <w:rsid w:val="0AB621CF"/>
    <w:rsid w:val="0B94750D"/>
    <w:rsid w:val="0C05627A"/>
    <w:rsid w:val="0C97216B"/>
    <w:rsid w:val="0D444F7E"/>
    <w:rsid w:val="0DB13287"/>
    <w:rsid w:val="0DCD3554"/>
    <w:rsid w:val="0EC046DA"/>
    <w:rsid w:val="0EF935B0"/>
    <w:rsid w:val="10002C42"/>
    <w:rsid w:val="10772367"/>
    <w:rsid w:val="10BF6F6D"/>
    <w:rsid w:val="12A61078"/>
    <w:rsid w:val="12FB59BD"/>
    <w:rsid w:val="130A686C"/>
    <w:rsid w:val="140B672F"/>
    <w:rsid w:val="168E3310"/>
    <w:rsid w:val="16B305C2"/>
    <w:rsid w:val="172D7D88"/>
    <w:rsid w:val="177469AA"/>
    <w:rsid w:val="17A30BC7"/>
    <w:rsid w:val="17B91CC2"/>
    <w:rsid w:val="18297794"/>
    <w:rsid w:val="18BB72DF"/>
    <w:rsid w:val="193E3D8D"/>
    <w:rsid w:val="19BE5CBA"/>
    <w:rsid w:val="1A2554BA"/>
    <w:rsid w:val="1B416BA3"/>
    <w:rsid w:val="1B525AD4"/>
    <w:rsid w:val="1BD417C5"/>
    <w:rsid w:val="1C417613"/>
    <w:rsid w:val="1D2E3157"/>
    <w:rsid w:val="1D591300"/>
    <w:rsid w:val="1E5D2262"/>
    <w:rsid w:val="1E7D7EF2"/>
    <w:rsid w:val="1EC57AEB"/>
    <w:rsid w:val="1ED92741"/>
    <w:rsid w:val="1EE116A5"/>
    <w:rsid w:val="1F346AB5"/>
    <w:rsid w:val="20AF2801"/>
    <w:rsid w:val="215F4227"/>
    <w:rsid w:val="21B300CF"/>
    <w:rsid w:val="21BF0821"/>
    <w:rsid w:val="21D56297"/>
    <w:rsid w:val="2287625E"/>
    <w:rsid w:val="25940121"/>
    <w:rsid w:val="26036143"/>
    <w:rsid w:val="26D41F0E"/>
    <w:rsid w:val="27637EA1"/>
    <w:rsid w:val="2B395AE8"/>
    <w:rsid w:val="2B7F29D3"/>
    <w:rsid w:val="2BF73235"/>
    <w:rsid w:val="2C077995"/>
    <w:rsid w:val="2D8A6187"/>
    <w:rsid w:val="2DB80F46"/>
    <w:rsid w:val="2E7D5AE7"/>
    <w:rsid w:val="2F9B7DE2"/>
    <w:rsid w:val="30D77936"/>
    <w:rsid w:val="33593855"/>
    <w:rsid w:val="33A67A93"/>
    <w:rsid w:val="33B75B8C"/>
    <w:rsid w:val="33F86541"/>
    <w:rsid w:val="341A3311"/>
    <w:rsid w:val="34487A01"/>
    <w:rsid w:val="34D843EB"/>
    <w:rsid w:val="379B3BD5"/>
    <w:rsid w:val="37D6480E"/>
    <w:rsid w:val="38673C95"/>
    <w:rsid w:val="38F80D91"/>
    <w:rsid w:val="3AB46F3A"/>
    <w:rsid w:val="3C20534F"/>
    <w:rsid w:val="3D3305EA"/>
    <w:rsid w:val="3DA652FE"/>
    <w:rsid w:val="3E6E11AD"/>
    <w:rsid w:val="3EB11BB8"/>
    <w:rsid w:val="3F122481"/>
    <w:rsid w:val="3F8073EA"/>
    <w:rsid w:val="403105A9"/>
    <w:rsid w:val="40395022"/>
    <w:rsid w:val="40572841"/>
    <w:rsid w:val="408D1DBF"/>
    <w:rsid w:val="42AB3267"/>
    <w:rsid w:val="42C121F4"/>
    <w:rsid w:val="43943464"/>
    <w:rsid w:val="449F7F99"/>
    <w:rsid w:val="451E56DB"/>
    <w:rsid w:val="453C2005"/>
    <w:rsid w:val="45FD79E7"/>
    <w:rsid w:val="460A3F80"/>
    <w:rsid w:val="46537589"/>
    <w:rsid w:val="487815A6"/>
    <w:rsid w:val="49755AE6"/>
    <w:rsid w:val="49950F18"/>
    <w:rsid w:val="4A3D2AA8"/>
    <w:rsid w:val="4CC530AB"/>
    <w:rsid w:val="4D0670C3"/>
    <w:rsid w:val="4D6B16DA"/>
    <w:rsid w:val="4D7B7211"/>
    <w:rsid w:val="4E8B0F94"/>
    <w:rsid w:val="4F330754"/>
    <w:rsid w:val="4FE87012"/>
    <w:rsid w:val="50681F00"/>
    <w:rsid w:val="51D7490A"/>
    <w:rsid w:val="525E35BB"/>
    <w:rsid w:val="530879CB"/>
    <w:rsid w:val="547737EC"/>
    <w:rsid w:val="54992FD0"/>
    <w:rsid w:val="54C73D6B"/>
    <w:rsid w:val="54E268AD"/>
    <w:rsid w:val="553C4746"/>
    <w:rsid w:val="555F4E93"/>
    <w:rsid w:val="5604091D"/>
    <w:rsid w:val="572A7F10"/>
    <w:rsid w:val="57774DCA"/>
    <w:rsid w:val="579A2E45"/>
    <w:rsid w:val="58331046"/>
    <w:rsid w:val="584B2C92"/>
    <w:rsid w:val="587873A1"/>
    <w:rsid w:val="597933D0"/>
    <w:rsid w:val="59982B57"/>
    <w:rsid w:val="59F34F42"/>
    <w:rsid w:val="5A4F5301"/>
    <w:rsid w:val="5ADB7D78"/>
    <w:rsid w:val="5BD52CB4"/>
    <w:rsid w:val="5C7D4F86"/>
    <w:rsid w:val="5CD94996"/>
    <w:rsid w:val="5E3F0130"/>
    <w:rsid w:val="5F0674B4"/>
    <w:rsid w:val="5F4F57D0"/>
    <w:rsid w:val="60161979"/>
    <w:rsid w:val="603B72AA"/>
    <w:rsid w:val="60B7143A"/>
    <w:rsid w:val="60C25A43"/>
    <w:rsid w:val="60CA681A"/>
    <w:rsid w:val="61377DF9"/>
    <w:rsid w:val="61F21BCF"/>
    <w:rsid w:val="62092E18"/>
    <w:rsid w:val="6267026A"/>
    <w:rsid w:val="62B71CA2"/>
    <w:rsid w:val="63911317"/>
    <w:rsid w:val="6412273A"/>
    <w:rsid w:val="6434095B"/>
    <w:rsid w:val="6518245D"/>
    <w:rsid w:val="65F20792"/>
    <w:rsid w:val="66A937BF"/>
    <w:rsid w:val="67C617B4"/>
    <w:rsid w:val="68486D0E"/>
    <w:rsid w:val="6A7E03EF"/>
    <w:rsid w:val="6AA12950"/>
    <w:rsid w:val="6AFC79BD"/>
    <w:rsid w:val="6B735ED1"/>
    <w:rsid w:val="6B99345E"/>
    <w:rsid w:val="6C554A5F"/>
    <w:rsid w:val="6ED0363B"/>
    <w:rsid w:val="6FBB7E47"/>
    <w:rsid w:val="6FDE21D0"/>
    <w:rsid w:val="701E2909"/>
    <w:rsid w:val="70FB291F"/>
    <w:rsid w:val="72393F58"/>
    <w:rsid w:val="74047139"/>
    <w:rsid w:val="741C69DA"/>
    <w:rsid w:val="74A84002"/>
    <w:rsid w:val="74C4779E"/>
    <w:rsid w:val="75417988"/>
    <w:rsid w:val="771B11CB"/>
    <w:rsid w:val="788C1387"/>
    <w:rsid w:val="78EF063E"/>
    <w:rsid w:val="7A0D129F"/>
    <w:rsid w:val="7AB91427"/>
    <w:rsid w:val="7AF56ECC"/>
    <w:rsid w:val="7C75137E"/>
    <w:rsid w:val="7D7A3EEC"/>
    <w:rsid w:val="7D7C30CE"/>
    <w:rsid w:val="7DBD7B4D"/>
    <w:rsid w:val="7E9C7095"/>
    <w:rsid w:val="7EBC3294"/>
    <w:rsid w:val="7EE60843"/>
    <w:rsid w:val="7F4C0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jc w:val="left"/>
    </w:pPr>
    <w:rPr>
      <w:sz w:val="18"/>
      <w:szCs w:val="18"/>
    </w:rPr>
  </w:style>
  <w:style w:type="paragraph" w:styleId="3">
    <w:name w:val="header"/>
    <w:basedOn w:val="1"/>
    <w:link w:val="13"/>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Hyperlink"/>
    <w:basedOn w:val="6"/>
    <w:unhideWhenUsed/>
    <w:qFormat/>
    <w:uiPriority w:val="99"/>
    <w:rPr>
      <w:color w:val="0563C1" w:themeColor="hyperlink"/>
      <w:u w:val="single"/>
      <w14:textFill>
        <w14:solidFill>
          <w14:schemeClr w14:val="hlink"/>
        </w14:solidFill>
      </w14:textFill>
    </w:rPr>
  </w:style>
  <w:style w:type="paragraph" w:customStyle="1" w:styleId="9">
    <w:name w:val="公式"/>
    <w:basedOn w:val="1"/>
    <w:link w:val="10"/>
    <w:autoRedefine/>
    <w:qFormat/>
    <w:uiPriority w:val="0"/>
    <w:pPr>
      <w:tabs>
        <w:tab w:val="center" w:pos="4158"/>
        <w:tab w:val="right" w:pos="8081"/>
      </w:tabs>
    </w:pPr>
    <w:rPr>
      <w:rFonts w:ascii="Cambria Math" w:hAnsi="Cambria Math" w:cs="Times New Roman"/>
      <w:szCs w:val="24"/>
    </w:rPr>
  </w:style>
  <w:style w:type="character" w:customStyle="1" w:styleId="10">
    <w:name w:val="公式 字符"/>
    <w:basedOn w:val="6"/>
    <w:link w:val="9"/>
    <w:qFormat/>
    <w:uiPriority w:val="0"/>
    <w:rPr>
      <w:rFonts w:ascii="Cambria Math" w:hAnsi="Cambria Math" w:cs="Times New Roman"/>
      <w:szCs w:val="24"/>
    </w:rPr>
  </w:style>
  <w:style w:type="paragraph" w:customStyle="1" w:styleId="11">
    <w:name w:val="公式后正文"/>
    <w:link w:val="12"/>
    <w:autoRedefine/>
    <w:qFormat/>
    <w:uiPriority w:val="0"/>
    <w:pPr>
      <w:spacing w:before="156" w:after="156"/>
    </w:pPr>
    <w:rPr>
      <w:rFonts w:ascii="Times New Roman" w:hAnsi="Times New Roman" w:eastAsia="宋体" w:cstheme="minorBidi"/>
      <w:kern w:val="2"/>
      <w:sz w:val="24"/>
      <w:szCs w:val="24"/>
      <w:lang w:val="en-US" w:eastAsia="zh-CN" w:bidi="ar-SA"/>
      <w14:ligatures w14:val="standardContextual"/>
    </w:rPr>
  </w:style>
  <w:style w:type="character" w:customStyle="1" w:styleId="12">
    <w:name w:val="公式后正文 字符"/>
    <w:basedOn w:val="6"/>
    <w:link w:val="11"/>
    <w:qFormat/>
    <w:uiPriority w:val="0"/>
    <w:rPr>
      <w:rFonts w:ascii="Times New Roman" w:hAnsi="Times New Roman" w:eastAsia="宋体"/>
      <w:sz w:val="24"/>
      <w:szCs w:val="24"/>
    </w:rPr>
  </w:style>
  <w:style w:type="character" w:customStyle="1" w:styleId="13">
    <w:name w:val="页眉 字符"/>
    <w:basedOn w:val="6"/>
    <w:link w:val="3"/>
    <w:qFormat/>
    <w:uiPriority w:val="99"/>
    <w:rPr>
      <w:sz w:val="18"/>
      <w:szCs w:val="18"/>
    </w:rPr>
  </w:style>
  <w:style w:type="character" w:customStyle="1" w:styleId="14">
    <w:name w:val="页脚 字符"/>
    <w:basedOn w:val="6"/>
    <w:link w:val="2"/>
    <w:qFormat/>
    <w:uiPriority w:val="99"/>
    <w:rPr>
      <w:sz w:val="18"/>
      <w:szCs w:val="18"/>
    </w:rPr>
  </w:style>
  <w:style w:type="character" w:customStyle="1" w:styleId="15">
    <w:name w:val="Unresolved Mention"/>
    <w:basedOn w:val="6"/>
    <w:semiHidden/>
    <w:unhideWhenUsed/>
    <w:qFormat/>
    <w:uiPriority w:val="99"/>
    <w:rPr>
      <w:color w:val="605E5C"/>
      <w:shd w:val="clear" w:color="auto" w:fill="E1DFDD"/>
    </w:rPr>
  </w:style>
  <w:style w:type="paragraph" w:styleId="16">
    <w:name w:val="List Paragraph"/>
    <w:basedOn w:val="1"/>
    <w:qFormat/>
    <w:uiPriority w:val="34"/>
    <w:pPr>
      <w:ind w:firstLine="420" w:firstLineChars="200"/>
    </w:pPr>
    <w:rPr>
      <w:rFonts w:ascii="宋体" w:hAnsi="宋体" w:eastAsia="宋体"/>
      <w:bCs/>
      <w:sz w:val="24"/>
      <w:szCs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87C1BD-7828-4EE2-BD4D-F2F710A06727}">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1616</Words>
  <Characters>2586</Characters>
  <Lines>25</Lines>
  <Paragraphs>7</Paragraphs>
  <TotalTime>1</TotalTime>
  <ScaleCrop>false</ScaleCrop>
  <LinksUpToDate>false</LinksUpToDate>
  <CharactersWithSpaces>2862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2024-03-07T00:43:00Z</dcterms:created>
  <dc:creator>Tianyi Zhang</dc:creator>
  <cp:lastModifiedBy>张天乙</cp:lastModifiedBy>
  <cp:lastPrinted>2024-09-22T08:25:00Z</cp:lastPrinted>
  <dcterms:modified xsi:type="dcterms:W3CDTF">2026-06-30T08:14:21Z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B2AAFAB36ECF4D71B4A9602BC04BF5B2_13</vt:lpwstr>
  </property>
  <property fmtid="{D5CDD505-2E9C-101B-9397-08002B2CF9AE}" pid="4" name="KSOTemplateDocerSaveRecord">
    <vt:lpwstr>eyJoZGlkIjoiZmUwZDc2ZmIyYTAyMjZhOTAzMjZjMDNlYmE5ZTk4NDYiLCJ1c2VySWQiOiIzMTU5NzE3OTYifQ==</vt:lpwstr>
  </property>
</Properties>
</file>