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2"/>
          <w:szCs w:val="32"/>
        </w:rPr>
      </w:pPr>
      <w:r>
        <w:rPr>
          <w:rFonts w:hint="default"/>
          <w:sz w:val="32"/>
          <w:szCs w:val="32"/>
        </w:rPr>
        <w:t>张翔宇工作汇报（2022.08.03）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过去工作总结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1.论文阅读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《A Mobile Telematics Pattern Recognition Framework for Driving Behavior Extraction》</w:t>
      </w:r>
    </w:p>
    <w:p>
      <w:pPr>
        <w:rPr>
          <w:rFonts w:hint="default"/>
        </w:rPr>
      </w:pPr>
      <w:r>
        <w:rPr>
          <w:rFonts w:hint="default"/>
        </w:rPr>
        <w:t>数据集：一家欧洲保险公司收集的大规模数据集，数据集包含 50,000 次行程（20 次行程 × 2500 名司机）</w:t>
      </w:r>
    </w:p>
    <w:p>
      <w:pPr>
        <w:rPr>
          <w:rFonts w:hint="default"/>
        </w:rPr>
      </w:pPr>
      <w:r>
        <w:rPr>
          <w:rFonts w:hint="default"/>
        </w:rPr>
        <w:t>创新之处：</w:t>
      </w:r>
    </w:p>
    <w:p>
      <w:pPr>
        <w:rPr>
          <w:rFonts w:hint="default"/>
        </w:rPr>
      </w:pPr>
      <w:r>
        <w:rPr>
          <w:rFonts w:hint="default"/>
        </w:rPr>
        <w:t>（1）选定了五种当前流行的聚类算法，通过比较，最终确定最适合对当前数据集进行分类的聚类算法。</w:t>
      </w:r>
    </w:p>
    <w:p>
      <w:pPr>
        <w:rPr>
          <w:rFonts w:hint="default"/>
        </w:rPr>
      </w:pPr>
      <w:r>
        <w:rPr>
          <w:rFonts w:hint="default"/>
        </w:rPr>
        <w:t>（2）确定最佳聚类数量</w:t>
      </w:r>
    </w:p>
    <w:p>
      <w:pPr>
        <w:rPr>
          <w:rFonts w:hint="default"/>
        </w:rPr>
      </w:pPr>
      <w:r>
        <w:rPr>
          <w:rFonts w:hint="default"/>
        </w:rPr>
        <w:t>（3）从数据集中提取驾驶行为。每个集群是一组时间序列数据和原始数字</w:t>
      </w:r>
    </w:p>
    <w:p>
      <w:pPr>
        <w:rPr>
          <w:rFonts w:hint="default"/>
        </w:rPr>
      </w:pPr>
      <w:r>
        <w:rPr>
          <w:rFonts w:hint="default"/>
        </w:rPr>
        <w:t>（4）根据每个集群的平均v,平均a,然后对照其他论文中相关驾驶行为的描述，对每个集群进行归类</w:t>
      </w:r>
    </w:p>
    <w:p>
      <w:pPr>
        <w:rPr>
          <w:rFonts w:hint="default"/>
        </w:rPr>
      </w:pPr>
      <w:r>
        <w:drawing>
          <wp:inline distT="0" distB="0" distL="114300" distR="114300">
            <wp:extent cx="5267325" cy="1924685"/>
            <wp:effectExtent l="0" t="0" r="571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《Benchmarking Lane-changing Decision-making for Deep Reinforcement Learning》</w:t>
      </w:r>
    </w:p>
    <w:p>
      <w:pPr>
        <w:rPr>
          <w:rFonts w:hint="default"/>
        </w:rPr>
      </w:pPr>
      <w:r>
        <w:rPr>
          <w:rFonts w:hint="default"/>
        </w:rPr>
        <w:t>创新之处：</w:t>
      </w:r>
    </w:p>
    <w:p>
      <w:pPr>
        <w:rPr>
          <w:rFonts w:hint="default"/>
        </w:rPr>
      </w:pPr>
      <w:r>
        <w:rPr>
          <w:rFonts w:hint="default"/>
        </w:rPr>
        <w:t>（1）相比于在路上进行测试</w:t>
      </w:r>
      <w:bookmarkStart w:id="0" w:name="_GoBack"/>
      <w:bookmarkEnd w:id="0"/>
      <w:r>
        <w:rPr>
          <w:rFonts w:hint="default"/>
        </w:rPr>
        <w:t>既昂贵又低效，本文使用了虚拟场景进行测试。（通过CARLA构建虚拟测试场景）</w:t>
      </w:r>
    </w:p>
    <w:p>
      <w:pPr>
        <w:rPr>
          <w:rFonts w:hint="default"/>
        </w:rPr>
      </w:pPr>
      <w:r>
        <w:rPr>
          <w:rFonts w:hint="default"/>
        </w:rPr>
        <w:t>（2）测试分为了：随机性测试和确定性测试</w:t>
      </w:r>
    </w:p>
    <w:p>
      <w:pPr>
        <w:rPr>
          <w:rFonts w:hint="default"/>
        </w:rPr>
      </w:pPr>
      <w:r>
        <w:rPr>
          <w:rFonts w:hint="default"/>
        </w:rPr>
        <w:t>（3）最后进行对比验证时，随机场景的评定标准为：平均速度，平均换道次数，平均最大加速度，成功运行的平均episode时间和所有测试episode平均通过距离；确定场景评定标准为：车道更改安全率，车道更改成功率和平均最大加速度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2.实践任务</w:t>
      </w:r>
    </w:p>
    <w:p>
      <w:pPr>
        <w:rPr>
          <w:rFonts w:hint="default"/>
        </w:rPr>
      </w:pPr>
      <w:r>
        <w:rPr>
          <w:rFonts w:hint="default"/>
        </w:rPr>
        <w:t>（1）Nuscenes数据集的使用</w:t>
      </w:r>
    </w:p>
    <w:p>
      <w:pPr>
        <w:rPr>
          <w:rFonts w:hint="default"/>
        </w:rPr>
      </w:pPr>
      <w:r>
        <w:rPr>
          <w:rFonts w:hint="default"/>
        </w:rPr>
        <w:t>（2）CARLA中用DQN实现路径规划：搭建环境类</w:t>
      </w:r>
    </w:p>
    <w:p>
      <w:pPr>
        <w:rPr>
          <w:rFonts w:hint="default"/>
        </w:rPr>
      </w:pPr>
      <w:r>
        <w:drawing>
          <wp:inline distT="0" distB="0" distL="114300" distR="114300">
            <wp:extent cx="5269865" cy="3121660"/>
            <wp:effectExtent l="0" t="0" r="317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未来计划</w:t>
      </w:r>
    </w:p>
    <w:p>
      <w:pPr>
        <w:rPr>
          <w:rFonts w:hint="default"/>
        </w:rPr>
      </w:pPr>
      <w:r>
        <w:rPr>
          <w:rFonts w:hint="default"/>
        </w:rPr>
        <w:t>1.在CARLA中复现DQN</w:t>
      </w:r>
    </w:p>
    <w:p>
      <w:pPr>
        <w:rPr>
          <w:rFonts w:hint="default"/>
        </w:rPr>
      </w:pPr>
      <w:r>
        <w:rPr>
          <w:rFonts w:hint="default"/>
        </w:rPr>
        <w:t>2.复现论文《Benchmarking Lane-changing Decision-making for Deep Reinforcement Learning》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ZmMDdkOWI2NDM2OGQxMGFhNWZmZTgyNTc0NWJkYTAifQ=="/>
  </w:docVars>
  <w:rsids>
    <w:rsidRoot w:val="00000000"/>
    <w:rsid w:val="066B5CCB"/>
    <w:rsid w:val="0C6531BD"/>
    <w:rsid w:val="0EFB5712"/>
    <w:rsid w:val="0F8E6586"/>
    <w:rsid w:val="1BF14125"/>
    <w:rsid w:val="1DDC7057"/>
    <w:rsid w:val="22FB7F7F"/>
    <w:rsid w:val="24A75DD1"/>
    <w:rsid w:val="25273966"/>
    <w:rsid w:val="2AE5579D"/>
    <w:rsid w:val="2B726905"/>
    <w:rsid w:val="2E341314"/>
    <w:rsid w:val="2E536EC1"/>
    <w:rsid w:val="2E7763D7"/>
    <w:rsid w:val="32130E41"/>
    <w:rsid w:val="37184804"/>
    <w:rsid w:val="42361EDD"/>
    <w:rsid w:val="453942C3"/>
    <w:rsid w:val="4E7B76FB"/>
    <w:rsid w:val="4E8C1402"/>
    <w:rsid w:val="50A32F39"/>
    <w:rsid w:val="540C7DCC"/>
    <w:rsid w:val="6C217204"/>
    <w:rsid w:val="6CBE0A3C"/>
    <w:rsid w:val="759058D2"/>
    <w:rsid w:val="7B2368A0"/>
    <w:rsid w:val="7B580C40"/>
    <w:rsid w:val="7D6C0D8D"/>
    <w:rsid w:val="7EA06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454</Words>
  <Characters>697</Characters>
  <Lines>0</Lines>
  <Paragraphs>0</Paragraphs>
  <TotalTime>2</TotalTime>
  <ScaleCrop>false</ScaleCrop>
  <LinksUpToDate>false</LinksUpToDate>
  <CharactersWithSpaces>724</CharactersWithSpaces>
  <Application>WPS Office_11.1.0.12300_F1E327BC-269C-435d-A152-05C5408002CA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2022-08-03T14:47:27Z</dcterms:created>
  <dc:creator>Administrator.DESKTOP-MV49J8K</dc:creator>
  <cp:lastModifiedBy>时代＆信念</cp:lastModifiedBy>
  <dcterms:modified xsi:type="dcterms:W3CDTF">2022-08-03T14:50:11Z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2052-11.1.0.12300</vt:lpwstr>
  </property>
  <property fmtid="{D5CDD505-2E9C-101B-9397-08002B2CF9AE}" pid="3" name="ICV">
    <vt:lpwstr>179F6F36F5274AD191ED042C648E9F40</vt:lpwstr>
  </property>
</Properties>
</file>