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用户简明手册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集群介绍</w:t>
      </w:r>
    </w:p>
    <w:p>
      <w:pPr>
        <w:pStyle w:val="4"/>
      </w:pPr>
      <w:r>
        <w:rPr>
          <w:rFonts w:hint="eastAsia"/>
        </w:rPr>
        <w:t>1、平台硬件资源</w:t>
      </w:r>
    </w:p>
    <w:p>
      <w:pPr>
        <w:pStyle w:val="7"/>
        <w:widowControl/>
        <w:spacing w:before="38" w:beforeAutospacing="0" w:after="38" w:afterAutospacing="0"/>
        <w:ind w:firstLine="420"/>
      </w:pPr>
      <w:r>
        <w:t>集群现有计算节点如下：</w:t>
      </w:r>
    </w:p>
    <w:tbl>
      <w:tblPr>
        <w:tblStyle w:val="8"/>
        <w:tblW w:w="8647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679"/>
        <w:gridCol w:w="1701"/>
        <w:gridCol w:w="2977"/>
        <w:gridCol w:w="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队列名称</w:t>
            </w:r>
          </w:p>
        </w:tc>
        <w:tc>
          <w:tcPr>
            <w:tcW w:w="16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设备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类型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参数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</w:rPr>
              <w:t>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nv100-ins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8卡V100 GPU计算节点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浪潮Inspur NF5288M5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 6240（2.6GHz，18 cores）,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8* NVIDIA V100（32GB），384GB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nv100-sug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8卡V100 GPU计算节点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宁畅（曙光 Sugon） X640 G35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 6248R（3.0GHz，24 cores）,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8* NVIDIA V100（32GB），512GB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dgx2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16卡V100 GPU计算节点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NVIDIA DGX-2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 8168(2.7GHz，24 cores),16* NVIDIA V100（32GB）,1.5 TB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na100-ins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8卡A100 GPU计算节点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浪潮Inspur NF5488A5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AMD EPYC 7543 (2.8GHz, 32 cores),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8* NVIDIA A100（80GB），1TB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na100-sug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8卡A100 GPU计算节点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宁畅（曙光 Sugon）  X660 G45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8358P (2.6GHz, 32 cores),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8* NVIDIA A100（80GB），1TB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na100-nv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8卡A100 GPU(40GB)计算节点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NVIDIA DGX-A100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AMD EPYC 7742 (2.25GHz, 64 cores),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8* NVIDIA A100（80GB），1TB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gpu-debug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2卡A100 GPU(40GB)计算节点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浪潮Inspur NF5288M5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 6248R（3.0GHz，24 cores）,2* NVIDIA A100（40GB）,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384GB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cpu6248R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CPU计算节点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浪潮 NF5280M5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 6248R（3.0GHz，24 cores），384GB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cpueicc</w:t>
            </w:r>
          </w:p>
        </w:tc>
        <w:tc>
          <w:tcPr>
            <w:tcW w:w="16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CPU计算节点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浪潮 NF5280M5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2* Intel Xeon  6248R（3.0GHz，24 cores）,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512GB DDR4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15</w:t>
            </w:r>
          </w:p>
        </w:tc>
      </w:tr>
    </w:tbl>
    <w:p>
      <w:pPr>
        <w:pStyle w:val="7"/>
        <w:widowControl/>
        <w:spacing w:before="38" w:beforeAutospacing="0" w:after="38" w:afterAutospacing="0"/>
        <w:ind w:firstLine="420"/>
      </w:pPr>
      <w:r>
        <w:t xml:space="preserve"> 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连接集群</w:t>
      </w:r>
    </w:p>
    <w:p>
      <w:r>
        <w:t>在获取上机账号后，Linux\Mac用户可通过命令行登录集群，Windows用户则可以通过ssh客户端登录集群；Linux\Mac用户直接使用系统自带的终端通过ssh命令登录：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E6DB74"/>
          <w:spacing w:val="3"/>
          <w:sz w:val="18"/>
          <w:szCs w:val="18"/>
        </w:rPr>
        <w:t>ssh</w:t>
      </w:r>
      <w:r>
        <w:rPr>
          <w:rStyle w:val="13"/>
          <w:rFonts w:ascii="Consolas" w:hAnsi="Consolas"/>
          <w:color w:val="F8F8F2"/>
          <w:spacing w:val="3"/>
          <w:sz w:val="18"/>
          <w:szCs w:val="18"/>
        </w:rPr>
        <w:t xml:space="preserve"> user_name@</w:t>
      </w:r>
      <w:r>
        <w:rPr>
          <w:rStyle w:val="13"/>
          <w:rFonts w:hint="eastAsia" w:ascii="Consolas" w:hAnsi="Consolas"/>
          <w:color w:val="F8F8F2"/>
          <w:spacing w:val="3"/>
          <w:sz w:val="18"/>
          <w:szCs w:val="18"/>
        </w:rPr>
        <w:t>222.200.137.16</w:t>
      </w:r>
      <w:r>
        <w:rPr>
          <w:rStyle w:val="13"/>
          <w:rFonts w:ascii="Consolas" w:hAnsi="Consolas"/>
          <w:color w:val="F8F8F2"/>
          <w:spacing w:val="3"/>
          <w:sz w:val="18"/>
          <w:szCs w:val="18"/>
        </w:rPr>
        <w:t xml:space="preserve"> </w:t>
      </w:r>
      <w:r>
        <w:rPr>
          <w:rStyle w:val="13"/>
          <w:rFonts w:hint="eastAsia" w:ascii="Consolas" w:hAnsi="Consolas"/>
          <w:color w:val="F8F8F2"/>
          <w:spacing w:val="3"/>
          <w:sz w:val="18"/>
          <w:szCs w:val="18"/>
        </w:rPr>
        <w:t>-p</w:t>
      </w:r>
      <w:r>
        <w:rPr>
          <w:rStyle w:val="13"/>
          <w:rFonts w:ascii="Consolas" w:hAnsi="Consolas"/>
          <w:color w:val="F8F8F2"/>
          <w:spacing w:val="3"/>
          <w:sz w:val="18"/>
          <w:szCs w:val="18"/>
        </w:rPr>
        <w:t xml:space="preserve"> </w:t>
      </w:r>
      <w:r>
        <w:rPr>
          <w:rStyle w:val="13"/>
          <w:rFonts w:hint="eastAsia" w:ascii="Consolas" w:hAnsi="Consolas"/>
          <w:color w:val="F8F8F2"/>
          <w:spacing w:val="3"/>
          <w:sz w:val="18"/>
          <w:szCs w:val="18"/>
        </w:rPr>
        <w:t>10023</w:t>
      </w:r>
    </w:p>
    <w:p>
      <w:r>
        <w:t>Windows用户可使用</w:t>
      </w:r>
      <w:r>
        <w:rPr>
          <w:rFonts w:hint="eastAsia"/>
        </w:rPr>
        <w:t>mobaTerm，Putty，Xmanager/Xshell, SecureCRT等</w:t>
      </w:r>
      <w:r>
        <w:t>客户端进行登录。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二次验证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hint="eastAsia" w:ascii="Helvetica" w:hAnsi="Helvetica" w:cs="Helvetica"/>
          <w:color w:val="333333"/>
          <w:spacing w:val="3"/>
          <w:sz w:val="21"/>
          <w:szCs w:val="21"/>
        </w:rPr>
        <w:t>当前集群采用二次验证登录的方式：用户账号密码+动态密码OTP（One Time Password）。OTP密码会每30秒钟更新一次，需要在手机或者其他客户端进行绑定。</w:t>
      </w:r>
    </w:p>
    <w:p>
      <w:pPr>
        <w:pStyle w:val="4"/>
        <w:rPr>
          <w:rFonts w:ascii="Calibri" w:hAnsi="Calibri" w:eastAsia="宋体" w:cs="Times New Roman"/>
          <w:szCs w:val="32"/>
        </w:rPr>
      </w:pPr>
      <w:r>
        <w:rPr>
          <w:rFonts w:hint="eastAsia" w:ascii="宋体" w:hAnsi="宋体"/>
        </w:rPr>
        <w:t>首次登录绑定设备</w:t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rFonts w:hint="eastAsia" w:ascii="宋体" w:hAnsi="宋体"/>
          <w:sz w:val="24"/>
          <w:lang w:val="en-US" w:eastAsia="zh-CN"/>
        </w:rPr>
        <w:t>管理员将通过邮件形式，将OTP的key和二维码发送给到用户，如下图所示。</w:t>
      </w:r>
      <w:r>
        <w:rPr>
          <w:rFonts w:hint="eastAsia"/>
          <w:sz w:val="24"/>
          <w:szCs w:val="32"/>
        </w:rPr>
        <w:t>用户可以用O</w:t>
      </w:r>
      <w:r>
        <w:rPr>
          <w:sz w:val="24"/>
          <w:szCs w:val="32"/>
        </w:rPr>
        <w:t>TP</w:t>
      </w:r>
      <w:r>
        <w:rPr>
          <w:rFonts w:hint="eastAsia"/>
          <w:sz w:val="24"/>
          <w:szCs w:val="32"/>
        </w:rPr>
        <w:t>的客户端扫描图中的二维码或者输入sec</w:t>
      </w:r>
      <w:r>
        <w:rPr>
          <w:sz w:val="24"/>
          <w:szCs w:val="32"/>
        </w:rPr>
        <w:t xml:space="preserve">ret key </w:t>
      </w:r>
      <w:r>
        <w:rPr>
          <w:rFonts w:hint="eastAsia"/>
          <w:sz w:val="24"/>
          <w:szCs w:val="32"/>
        </w:rPr>
        <w:t>绑定。</w:t>
      </w:r>
      <w:r>
        <w:rPr>
          <w:rFonts w:hint="eastAsia"/>
          <w:b/>
          <w:bCs/>
          <w:color w:val="FF0000"/>
          <w:sz w:val="24"/>
          <w:szCs w:val="32"/>
        </w:rPr>
        <w:t>应急备用验证码</w:t>
      </w:r>
      <w:r>
        <w:rPr>
          <w:rFonts w:hint="eastAsia"/>
          <w:sz w:val="24"/>
          <w:szCs w:val="32"/>
        </w:rPr>
        <w:t>（图中显示为： emergency scratch codes）在丢失了绑定的设备的情况下紧急访问，每个验证码只能用一次，共5个。以上信息务必要保存并且不要跟他人分享！</w:t>
      </w:r>
    </w:p>
    <w:p>
      <w:pPr>
        <w:spacing w:line="360" w:lineRule="auto"/>
        <w:rPr>
          <w:rFonts w:ascii="Helvetica" w:hAnsi="Helvetica" w:cs="Helvetica"/>
          <w:color w:val="333333"/>
          <w:spacing w:val="3"/>
          <w:szCs w:val="21"/>
        </w:r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772535" cy="41649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4"/>
      </w:pPr>
      <w:r>
        <w:rPr>
          <w:rFonts w:hint="eastAsia"/>
        </w:rPr>
        <w:t>身份验证器</w:t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二次验证的绑定可以采用任何与google</w:t>
      </w:r>
      <w:r>
        <w:rPr>
          <w:sz w:val="24"/>
          <w:szCs w:val="32"/>
        </w:rPr>
        <w:t xml:space="preserve">-authenticator </w:t>
      </w:r>
      <w:r>
        <w:rPr>
          <w:rFonts w:hint="eastAsia"/>
          <w:sz w:val="24"/>
          <w:szCs w:val="32"/>
        </w:rPr>
        <w:t>兼容的验证器，以下为推荐的小程序和APP。</w:t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1）微信搜索小程序“</w:t>
      </w:r>
      <w:r>
        <w:rPr>
          <w:rFonts w:hint="eastAsia"/>
          <w:b/>
          <w:bCs/>
          <w:color w:val="FF0000"/>
          <w:sz w:val="24"/>
          <w:szCs w:val="32"/>
        </w:rPr>
        <w:t>数盾</w:t>
      </w:r>
      <w:r>
        <w:rPr>
          <w:rFonts w:hint="eastAsia"/>
          <w:sz w:val="24"/>
          <w:szCs w:val="32"/>
        </w:rPr>
        <w:t>”</w:t>
      </w:r>
    </w:p>
    <w:p>
      <w:pPr>
        <w:jc w:val="center"/>
      </w:pPr>
      <w:r>
        <w:drawing>
          <wp:inline distT="0" distB="0" distL="114300" distR="114300">
            <wp:extent cx="2243455" cy="1924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设置密码（记住，之后每次登录系统都需要），进入数盾小程序，扫刚刚的二维码或者手动输入screct key，绑定身份验证器， 添加完成后会得到6位数动态码。</w:t>
      </w:r>
    </w:p>
    <w:p>
      <w:pPr>
        <w:jc w:val="center"/>
      </w:pPr>
      <w:r>
        <w:drawing>
          <wp:inline distT="0" distB="0" distL="114300" distR="114300">
            <wp:extent cx="2533650" cy="2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2）除了微信小程序，也可以用app：“身份验证器”，</w:t>
      </w:r>
      <w:r>
        <w:rPr>
          <w:rFonts w:hint="eastAsia"/>
          <w:b/>
          <w:bCs/>
          <w:color w:val="FF0000"/>
          <w:sz w:val="24"/>
          <w:szCs w:val="32"/>
        </w:rPr>
        <w:t>google身份验证器、端隐身份验证器</w:t>
      </w:r>
      <w:r>
        <w:rPr>
          <w:rFonts w:hint="eastAsia"/>
          <w:sz w:val="24"/>
          <w:szCs w:val="32"/>
        </w:rPr>
        <w:t>均可。安装后，绑定步骤跟微信小程序类似。</w:t>
      </w:r>
    </w:p>
    <w:p>
      <w:r>
        <w:drawing>
          <wp:inline distT="0" distB="0" distL="114300" distR="114300">
            <wp:extent cx="2700655" cy="19812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9805" cy="2115820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集群登录</w:t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集群登录不仅需要用户密码，还需身份验证器上的或者微信小程序“数盾”上的六位数字验证码。</w:t>
      </w:r>
    </w:p>
    <w:p>
      <w:r>
        <w:drawing>
          <wp:inline distT="0" distB="0" distL="114300" distR="114300">
            <wp:extent cx="5272405" cy="1321435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密码策略</w:t>
      </w:r>
    </w:p>
    <w:p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  <w:highlight w:val="yellow"/>
        </w:rPr>
        <w:t>首次登录以后，用户必须更改一次密码。</w:t>
      </w:r>
      <w:r>
        <w:rPr>
          <w:rFonts w:hint="eastAsia"/>
          <w:sz w:val="24"/>
          <w:szCs w:val="32"/>
        </w:rPr>
        <w:t>密码要求如下：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密码复杂度：至少包含</w:t>
      </w:r>
      <w:r>
        <w:rPr>
          <w:rFonts w:hint="eastAsia"/>
          <w:b/>
          <w:bCs/>
          <w:color w:val="FF0000"/>
          <w:sz w:val="24"/>
          <w:szCs w:val="32"/>
        </w:rPr>
        <w:t>数字、大写字母、小写字母、特殊字符</w:t>
      </w:r>
      <w:r>
        <w:rPr>
          <w:b/>
          <w:bCs/>
          <w:color w:val="FF0000"/>
          <w:sz w:val="24"/>
          <w:szCs w:val="32"/>
        </w:rPr>
        <w:t>中的三种</w:t>
      </w:r>
      <w:r>
        <w:rPr>
          <w:rFonts w:hint="eastAsia"/>
          <w:b/>
          <w:bCs/>
          <w:color w:val="FF0000"/>
          <w:sz w:val="24"/>
          <w:szCs w:val="32"/>
        </w:rPr>
        <w:t>。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用户修改密码时，最短的密码长度为</w:t>
      </w:r>
      <w:r>
        <w:rPr>
          <w:rFonts w:hint="eastAsia"/>
          <w:b/>
          <w:bCs/>
          <w:color w:val="FF0000"/>
          <w:sz w:val="24"/>
          <w:szCs w:val="32"/>
        </w:rPr>
        <w:t>8</w:t>
      </w:r>
      <w:r>
        <w:rPr>
          <w:rFonts w:hint="eastAsia"/>
          <w:sz w:val="24"/>
          <w:szCs w:val="32"/>
        </w:rPr>
        <w:t>。并保证不能和之前设置的密码相同。</w:t>
      </w:r>
    </w:p>
    <w:p>
      <w:pPr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密码过期前，将提前</w:t>
      </w:r>
      <w:r>
        <w:rPr>
          <w:rFonts w:hint="eastAsia"/>
          <w:b/>
          <w:bCs/>
          <w:color w:val="FF0000"/>
          <w:sz w:val="24"/>
          <w:szCs w:val="32"/>
        </w:rPr>
        <w:t>15天</w:t>
      </w:r>
      <w:r>
        <w:rPr>
          <w:rFonts w:hint="eastAsia"/>
          <w:sz w:val="24"/>
          <w:szCs w:val="32"/>
        </w:rPr>
        <w:t>提醒修改密码。过期后将不可登录，故请及时修改密码。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/>
          <w:sz w:val="24"/>
          <w:szCs w:val="32"/>
        </w:rPr>
        <w:t>密码可重复输入的最大失败次数为</w:t>
      </w:r>
      <w:r>
        <w:rPr>
          <w:rFonts w:hint="eastAsia"/>
          <w:b/>
          <w:bCs/>
          <w:color w:val="FF0000"/>
          <w:sz w:val="24"/>
          <w:szCs w:val="32"/>
        </w:rPr>
        <w:t>5次</w:t>
      </w:r>
      <w:r>
        <w:rPr>
          <w:b/>
          <w:bCs/>
          <w:color w:val="FF0000"/>
          <w:sz w:val="24"/>
          <w:szCs w:val="32"/>
        </w:rPr>
        <w:t>（10分钟内）</w:t>
      </w:r>
      <w:r>
        <w:rPr>
          <w:rFonts w:hint="eastAsia"/>
          <w:sz w:val="24"/>
          <w:szCs w:val="32"/>
        </w:rPr>
        <w:t>，若超过，账号将被锁定</w:t>
      </w:r>
      <w:r>
        <w:rPr>
          <w:rFonts w:hint="eastAsia"/>
          <w:b/>
          <w:bCs/>
          <w:color w:val="FF0000"/>
          <w:sz w:val="24"/>
          <w:szCs w:val="32"/>
        </w:rPr>
        <w:t>30分钟</w:t>
      </w:r>
      <w:r>
        <w:rPr>
          <w:rFonts w:hint="eastAsia"/>
          <w:sz w:val="24"/>
          <w:szCs w:val="32"/>
        </w:rPr>
        <w:t>不可登录。</w:t>
      </w:r>
    </w:p>
    <w:p>
      <w:pPr>
        <w:pStyle w:val="3"/>
        <w:numPr>
          <w:ilvl w:val="0"/>
          <w:numId w:val="1"/>
        </w:numPr>
      </w:pPr>
      <w:r>
        <w:t>提交作业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登录后进入的是登录节点，并不能直接运行程序，需要通过作业调度系统，将作业提交到计算节点上执行；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drawing>
          <wp:inline distT="0" distB="0" distL="0" distR="0">
            <wp:extent cx="5274310" cy="1734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运行作业的方式有两种：一种是将计算过程写成脚本，通过sbatch指令提交到计算节点执行；另一种是通过salloc申请到计算节点，再ssh连接到计算节点进行计算</w:t>
      </w:r>
      <w:r>
        <w:rPr>
          <w:rFonts w:hint="eastAsia" w:ascii="Helvetica" w:hAnsi="Helvetica" w:cs="Helvetica"/>
          <w:color w:val="333333"/>
          <w:spacing w:val="3"/>
          <w:sz w:val="21"/>
          <w:szCs w:val="21"/>
        </w:rPr>
        <w:t>。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通过sinfo查看计算节点空闲状态；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可以通过squeue查看已经提交作业的排队情况；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通过scontrol show job 和sacct查询作业的相关信息；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通过scancel取消已经提交的作业。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登录集群后，编写作业脚本，并通过sbatch指令将作业提交到计算节点上执行；此外，集群上安装了常见的计算软件，通过module指令导入计算环境。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Style w:val="11"/>
          <w:rFonts w:ascii="Helvetica" w:hAnsi="Helvetica" w:cs="Helvetica"/>
          <w:color w:val="333333"/>
          <w:spacing w:val="3"/>
          <w:sz w:val="21"/>
          <w:szCs w:val="21"/>
        </w:rPr>
        <w:t>登录后，编写作业脚本，并通过sbatch命令将作业提交到计算节点上执行。</w:t>
      </w:r>
    </w:p>
    <w:p>
      <w:pPr>
        <w:pStyle w:val="7"/>
        <w:shd w:val="clear" w:color="auto" w:fill="FFFFFF"/>
        <w:spacing w:beforeAutospacing="0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假设我们的计算过程为：在计算节点上运行</w:t>
      </w:r>
      <w:r>
        <w:rPr>
          <w:rStyle w:val="13"/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hostname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指令，那么就可以这么编写作业脚本；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b/>
          <w:bCs/>
          <w:color w:val="FD971F"/>
          <w:spacing w:val="3"/>
          <w:sz w:val="18"/>
          <w:szCs w:val="18"/>
        </w:rPr>
        <w:t>#!/bin/bash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-o job.%j.out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--partition=cpu6248R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-J myFirstJob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--nodes=1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--ntasks-per-node=1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</w:p>
    <w:p>
      <w:pPr>
        <w:pStyle w:val="6"/>
        <w:shd w:val="clear" w:color="auto" w:fill="272822"/>
        <w:rPr>
          <w:rFonts w:ascii="Consolas" w:hAnsi="Consolas"/>
          <w:color w:val="F8F8F2"/>
          <w:spacing w:val="3"/>
          <w:sz w:val="21"/>
          <w:szCs w:val="21"/>
        </w:rPr>
      </w:pPr>
      <w:r>
        <w:rPr>
          <w:rStyle w:val="16"/>
          <w:rFonts w:ascii="Helvetica" w:hAnsi="Helvetica" w:cs="Helvetica"/>
          <w:color w:val="E6DB74"/>
          <w:spacing w:val="3"/>
          <w:sz w:val="18"/>
          <w:szCs w:val="18"/>
        </w:rPr>
        <w:t>hostname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假设上面作业脚本的文件名为job.sh，通过以下命令提交：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3"/>
          <w:rFonts w:ascii="Consolas" w:hAnsi="Consolas"/>
          <w:color w:val="F8F8F2"/>
          <w:spacing w:val="3"/>
          <w:sz w:val="18"/>
          <w:szCs w:val="18"/>
        </w:rPr>
        <w:t>sbatch job.sh</w:t>
      </w:r>
    </w:p>
    <w:p>
      <w:pPr>
        <w:pStyle w:val="7"/>
        <w:shd w:val="clear" w:color="auto" w:fill="FFFFFF"/>
        <w:spacing w:beforeAutospacing="0" w:after="204" w:afterAutospacing="0"/>
        <w:rPr>
          <w:rStyle w:val="11"/>
          <w:rFonts w:ascii="Helvetica" w:hAnsi="Helvetica" w:cs="Helvetica"/>
          <w:color w:val="333333"/>
          <w:spacing w:val="3"/>
          <w:sz w:val="21"/>
          <w:szCs w:val="21"/>
        </w:rPr>
      </w:pP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Style w:val="11"/>
          <w:rFonts w:ascii="Helvetica" w:hAnsi="Helvetica" w:cs="Helvetica"/>
          <w:color w:val="333333"/>
          <w:spacing w:val="3"/>
          <w:sz w:val="21"/>
          <w:szCs w:val="21"/>
        </w:rPr>
        <w:t>集群安装了常见的计算软件，可以通过module指令导入计算环境；</w:t>
      </w:r>
    </w:p>
    <w:p>
      <w:pPr>
        <w:pStyle w:val="7"/>
        <w:shd w:val="clear" w:color="auto" w:fill="FFFFFF"/>
        <w:spacing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可以通过module加载平台上装有的软件环境，也可以自行安装配置需要的计算环境，下面的作业脚本加载了cuda的软件环境，具体可用的软件环境可使用命令module avail指令进行查看。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b/>
          <w:bCs/>
          <w:color w:val="FD971F"/>
          <w:spacing w:val="3"/>
          <w:sz w:val="18"/>
          <w:szCs w:val="18"/>
        </w:rPr>
        <w:t>#!/bin/bash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-o job.%j.out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--partition=cpu6248R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-J myFirstJob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--nodes=2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6"/>
          <w:rFonts w:ascii="Helvetica" w:hAnsi="Helvetica" w:cs="Helvetica"/>
          <w:color w:val="8292A2"/>
          <w:spacing w:val="3"/>
          <w:sz w:val="18"/>
          <w:szCs w:val="18"/>
        </w:rPr>
        <w:t>#SBATCH --ntasks-per-node=1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7"/>
          <w:rFonts w:ascii="Helvetica" w:hAnsi="Helvetica" w:cs="Helvetica"/>
          <w:color w:val="F8F8F2"/>
          <w:spacing w:val="3"/>
          <w:sz w:val="18"/>
          <w:szCs w:val="18"/>
        </w:rPr>
        <w:t>module purge</w:t>
      </w:r>
    </w:p>
    <w:p>
      <w:pPr>
        <w:pStyle w:val="6"/>
        <w:shd w:val="clear" w:color="auto" w:fill="272822"/>
        <w:rPr>
          <w:rStyle w:val="13"/>
          <w:rFonts w:ascii="Consolas" w:hAnsi="Consolas"/>
          <w:color w:val="F8F8F2"/>
          <w:spacing w:val="3"/>
          <w:sz w:val="18"/>
          <w:szCs w:val="18"/>
        </w:rPr>
      </w:pPr>
      <w:r>
        <w:rPr>
          <w:rStyle w:val="17"/>
          <w:rFonts w:ascii="Helvetica" w:hAnsi="Helvetica" w:cs="Helvetica"/>
          <w:color w:val="F8F8F2"/>
          <w:spacing w:val="3"/>
          <w:sz w:val="18"/>
          <w:szCs w:val="18"/>
        </w:rPr>
        <w:t>module load cuda/11.4</w:t>
      </w:r>
    </w:p>
    <w:p>
      <w:pPr>
        <w:pStyle w:val="6"/>
        <w:shd w:val="clear" w:color="auto" w:fill="272822"/>
        <w:rPr>
          <w:rFonts w:ascii="Consolas" w:hAnsi="Consolas"/>
          <w:color w:val="F8F8F2"/>
          <w:spacing w:val="3"/>
          <w:sz w:val="21"/>
          <w:szCs w:val="21"/>
        </w:rPr>
      </w:pPr>
      <w:r>
        <w:rPr>
          <w:rStyle w:val="17"/>
          <w:rFonts w:ascii="Helvetica" w:hAnsi="Helvetica" w:cs="Helvetica"/>
          <w:color w:val="F8F8F2"/>
          <w:spacing w:val="3"/>
          <w:sz w:val="18"/>
          <w:szCs w:val="18"/>
        </w:rPr>
        <w:t xml:space="preserve">mpirun -np </w:t>
      </w:r>
      <w:r>
        <w:rPr>
          <w:rStyle w:val="16"/>
          <w:rFonts w:ascii="Helvetica" w:hAnsi="Helvetica" w:cs="Helvetica"/>
          <w:color w:val="AE81FF"/>
          <w:spacing w:val="3"/>
          <w:sz w:val="18"/>
          <w:szCs w:val="18"/>
        </w:rPr>
        <w:t>2</w:t>
      </w:r>
      <w:r>
        <w:rPr>
          <w:rStyle w:val="17"/>
          <w:rFonts w:ascii="Helvetica" w:hAnsi="Helvetica" w:cs="Helvetica"/>
          <w:color w:val="F8F8F2"/>
          <w:spacing w:val="3"/>
          <w:sz w:val="18"/>
          <w:szCs w:val="18"/>
        </w:rPr>
        <w:t xml:space="preserve"> helloworld_mpi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53C1E5"/>
    <w:multiLevelType w:val="singleLevel"/>
    <w:tmpl w:val="C653C1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F615B9"/>
    <w:multiLevelType w:val="multilevel"/>
    <w:tmpl w:val="03F615B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7410D"/>
    <w:multiLevelType w:val="singleLevel"/>
    <w:tmpl w:val="7D7741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xNjBlYzk4NTY0NjAzODVlNWZkODRhNDdlMGFmMmEifQ=="/>
  </w:docVars>
  <w:rsids>
    <w:rsidRoot w:val="00FA53A2"/>
    <w:rsid w:val="000A4B09"/>
    <w:rsid w:val="00165FED"/>
    <w:rsid w:val="0019449E"/>
    <w:rsid w:val="001B0D49"/>
    <w:rsid w:val="0021609B"/>
    <w:rsid w:val="003A6479"/>
    <w:rsid w:val="004B37D8"/>
    <w:rsid w:val="004D6307"/>
    <w:rsid w:val="00755F58"/>
    <w:rsid w:val="00B77B4E"/>
    <w:rsid w:val="00BF1145"/>
    <w:rsid w:val="00D67C98"/>
    <w:rsid w:val="00DF6270"/>
    <w:rsid w:val="00E30C4F"/>
    <w:rsid w:val="00EF0750"/>
    <w:rsid w:val="00F7525D"/>
    <w:rsid w:val="00FA53A2"/>
    <w:rsid w:val="0FE67F22"/>
    <w:rsid w:val="1AF073B9"/>
    <w:rsid w:val="29671ECA"/>
    <w:rsid w:val="379A346B"/>
    <w:rsid w:val="3D0F66A9"/>
    <w:rsid w:val="40425ADD"/>
    <w:rsid w:val="4DBE650E"/>
    <w:rsid w:val="559D751A"/>
    <w:rsid w:val="5DEC51BE"/>
    <w:rsid w:val="65037FF2"/>
    <w:rsid w:val="76FB7F0E"/>
    <w:rsid w:val="7B9B503F"/>
    <w:rsid w:val="CFF29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</w:rPr>
  </w:style>
  <w:style w:type="paragraph" w:styleId="6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paragraph" w:styleId="14">
    <w:name w:val="List Paragraph"/>
    <w:basedOn w:val="1"/>
    <w:qFormat/>
    <w:uiPriority w:val="1"/>
    <w:pPr>
      <w:ind w:left="1040" w:hanging="420"/>
    </w:pPr>
  </w:style>
  <w:style w:type="character" w:customStyle="1" w:styleId="15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  <w:style w:type="character" w:customStyle="1" w:styleId="16">
    <w:name w:val="token"/>
    <w:basedOn w:val="10"/>
    <w:uiPriority w:val="0"/>
  </w:style>
  <w:style w:type="character" w:customStyle="1" w:styleId="17">
    <w:name w:val="code-line"/>
    <w:basedOn w:val="10"/>
    <w:uiPriority w:val="0"/>
  </w:style>
  <w:style w:type="character" w:customStyle="1" w:styleId="18">
    <w:name w:val="标题 2 字符"/>
    <w:basedOn w:val="10"/>
    <w:link w:val="3"/>
    <w:uiPriority w:val="0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19">
    <w:name w:val="标题 3 字符"/>
    <w:basedOn w:val="10"/>
    <w:link w:val="4"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428</Words>
  <Characters>2441</Characters>
  <Lines>20</Lines>
  <Paragraphs>5</Paragraphs>
  <TotalTime>353</TotalTime>
  <ScaleCrop>false</ScaleCrop>
  <LinksUpToDate>false</LinksUpToDate>
  <CharactersWithSpaces>2864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2023-05-12T09:33:00Z</dcterms:created>
  <dc:creator>yanleping</dc:creator>
  <cp:lastModifiedBy>fgyyfg</cp:lastModifiedBy>
  <dcterms:modified xsi:type="dcterms:W3CDTF">2023-08-10T04:06:57Z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F94DF2CC051740D4950273EFB169339D_12</vt:lpwstr>
  </property>
</Properties>
</file>