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 o:ole="">
            <v:imagedata r:id="rId8" o:title=""/>
          </v:shape>
          <o:OLEObject Type="Embed" ProgID="Visio.Drawing.11" ShapeID="_x0000_i1025" DrawAspect="Content" ObjectID="_1748641685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proofErr w:type="spellStart"/>
      <w:r>
        <w:rPr>
          <w:rFonts w:hint="eastAsia"/>
          <w:color w:val="000000" w:themeColor="text1"/>
        </w:rPr>
        <w:t>gjsz</w:t>
      </w:r>
      <w:proofErr w:type="spellEnd"/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24200363" w:rsidR="004C2211" w:rsidRDefault="004C2211" w:rsidP="00B8596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年（</w:t>
      </w:r>
      <w:r w:rsidR="005557B8">
        <w:rPr>
          <w:color w:val="000000" w:themeColor="text1"/>
        </w:rPr>
        <w:t>2</w:t>
      </w:r>
      <w:r w:rsidR="005557B8">
        <w:rPr>
          <w:rFonts w:hint="eastAsia"/>
          <w:color w:val="000000" w:themeColor="text1"/>
        </w:rPr>
        <w:t>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月（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日（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星期（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时</w:t>
      </w:r>
      <w:r w:rsidR="005557B8">
        <w:rPr>
          <w:rFonts w:hint="eastAsia"/>
          <w:color w:val="000000" w:themeColor="text1"/>
        </w:rPr>
        <w:t>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分</w:t>
      </w:r>
      <w:r w:rsidR="005557B8">
        <w:rPr>
          <w:rFonts w:hint="eastAsia"/>
          <w:color w:val="000000" w:themeColor="text1"/>
        </w:rPr>
        <w:t>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秒</w:t>
      </w:r>
      <w:r w:rsidR="005557B8">
        <w:rPr>
          <w:rFonts w:hint="eastAsia"/>
          <w:color w:val="000000" w:themeColor="text1"/>
        </w:rPr>
        <w:t>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保留字节（</w:t>
      </w:r>
      <w:r w:rsidR="005557B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proofErr w:type="spellStart"/>
      <w:r w:rsidR="00DC3EAF">
        <w:rPr>
          <w:rFonts w:hint="eastAsia"/>
          <w:color w:val="000000" w:themeColor="text1"/>
        </w:rPr>
        <w:t>errcode</w:t>
      </w:r>
      <w:proofErr w:type="spellEnd"/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proofErr w:type="spellStart"/>
      <w:r>
        <w:rPr>
          <w:rFonts w:hint="eastAsia"/>
          <w:color w:val="000000" w:themeColor="text1"/>
        </w:rPr>
        <w:t>errcode</w:t>
      </w:r>
      <w:proofErr w:type="spellEnd"/>
      <w:r>
        <w:rPr>
          <w:color w:val="000000" w:themeColor="text1"/>
        </w:rPr>
        <w:t xml:space="preserve"> </w:t>
      </w:r>
    </w:p>
    <w:p w14:paraId="3135ABD3" w14:textId="3BBF67C1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A73365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1073F3F6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590597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proofErr w:type="spellStart"/>
      <w:r>
        <w:rPr>
          <w:rFonts w:hint="eastAsia"/>
          <w:color w:val="000000" w:themeColor="text1"/>
        </w:rPr>
        <w:t>errcode</w:t>
      </w:r>
      <w:proofErr w:type="spellEnd"/>
      <w:r>
        <w:rPr>
          <w:color w:val="000000" w:themeColor="text1"/>
        </w:rPr>
        <w:t xml:space="preserve"> </w:t>
      </w:r>
    </w:p>
    <w:p w14:paraId="1591CF01" w14:textId="5AB48B96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4C6CC3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51332145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1C3419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proofErr w:type="spellStart"/>
      <w:r>
        <w:rPr>
          <w:rFonts w:hint="eastAsia"/>
          <w:color w:val="000000" w:themeColor="text1"/>
        </w:rPr>
        <w:t>errcode</w:t>
      </w:r>
      <w:proofErr w:type="spellEnd"/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167EE94E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proofErr w:type="spellStart"/>
      <w:r>
        <w:rPr>
          <w:rFonts w:hint="eastAsia"/>
          <w:color w:val="000000" w:themeColor="text1"/>
        </w:rPr>
        <w:t>errcode</w:t>
      </w:r>
      <w:proofErr w:type="spellEnd"/>
      <w:r>
        <w:rPr>
          <w:color w:val="000000" w:themeColor="text1"/>
        </w:rPr>
        <w:t xml:space="preserve"> </w:t>
      </w: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proofErr w:type="spellStart"/>
      <w:r>
        <w:rPr>
          <w:rFonts w:hint="eastAsia"/>
        </w:rPr>
        <w:t>awtk</w:t>
      </w:r>
      <w:proofErr w:type="spellEnd"/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proofErr w:type="spellStart"/>
      <w:r>
        <w:t>S</w:t>
      </w:r>
      <w:r>
        <w:rPr>
          <w:rFonts w:hint="eastAsia"/>
        </w:rPr>
        <w:t>cons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proofErr w:type="spellEnd"/>
      <w:r>
        <w:rPr>
          <w:rFonts w:hint="eastAsia"/>
        </w:rPr>
        <w:t>、</w:t>
      </w:r>
      <w:r>
        <w:rPr>
          <w:rFonts w:hint="eastAsia"/>
        </w:rPr>
        <w:t>v</w:t>
      </w:r>
      <w:r>
        <w:t>s2019(</w:t>
      </w:r>
      <w:proofErr w:type="spellStart"/>
      <w:r>
        <w:t>msvc</w:t>
      </w:r>
      <w:proofErr w:type="spellEnd"/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格式安装包</w:t>
      </w:r>
    </w:p>
    <w:p w14:paraId="2E088956" w14:textId="77777777" w:rsidR="00030699" w:rsidRDefault="00030699" w:rsidP="008E1A8B">
      <w:proofErr w:type="spellStart"/>
      <w:r>
        <w:t>M</w:t>
      </w:r>
      <w:r>
        <w:rPr>
          <w:rFonts w:hint="eastAsia"/>
        </w:rPr>
        <w:t>si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proofErr w:type="spellStart"/>
      <w:r w:rsidRPr="00030699">
        <w:rPr>
          <w:rFonts w:hint="eastAsia"/>
        </w:rPr>
        <w:t>RuntimeLibrary</w:t>
      </w:r>
      <w:proofErr w:type="spellEnd"/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proofErr w:type="spellStart"/>
      <w:r w:rsidRPr="00030699">
        <w:rPr>
          <w:rFonts w:hint="eastAsia"/>
        </w:rPr>
        <w:t>MDd_DynamicDebug</w:t>
      </w:r>
      <w:proofErr w:type="spellEnd"/>
      <w:r w:rsidRPr="00030699">
        <w:rPr>
          <w:rFonts w:hint="eastAsia"/>
        </w:rPr>
        <w:t>”不匹配值“</w:t>
      </w:r>
      <w:proofErr w:type="spellStart"/>
      <w:r w:rsidRPr="00030699">
        <w:rPr>
          <w:rFonts w:hint="eastAsia"/>
        </w:rPr>
        <w:t>MD_DynamicRelease</w:t>
      </w:r>
      <w:proofErr w:type="spellEnd"/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(/</w:t>
      </w:r>
      <w:proofErr w:type="spellStart"/>
      <w:r>
        <w:rPr>
          <w:rFonts w:hint="eastAsia"/>
        </w:rPr>
        <w:t>MDd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对应的是</w:t>
      </w:r>
      <w:proofErr w:type="spellStart"/>
      <w:r>
        <w:rPr>
          <w:rFonts w:hint="eastAsia"/>
        </w:rPr>
        <w:t>MD_DynamicDebug</w:t>
      </w:r>
      <w:proofErr w:type="spellEnd"/>
    </w:p>
    <w:p w14:paraId="690D919A" w14:textId="77777777" w:rsidR="00CA3ABB" w:rsidRDefault="00CA3ABB" w:rsidP="00CA3ABB">
      <w:r>
        <w:rPr>
          <w:rFonts w:hint="eastAsia"/>
        </w:rPr>
        <w:lastRenderedPageBreak/>
        <w:t>多线程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(/MD) </w:t>
      </w:r>
      <w:r>
        <w:rPr>
          <w:rFonts w:hint="eastAsia"/>
        </w:rPr>
        <w:t>对应的是</w:t>
      </w:r>
      <w:proofErr w:type="spellStart"/>
      <w:r>
        <w:rPr>
          <w:rFonts w:hint="eastAsia"/>
        </w:rPr>
        <w:t>MD_DynamicRelease</w:t>
      </w:r>
      <w:proofErr w:type="spellEnd"/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proofErr w:type="spellStart"/>
      <w:r>
        <w:rPr>
          <w:rFonts w:hint="eastAsia"/>
        </w:rPr>
        <w:t>MD_StaticRelease</w:t>
      </w:r>
      <w:proofErr w:type="spellEnd"/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>)</w:t>
      </w:r>
      <w:r>
        <w:rPr>
          <w:rFonts w:hint="eastAsia"/>
        </w:rPr>
        <w:t>对应的是</w:t>
      </w:r>
      <w:proofErr w:type="spellStart"/>
      <w:r>
        <w:rPr>
          <w:rFonts w:hint="eastAsia"/>
        </w:rPr>
        <w:t>MD_StaticDebug</w:t>
      </w:r>
      <w:proofErr w:type="spellEnd"/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proofErr w:type="spellStart"/>
      <w:r w:rsidRPr="00B95E4F">
        <w:t>cmake</w:t>
      </w:r>
      <w:proofErr w:type="spellEnd"/>
      <w:r w:rsidRPr="00B95E4F">
        <w:t xml:space="preserve"> .. -G "Visual Studio 16 2019 Win64"</w:t>
      </w:r>
    </w:p>
    <w:p w14:paraId="1F9CEA91" w14:textId="77777777" w:rsidR="00B95E4F" w:rsidRDefault="00B95E4F" w:rsidP="00B95E4F">
      <w:proofErr w:type="spellStart"/>
      <w:r w:rsidRPr="00B95E4F">
        <w:t>cmake</w:t>
      </w:r>
      <w:proofErr w:type="spellEnd"/>
      <w:r w:rsidRPr="00B95E4F">
        <w:t xml:space="preserve">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lastRenderedPageBreak/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proofErr w:type="spellStart"/>
      <w:r w:rsidR="00B11D31">
        <w:rPr>
          <w:rFonts w:hint="eastAsia"/>
        </w:rPr>
        <w:t>windowws</w:t>
      </w:r>
      <w:proofErr w:type="spellEnd"/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proofErr w:type="spellStart"/>
      <w:r>
        <w:t>S</w:t>
      </w:r>
      <w:r>
        <w:rPr>
          <w:rFonts w:hint="eastAsia"/>
        </w:rPr>
        <w:t>cons</w:t>
      </w:r>
      <w:proofErr w:type="spellEnd"/>
    </w:p>
    <w:p w14:paraId="1893BB74" w14:textId="77777777" w:rsidR="005B76D3" w:rsidRDefault="001E0E49" w:rsidP="005B76D3">
      <w:r>
        <w:rPr>
          <w:rFonts w:hint="eastAsia"/>
        </w:rPr>
        <w:t>类似于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lastRenderedPageBreak/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proofErr w:type="spellStart"/>
      <w:r>
        <w:t>M</w:t>
      </w:r>
      <w:r>
        <w:rPr>
          <w:rFonts w:hint="eastAsia"/>
        </w:rPr>
        <w:t>sys</w:t>
      </w:r>
      <w:proofErr w:type="spellEnd"/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wget</w:t>
      </w:r>
      <w:proofErr w:type="spellEnd"/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wget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nc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proofErr w:type="spellStart"/>
      <w:r>
        <w:t>C</w:t>
      </w:r>
      <w:r>
        <w:rPr>
          <w:rFonts w:hint="eastAsia"/>
        </w:rPr>
        <w:t>make</w:t>
      </w:r>
      <w:proofErr w:type="spellEnd"/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proofErr w:type="spellStart"/>
      <w:r>
        <w:t>A</w:t>
      </w:r>
      <w:r>
        <w:rPr>
          <w:rFonts w:hint="eastAsia"/>
        </w:rPr>
        <w:t>wttk</w:t>
      </w:r>
      <w:proofErr w:type="spellEnd"/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proofErr w:type="spellStart"/>
      <w:r>
        <w:t>A</w:t>
      </w:r>
      <w:r>
        <w:rPr>
          <w:rFonts w:hint="eastAsia"/>
        </w:rPr>
        <w:t>wtk</w:t>
      </w:r>
      <w:proofErr w:type="spellEnd"/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proofErr w:type="spellStart"/>
      <w:r>
        <w:t>A</w:t>
      </w:r>
      <w:r>
        <w:rPr>
          <w:rFonts w:hint="eastAsia"/>
        </w:rPr>
        <w:t>wtk</w:t>
      </w:r>
      <w:proofErr w:type="spellEnd"/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64CA" w14:textId="77777777" w:rsidR="00C37D1B" w:rsidRDefault="00C37D1B" w:rsidP="004F7A14">
      <w:r>
        <w:separator/>
      </w:r>
    </w:p>
  </w:endnote>
  <w:endnote w:type="continuationSeparator" w:id="0">
    <w:p w14:paraId="26A3426B" w14:textId="77777777" w:rsidR="00C37D1B" w:rsidRDefault="00C37D1B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A62E" w14:textId="77777777" w:rsidR="00C37D1B" w:rsidRDefault="00C37D1B" w:rsidP="004F7A14">
      <w:r>
        <w:separator/>
      </w:r>
    </w:p>
  </w:footnote>
  <w:footnote w:type="continuationSeparator" w:id="0">
    <w:p w14:paraId="2903CD58" w14:textId="77777777" w:rsidR="00C37D1B" w:rsidRDefault="00C37D1B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E2F3B"/>
    <w:rsid w:val="0010691A"/>
    <w:rsid w:val="00157B5B"/>
    <w:rsid w:val="00172564"/>
    <w:rsid w:val="0018245A"/>
    <w:rsid w:val="00186C26"/>
    <w:rsid w:val="001A1495"/>
    <w:rsid w:val="001B63E5"/>
    <w:rsid w:val="001C3419"/>
    <w:rsid w:val="001C3A67"/>
    <w:rsid w:val="001E0E49"/>
    <w:rsid w:val="001F5195"/>
    <w:rsid w:val="00216894"/>
    <w:rsid w:val="002321DC"/>
    <w:rsid w:val="00252110"/>
    <w:rsid w:val="00264EBD"/>
    <w:rsid w:val="00291E27"/>
    <w:rsid w:val="002C0FED"/>
    <w:rsid w:val="002E01F0"/>
    <w:rsid w:val="00385B6C"/>
    <w:rsid w:val="003A5CC9"/>
    <w:rsid w:val="003B0D73"/>
    <w:rsid w:val="003B2870"/>
    <w:rsid w:val="003F53D7"/>
    <w:rsid w:val="003F7ADC"/>
    <w:rsid w:val="004478D4"/>
    <w:rsid w:val="0044799A"/>
    <w:rsid w:val="00461832"/>
    <w:rsid w:val="004C2211"/>
    <w:rsid w:val="004C6CC3"/>
    <w:rsid w:val="004E52AA"/>
    <w:rsid w:val="004F7A14"/>
    <w:rsid w:val="00520C65"/>
    <w:rsid w:val="00523549"/>
    <w:rsid w:val="00524743"/>
    <w:rsid w:val="00540C91"/>
    <w:rsid w:val="005557B8"/>
    <w:rsid w:val="00580D69"/>
    <w:rsid w:val="00590597"/>
    <w:rsid w:val="00590DC8"/>
    <w:rsid w:val="005936B4"/>
    <w:rsid w:val="005A2BC8"/>
    <w:rsid w:val="005A4870"/>
    <w:rsid w:val="005B76D3"/>
    <w:rsid w:val="005D0FA1"/>
    <w:rsid w:val="00617587"/>
    <w:rsid w:val="006206A1"/>
    <w:rsid w:val="00642CF7"/>
    <w:rsid w:val="00670BA6"/>
    <w:rsid w:val="006A3310"/>
    <w:rsid w:val="006C7338"/>
    <w:rsid w:val="006E599C"/>
    <w:rsid w:val="00774FD2"/>
    <w:rsid w:val="007A2631"/>
    <w:rsid w:val="007A7144"/>
    <w:rsid w:val="007C6DC4"/>
    <w:rsid w:val="00811E31"/>
    <w:rsid w:val="008233FC"/>
    <w:rsid w:val="00840D23"/>
    <w:rsid w:val="008E1A8B"/>
    <w:rsid w:val="008E3418"/>
    <w:rsid w:val="00903199"/>
    <w:rsid w:val="00913A69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C154C"/>
    <w:rsid w:val="00AC6013"/>
    <w:rsid w:val="00AC7691"/>
    <w:rsid w:val="00B11D31"/>
    <w:rsid w:val="00B1277F"/>
    <w:rsid w:val="00B27440"/>
    <w:rsid w:val="00B64600"/>
    <w:rsid w:val="00B8596E"/>
    <w:rsid w:val="00B95E4F"/>
    <w:rsid w:val="00BE40F0"/>
    <w:rsid w:val="00C049A1"/>
    <w:rsid w:val="00C060A9"/>
    <w:rsid w:val="00C32957"/>
    <w:rsid w:val="00C3520E"/>
    <w:rsid w:val="00C37D1B"/>
    <w:rsid w:val="00C45DFE"/>
    <w:rsid w:val="00C51328"/>
    <w:rsid w:val="00C70333"/>
    <w:rsid w:val="00C719F1"/>
    <w:rsid w:val="00C928C1"/>
    <w:rsid w:val="00C96D89"/>
    <w:rsid w:val="00CA3ABB"/>
    <w:rsid w:val="00CB2997"/>
    <w:rsid w:val="00CB5A6F"/>
    <w:rsid w:val="00D36110"/>
    <w:rsid w:val="00D66051"/>
    <w:rsid w:val="00D84EB8"/>
    <w:rsid w:val="00DB2748"/>
    <w:rsid w:val="00DB62C3"/>
    <w:rsid w:val="00DC3EAF"/>
    <w:rsid w:val="00DD24D2"/>
    <w:rsid w:val="00E710E4"/>
    <w:rsid w:val="00E77D45"/>
    <w:rsid w:val="00EA31D5"/>
    <w:rsid w:val="00EA65A4"/>
    <w:rsid w:val="00EB0C3E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43949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61</cp:revision>
  <dcterms:created xsi:type="dcterms:W3CDTF">2020-10-26T14:21:00Z</dcterms:created>
  <dcterms:modified xsi:type="dcterms:W3CDTF">2023-06-18T17:02:00Z</dcterms:modified>
</cp:coreProperties>
</file>