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6C23FA4D" w:rsidR="00417854" w:rsidRPr="00417854" w:rsidRDefault="00A406D8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醉翁亭记</w:t>
      </w:r>
    </w:p>
    <w:p w14:paraId="5C3CEF4F" w14:textId="01D0B399" w:rsidR="00BB0FD6" w:rsidRPr="00BB0FD6" w:rsidRDefault="00A406D8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欧阳修</w:t>
      </w:r>
    </w:p>
    <w:p w14:paraId="39D63DEB" w14:textId="2DCE1701" w:rsidR="00A406D8" w:rsidRPr="00A406D8" w:rsidRDefault="00A406D8" w:rsidP="00A406D8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环滁皆山也。其西南诸峰，林壑尤美，望之蔚然而深秀者，琅琊也。山行六七里，渐闻水声潺潺，而泻出于两峰之间者，酿泉也。峰回路转，有亭翼然临于泉上者，醉翁亭也。作亭者谁？山之僧智仙也。名之者谁？太守自谓也。太守与客来饮于此，饮少辄醉，而年又最高，故自号曰醉翁也。醉翁之意不在酒，在乎山水之间也。山水之乐，得之心而寓之酒也。</w:t>
      </w:r>
    </w:p>
    <w:p w14:paraId="6B122CA5" w14:textId="2F2CC493" w:rsidR="00A406D8" w:rsidRPr="00A406D8" w:rsidRDefault="00A406D8" w:rsidP="00A406D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若夫日出而林霏开，云归而岩穴暝，晦明变化者，山间之朝暮也。野芳发而幽香，佳木秀而繁阴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风霜高洁，水落而石出者，山间之四时也。朝而往，暮而归，四时之景不同，而乐亦无穷也。</w:t>
      </w:r>
    </w:p>
    <w:p w14:paraId="609F4123" w14:textId="17B2D1F4" w:rsidR="00A406D8" w:rsidRPr="00A406D8" w:rsidRDefault="00A406D8" w:rsidP="00A406D8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至于负者歌于途，行者休于树，前者呼，后者应，伛偻提携，往来而不绝者，滁人游也。临溪而渔，溪深而鱼肥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；</w:t>
      </w: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酿泉为酒，泉香而酒洌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山肴野蔌，杂然而前陈者，太守宴也。宴酣之乐，非丝非竹，射者中，弈者胜，觥筹交错，起坐而喧哗者，众宾欢也。苍颜白发，颓然乎其间者，太守醉也。</w:t>
      </w:r>
    </w:p>
    <w:p w14:paraId="7B4185A1" w14:textId="422D3277" w:rsidR="00C33C0A" w:rsidRDefault="00A406D8" w:rsidP="00A406D8">
      <w:pPr>
        <w:ind w:firstLine="420"/>
      </w:pPr>
      <w:r w:rsidRPr="00A406D8">
        <w:rPr>
          <w:rFonts w:ascii="宋体" w:eastAsia="宋体" w:hAnsi="宋体" w:cstheme="minorEastAsia" w:hint="eastAsia"/>
          <w:sz w:val="22"/>
          <w:szCs w:val="28"/>
          <w:lang w:eastAsia="zh-Hans"/>
        </w:rPr>
        <w:t>已而夕阳在山，人影散乱，太守归而宾客从也。树林阴翳，鸣声上下，游人去而禽鸟乐也。然而禽鸟知山林之乐，而不知人之乐；人知从太守游而乐，而不知太守之乐其乐也。醉能同其乐，醒能述以文者，太守也。太守谓谁？庐陵欧阳修也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F1EE1" w14:textId="77777777" w:rsidR="00D86E2F" w:rsidRDefault="00D86E2F" w:rsidP="00417854">
      <w:r>
        <w:separator/>
      </w:r>
    </w:p>
  </w:endnote>
  <w:endnote w:type="continuationSeparator" w:id="0">
    <w:p w14:paraId="7B2FAB60" w14:textId="77777777" w:rsidR="00D86E2F" w:rsidRDefault="00D86E2F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79F7B" w14:textId="77777777" w:rsidR="00D86E2F" w:rsidRDefault="00D86E2F" w:rsidP="00417854">
      <w:r>
        <w:separator/>
      </w:r>
    </w:p>
  </w:footnote>
  <w:footnote w:type="continuationSeparator" w:id="0">
    <w:p w14:paraId="799D409F" w14:textId="77777777" w:rsidR="00D86E2F" w:rsidRDefault="00D86E2F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96419"/>
    <w:rsid w:val="003F33E5"/>
    <w:rsid w:val="00417854"/>
    <w:rsid w:val="00590C9B"/>
    <w:rsid w:val="005D4D17"/>
    <w:rsid w:val="006127D5"/>
    <w:rsid w:val="00655E07"/>
    <w:rsid w:val="008C5001"/>
    <w:rsid w:val="00A406D8"/>
    <w:rsid w:val="00B11DDC"/>
    <w:rsid w:val="00B52994"/>
    <w:rsid w:val="00BB0FD6"/>
    <w:rsid w:val="00C33C0A"/>
    <w:rsid w:val="00D86E2F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9</cp:revision>
  <dcterms:created xsi:type="dcterms:W3CDTF">2022-09-11T02:56:00Z</dcterms:created>
  <dcterms:modified xsi:type="dcterms:W3CDTF">2022-12-04T07:10:00Z</dcterms:modified>
</cp:coreProperties>
</file>