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8804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仿宋" w:hAnsi="仿宋" w:eastAsia="仿宋" w:cs="仿宋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</w:t>
      </w:r>
      <w:bookmarkStart w:id="0" w:name="_GoBack"/>
      <w:bookmarkEnd w:id="0"/>
      <w:r>
        <w:rPr>
          <w:rFonts w:ascii="仿宋" w:hAnsi="仿宋" w:eastAsia="仿宋" w:cs="仿宋"/>
          <w:color w:val="auto"/>
          <w:spacing w:val="0"/>
          <w:position w:val="0"/>
          <w:sz w:val="40"/>
          <w:shd w:val="clear" w:fill="auto"/>
        </w:rPr>
        <w:t>简历</w:t>
      </w:r>
    </w:p>
    <w:p>
      <w:pPr>
        <w:spacing w:before="0" w:after="0" w:line="240" w:lineRule="auto"/>
        <w:ind w:left="0" w:right="0" w:firstLine="0"/>
        <w:jc w:val="left"/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</w:pPr>
    </w:p>
    <w:tbl>
      <w:tblPr>
        <w:tblStyle w:val="3"/>
        <w:tblW w:w="91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866"/>
        <w:gridCol w:w="6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restart"/>
            <w:tcBorders>
              <w:top w:val="single" w:color="808080" w:sz="12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00B0F0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113" w:right="113" w:firstLine="0"/>
              <w:jc w:val="center"/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基本资料</w:t>
            </w:r>
          </w:p>
          <w:p>
            <w:pPr>
              <w:spacing w:before="0" w:after="0" w:line="240" w:lineRule="auto"/>
              <w:ind w:left="113" w:right="113" w:firstLine="0"/>
              <w:jc w:val="center"/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866" w:type="dxa"/>
            <w:tcBorders>
              <w:top w:val="single" w:color="808080" w:sz="12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姓名:</w:t>
            </w:r>
          </w:p>
        </w:tc>
        <w:tc>
          <w:tcPr>
            <w:tcW w:w="6594" w:type="dxa"/>
            <w:tcBorders>
              <w:top w:val="single" w:color="808080" w:sz="12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12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邮箱：</w:t>
            </w:r>
          </w:p>
        </w:tc>
        <w:tc>
          <w:tcPr>
            <w:tcW w:w="6594" w:type="dxa"/>
            <w:tcBorders>
              <w:top w:val="single" w:color="808080" w:sz="12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12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手机号：</w:t>
            </w:r>
          </w:p>
        </w:tc>
        <w:tc>
          <w:tcPr>
            <w:tcW w:w="6594" w:type="dxa"/>
            <w:tcBorders>
              <w:top w:val="single" w:color="808080" w:sz="12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${Value3}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12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出生日期：</w:t>
            </w:r>
          </w:p>
        </w:tc>
        <w:tc>
          <w:tcPr>
            <w:tcW w:w="6594" w:type="dxa"/>
            <w:tcBorders>
              <w:top w:val="single" w:color="808080" w:sz="12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${Value4}/${Value5}/${Value6}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籍贯: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${Value7}/${Value8}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所在地: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${Value9}/${Value10}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性别: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${Value11}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学历: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${Value12}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毕业院校: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${Value13}/${Value14}/${Value15}/${Value16}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专业：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${Value17}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专业课: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${Value18}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专业排名: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${Value19}%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所获奖励：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${Value20}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实习经历：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${Value21}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000000" w:sz="0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职位选择：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${Value22}/${Value23}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648" w:type="dxa"/>
            <w:vMerge w:val="continue"/>
            <w:tcBorders>
              <w:top w:val="single" w:color="000000" w:sz="0" w:space="0"/>
              <w:left w:val="single" w:color="808080" w:sz="12" w:space="0"/>
              <w:bottom w:val="single" w:color="808080" w:sz="12" w:space="0"/>
              <w:right w:val="single" w:color="999999" w:sz="12" w:space="0"/>
            </w:tcBorders>
            <w:shd w:val="clear" w:color="auto" w:fill="FFCC00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/>
              </w:tabs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66" w:type="dxa"/>
            <w:tcBorders>
              <w:top w:val="single" w:color="808080" w:sz="8" w:space="0"/>
              <w:left w:val="single" w:color="808080" w:sz="12" w:space="0"/>
              <w:bottom w:val="single" w:color="808080" w:sz="12" w:space="0"/>
              <w:right w:val="single" w:color="80808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期望薪资：</w:t>
            </w:r>
          </w:p>
        </w:tc>
        <w:tc>
          <w:tcPr>
            <w:tcW w:w="6594" w:type="dxa"/>
            <w:tcBorders>
              <w:top w:val="single" w:color="808080" w:sz="8" w:space="0"/>
              <w:left w:val="single" w:color="808080" w:sz="8" w:space="0"/>
              <w:bottom w:val="single" w:color="808080" w:sz="12" w:space="0"/>
              <w:right w:val="single" w:color="80808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4"/>
                <w:shd w:val="clear" w:fill="auto"/>
              </w:rPr>
              <w:t>${Value24}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                                           </w:t>
      </w: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创建时间：${Value25}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24C85EB7"/>
    <w:rsid w:val="37807A1C"/>
    <w:rsid w:val="471E03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2015-12-20T09:45:00Z</dcterms:created>
  <dc:creator>polo</dc:creator>
  <cp:lastModifiedBy>polo</cp:lastModifiedBy>
  <dcterms:modified xsi:type="dcterms:W3CDTF">2015-12-20T09:48:45Z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