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  <w:bookmarkStart w:id="0" w:name="_GoBack"/>
      <w:bookmarkEnd w:id="0"/>
    </w:p>
    <w:p>
      <w:pPr>
        <w:pStyle w:val="6"/>
        <w:ind w:firstLine="0" w:firstLineChars="0"/>
        <w:jc w:val="center"/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ascii="宋体"/>
          <w:szCs w:val="21"/>
        </w:rPr>
        <w:t>2023/1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ascii="宋体"/>
          <w:szCs w:val="21"/>
        </w:rPr>
        <w:t>/</w:t>
      </w:r>
      <w:r>
        <w:rPr>
          <w:rFonts w:hint="eastAsia" w:ascii="宋体"/>
          <w:szCs w:val="21"/>
          <w:lang w:val="en-US" w:eastAsia="zh-CN"/>
        </w:rPr>
        <w:t>3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课程注册系统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023/1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~~2023/11/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学习HTML、CSS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2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  <w:r>
                    <w:rPr>
                      <w:szCs w:val="21"/>
                    </w:rPr>
                    <w:t xml:space="preserve"> – 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2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学习Django、GitHub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  <w:r>
                    <w:rPr>
                      <w:szCs w:val="21"/>
                    </w:rPr>
                    <w:t xml:space="preserve"> – 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董俊良、张子桓、唐乐轩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编写前景文档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评审前景文档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11/6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董俊良、张子桓、唐乐轩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改进前景文档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11/6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评审用例分析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董俊良、张子桓、唐乐轩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改进用例分析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进行界面设计，实现界面原型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  <w:r>
                    <w:rPr>
                      <w:szCs w:val="21"/>
                    </w:rPr>
                    <w:t xml:space="preserve"> – 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评审界面原型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董俊良、张子桓、唐乐轩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改进界面原型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  <w:r>
                    <w:rPr>
                      <w:szCs w:val="21"/>
                    </w:rPr>
                    <w:t xml:space="preserve"> – 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val="en-US" w:eastAsia="zh-CN"/>
                    </w:rPr>
                    <w:t>编写《迭代评估报告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》（</w:t>
                  </w:r>
                  <w:r>
                    <w:rPr>
                      <w:rFonts w:hint="default"/>
                      <w:szCs w:val="21"/>
                      <w:lang w:val="en-US" w:eastAsia="zh-CN"/>
                    </w:rPr>
                    <w:t>评审记录、开发总结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董俊良、张子桓、唐乐轩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确定语言、工具和框架，并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较熟练地掌握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新技术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；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确定产品功能和定位，并明白如何实现这些功能；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制作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出主要界面和界面上的主要元素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我们更换了选题，时间紧张，而且需要学习新的技术；应对方案：分工协作，牺牲一些娱乐放松的时间先赶上进度；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临时更换选题，可能会对产品的构想不明确不成熟；应对方案：多查阅一些类似的项目和网上的教程，找准方向。</w:t>
            </w: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yYzY3NzFiZTQ0MDZmMjU3YjVkNTYzYWJkMjMxZjA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A40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4AF1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E7656"/>
    <w:rsid w:val="005F66E9"/>
    <w:rsid w:val="00601D25"/>
    <w:rsid w:val="00621F13"/>
    <w:rsid w:val="0064141B"/>
    <w:rsid w:val="00641FCA"/>
    <w:rsid w:val="00644329"/>
    <w:rsid w:val="00692490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68B4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10F8A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2DD735C"/>
    <w:rsid w:val="13684D51"/>
    <w:rsid w:val="4556724D"/>
    <w:rsid w:val="4AC70355"/>
    <w:rsid w:val="5DA47726"/>
    <w:rsid w:val="5EE76AFA"/>
    <w:rsid w:val="680C54FF"/>
    <w:rsid w:val="6FD0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qFormat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94</Words>
  <Characters>537</Characters>
  <Lines>4</Lines>
  <Paragraphs>1</Paragraphs>
  <TotalTime>5</TotalTime>
  <ScaleCrop>false</ScaleCrop>
  <LinksUpToDate>false</LinksUpToDate>
  <CharactersWithSpaces>630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唐乐轩</cp:lastModifiedBy>
  <dcterms:modified xsi:type="dcterms:W3CDTF">2023-11-03T12:21:41Z</dcterms:modified>
  <dc:title>周活动总结表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18AB2E85E8744640908893C584AF59C6_13</vt:lpwstr>
  </property>
</Properties>
</file>