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 w:line="312" w:lineRule="auto"/>
        <w:jc w:val="center"/>
      </w:pPr>
      <w:r>
        <w:rPr>
          <w:rFonts w:ascii="Calibri" w:hAnsi="Calibri" w:eastAsia="宋体"/>
          <w:b/>
          <w:sz w:val="52"/>
        </w:rPr>
        <w:t>销售客情维护与复购增长工具</w:t>
      </w:r>
    </w:p>
    <w:p>
      <w:pPr>
        <w:spacing w:after="320" w:line="312" w:lineRule="auto"/>
        <w:jc w:val="center"/>
      </w:pPr>
      <w:r>
        <w:rPr>
          <w:rFonts w:ascii="Calibri" w:hAnsi="Calibri" w:eastAsia="宋体"/>
          <w:b/>
          <w:sz w:val="44"/>
        </w:rPr>
        <w:t>开发实现说明书</w:t>
      </w:r>
    </w:p>
    <w:p>
      <w:pPr>
        <w:spacing w:after="480" w:line="312" w:lineRule="auto"/>
        <w:jc w:val="center"/>
      </w:pPr>
      <w:r>
        <w:rPr>
          <w:rFonts w:ascii="Calibri" w:hAnsi="Calibri" w:eastAsia="宋体"/>
          <w:b w:val="0"/>
          <w:color w:val="55555A"/>
          <w:sz w:val="28"/>
        </w:rPr>
        <w:t>从设计方案到可运行代码的技术蓝本</w:t>
      </w:r>
    </w:p>
    <w:p>
      <w:pPr>
        <w:spacing w:after="120" w:line="312" w:lineRule="auto"/>
        <w:jc w:val="center"/>
      </w:pPr>
      <w:r>
        <w:rPr>
          <w:rFonts w:ascii="Calibri" w:hAnsi="Calibri" w:eastAsia="宋体"/>
          <w:b w:val="0"/>
          <w:color w:val="86868B"/>
          <w:sz w:val="24"/>
        </w:rPr>
        <w:t>2026 年 8 月 12 日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一、文档说明与技术选型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1.1 文档目的与读者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本文档是《销售客情维护与复购增长工具设计方案报告》的开发配套文档，描述如何从零实现该工具：技术选型、目录结构、数据库 DDL、后端模块、核心算法、API、AI 编排、前端、测试、部署与任务拆解。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读者</w:t>
      </w:r>
      <w:r>
        <w:rPr>
          <w:rFonts w:ascii="Calibri" w:hAnsi="Calibri" w:eastAsia="宋体"/>
          <w:b w:val="0"/>
          <w:sz w:val="22"/>
        </w:rPr>
        <w:t>：后端工程师、AI 工程师、前端工程师、测试工程师。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总体定位</w:t>
      </w:r>
      <w:r>
        <w:rPr>
          <w:rFonts w:ascii="Calibri" w:hAnsi="Calibri" w:eastAsia="宋体"/>
          <w:b w:val="0"/>
          <w:sz w:val="22"/>
        </w:rPr>
        <w:t>：整体采用「Python FastAPI + PostgreSQL/pgvector（起步可 SQLite）+ Vue3 前端 + LLM 编排层」的主流工程化方案；与现有工具（单文件式脚本）相比，本方案强调模块化、可测试、可扩展、可交接。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1.2 技术选型及理由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层次</w:t>
            </w:r>
          </w:p>
        </w:tc>
        <w:tc>
          <w:tcPr>
            <w:tcW w:type="dxa" w:w="3969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选型</w:t>
            </w:r>
          </w:p>
        </w:tc>
        <w:tc>
          <w:tcPr>
            <w:tcW w:type="dxa" w:w="3288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理由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语言/运行时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Python 3.11+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AI 生态成熟；async/await 天然适合流式与并发任务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Web 框架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FastAPI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异步、自带 OpenAPI 文档、SSE/WebSocket 支持好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ORM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SQLAlchemy 2.0（异步）+ Alembic 迁移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类型安全、迁移可版本化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数据库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PostgreSQL 15 + pgvector（协同版）／SQLite + sqlite-vec（单机起步）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起步轻、协同重；向量检索内嵌，无需单独向量服务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任务调度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APScheduler（进程内）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每日巡检/窗口扫描/流失检测，单机够用，后续可换 Celery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LLM SDK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openai SDK + httpx（统一封装多家供应商）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兼容 openai 协议的国内供应商均可接入，多模型路由统一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前端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Vue3 + Vite + Element Plus + Pinia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工程化、可测试、组件化；保留移动端自适应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部署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Docker Compose（推荐）／systemd 裸机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一键起全套，数据卷持久化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监控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结构化日志（loguru）+ 慢查询/错误上报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轻量可运维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1.3 分层架构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frontend/（Vue3） 今日待办·客户·聊天·复购·素材·仪表盘·设置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└──────────────────────────┬──────────────────────────────────────┘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               │ HTTP + SSE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┌──────────────────────────▼──────────────────────────────────────┐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backend/app/api/   路由层（薄）→ 校验 + 调 service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backend/app/services/ 业务层（核心，全部业务规则在这里）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├─ segmentation/  分层引擎：RFM、生命周期、价值分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├─ repurchase/    复购引擎：窗口计算、触发场景   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├─ care/          客情引擎：触达节奏、巡检、待办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├─ sentiment/     情绪引擎：评分、流失预警      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├─ script/        话术引擎：策略、生成、多轮计划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├─ memory/        记忆层：客户记忆档案读写与沉淀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└─ compliance/    合规引擎：分级拦截与改写      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backend/app/ai/    LLM 编排：路由、Agent、RAG、提示词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backend/app/scheduler.py  定时任务（APScheduler）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backend/app/models/ ORM 模型（SQLAlchemy）       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             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┌───────────────┼───────────────┐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▼               ▼               ▼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PostgreSQL(+pgvector)  对象存储/本地盘    LLM 供应商（多路）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（或 SQLite+sqlite-vec） （图片/文档）    （对话/视觉/embedding）</w:t>
      </w:r>
    </w:p>
    <w:p>
      <w:pPr>
        <w:spacing w:after="80"/>
      </w:pP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二、项目目录结构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sales-crm-tool/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├── backend/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├── app/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├── main.py                  # FastAPI 入口：挂路由、启动调度器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├── config.py                # pydantic-settings 配置（环境变量）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├── api/                     # 路由层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customers.py         # 客户 CRUD / 画像 / 标签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chat.py              # 聊天 / 话术生成(SSE) / 情绪标注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todos.py             # 每日待办 / 触达计划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repurchase.py        # 复购窗口 / 触发场景 / 挽回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knowledge.py         # 知识库（分级）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scripts.py           # 话术库 / A-B / 模板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dashboard.py         # 仪表盘 / 指标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settings.py          # 模型 / 提示词 / 合规规则 / 权益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└── compliance.py        # 合规留痕查询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├── models/                  # SQLAlchemy ORM 模型（见第三章）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customer.py  memory.py  purchase.py  chat.py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touch_plan.py  repurchase.py  communication.py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script.py  knowledge.py  compliance.py  tag.py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├── services/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segmentation/  rfm.py  lifecycle.py  value_score.py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repurchase/    window.py  triggers.py  rescue.py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care/          cadence.py  patrol.py  events.py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sentiment/     scorer.py  alert.py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script/        strategy.py  generator.py  plan.py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memory/        store.py  updater.py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└── compliance/    rules.py  pipeline.py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├── ai/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router.py      # 多供应商路由 / 按用途选模型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providers.py   # openai 兼容客户端封装（chat/vision/embedding/image）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agent.py       # 话术 Agent：上下文组装 + 工具调用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├── rag.py         # 知识库分级检索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└── prompts/       # 各用途提示词模板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└── scheduler.py       # APScheduler：每日巡检等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├── alembic/                # 数据库迁移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├── tests/                  # pytest：单元/集成/接口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├── requirements.txt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└── pyproject.toml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├── frontend/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├── src/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├── views/    TodoView CustomersView ChatView RepurchaseView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          KnowledgeView ScriptsView DashboardView SettingsView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├── components/  ScriptBlock  TodoItem  CustomerCard  SentimentBadge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│               MemoryPanel  WindowCountdown  ...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├── api/       # axios + SSE 封装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├── stores/    # Pinia：客户/会话/待办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│   └── router/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│   └── vite.config.ts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├── deploy/  docker-compose.yml  Dockerfile  nginx.conf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└── README.md</w:t>
      </w:r>
    </w:p>
    <w:p>
      <w:pPr>
        <w:spacing w:after="80"/>
      </w:pP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三、数据库设计（DDL）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以下 DDL 以 PostgreSQL 为例（pgvector 已启用），单机版可平移到 SQLite + sqlite-vec，差异在向量列类型与自增语法。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3.1 客户与画像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TABLE customers (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id              BIGSERIAL PRIMARY KEY,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name            VARCHAR(64)  NOT NULL,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phone           VARCHAR(32),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gender          VARCHAR(8),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age             INT,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occupation      VARCHAR(64),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city            VARCHAR(64),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-- 健康维度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height_cm       NUMERIC(5,1),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weight_kg       NUMERIC(5,1),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target_weight   NUMERIC(5,1),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health_notes    TEXT,          -- 过敏史/慢性病/正在用药/饮食作息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-- 关系状态（引擎计算后回写，避免每次实时算）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lifecycle_stage VARCHAR(16) DEFAULT 'LEAD',   -- L1..L8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rfm_score       VARCHAR(8),                   -- 'S/A/B/C/D'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value_score     INT,                          -- 0-100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sentiment_score INT DEFAULT 50,               -- 0-100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churn_risk      INT DEFAULT 0,                -- 0-100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next_window_at  TIMESTAMPTZ,                  -- 下次复购窗口起点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-- 标签与备注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tags            TEXT[] DEFAULT '{}',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memo            TEXT,                         -- 手动备注（承诺等）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created_at      TIMESTAMPTZ DEFAULT now(),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updated_at      TIMESTAMPTZ DEFAULT now()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);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TABLE customer_memory (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id          BIGSERIAL PRIMARY KEY,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customer_id BIGINT NOT NULL REFERENCES customers(id),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mtype       VARCHAR(16) NOT NULL,   -- PREFERENCE/HEALTH/COMMITMENT/FEEDBACK/TABOO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content     TEXT NOT NULL,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source      VARCHAR(16),            -- AI / MANUAL / SYSTEM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source_msg  BIGINT,                 -- 来源消息 id（可追溯）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confirmed   BOOLEAN DEFAULT FALSE,  -- 重要记忆需人工确认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created_at  TIMESTAMPTZ DEFAULT now(),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UNIQUE (customer_id, mtype, content)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);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INDEX idx_memory_customer ON customer_memory(customer_id);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TABLE tags (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id BIGSERIAL PRIMARY KEY, name VARCHAR(32) UNIQUE NOT NULL,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kind VARCHAR(16) NOT NULL          -- PERSONALITY/FEEDBACK/OPERATION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);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3.2 成交与复购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TABLE purchase_records (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id              BIGSERIAL PRIMARY KEY,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customer_id     BIGINT NOT NULL REFERENCES customers(id),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product         VARCHAR(64) NOT NULL,   -- 规格名称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spec_pills      INT NOT NULL,           -- 每盒/每件粒数（复购窗口推算关键）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quantity        INT NOT NULL DEFAULT 1, -- 盒数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price           NUMERIC(10,2),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started_at      DATE,                   -- 开始服用日期（可手动修正）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expected_end    DATE,                   -- 推算的预计用完日（引擎更新）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source          VARCHAR(16),            -- MANUAL/IMPORT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created_at      TIMESTAMPTZ DEFAULT now()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);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TABLE repurchase_windows (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id           BIGSERIAL PRIMARY KEY,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customer_id  BIGINT NOT NULL,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purchase_id  BIGINT REFERENCES purchase_records(id),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window_start DATE NOT NULL,             -- 预计用完前 7~10 天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window_end   DATE NOT NULL,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status       VARCHAR(16) DEFAULT 'PENDING', -- PENDING/CONTACTED/CONVERTED/EXPIRED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touched_at   TIMESTAMPTZ,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created_at   TIMESTAMPTZ DEFAULT now()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);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INDEX idx_window_due ON repurchase_windows(status, window_start);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3.3 聊天 / 触达 / 沟通计划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TABLE conversations (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id          BIGSERIAL PRIMARY KEY,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customer_id BIGINT NOT NULL REFERENCES customers(id),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started_at  TIMESTAMPTZ DEFAULT now()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);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TABLE messages (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id           BIGSERIAL PRIMARY KEY,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conversation_id BIGINT NOT NULL REFERENCES conversations(id),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sender       VARCHAR(8) NOT NULL,        -- CUSTOMER / SALES / AI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content      TEXT NOT NULL,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sentiment    VARCHAR(16),                -- POSITIVE/HESITANT/UNHAPPY/ANGRY/NONE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intent       VARCHAR(32),                -- PRICE/EFFECT/DOUBT/COMPLAINT/...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created_at   TIMESTAMPTZ DEFAULT now()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);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TABLE touch_plans (          -- 每日待办/触达计划的执行记录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id          BIGSERIAL PRIMARY KEY,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customer_id BIGINT NOT NULL,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due_date    DATE NOT NULL,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action_type VARCHAR(32),        -- CARE/REPURCHASE/RESCUE/BIRTHDAY/FEEDBACK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priority    INT,                -- 0-100（按价值分加权）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title       TEXT, reason TEXT,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status      VARCHAR(16) DEFAULT 'TODO',  -- TODO/DONE/SKIPPED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result      TEXT,                        -- 结果回填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created_at  TIMESTAMPTZ DEFAULT now(),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done_at     TIMESTAMPTZ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);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INDEX idx_todo_due ON touch_plans(status, due_date, priority DESC);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TABLE communication_plans (  -- 多轮沟通计划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id           BIGSERIAL PRIMARY KEY,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customer_id  BIGINT NOT NULL,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goal         VARCHAR(32) NOT NULL,       -- TRUST/EFFECT/OBJECTION/DEAL/CARE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rounds       JSONB NOT NULL,             -- [{step,date,strategy,script}]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current_step INT DEFAULT 1,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status       VARCHAR(16) DEFAULT 'ACTIVE',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created_at   TIMESTAMPTZ DEFAULT now()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);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3.4 话术 / 知识库 / 合规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TABLE script_library (     -- 话术库（带真实成交率回填）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id           BIGSERIAL PRIMARY KEY,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content      TEXT NOT NULL,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scenario     VARCHAR(32),      -- REPURCHASE/EFFECT/OBJECTION/...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strategy     VARCHAR(32),      -- 策略标签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sentiment    VARCHAR(16),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success_count INT DEFAULT 0,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shown_count  INT DEFAULT 0,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success_rate  NUMERIC(5,4),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created_at   TIMESTAMPTZ DEFAULT now()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);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TABLE knowledge_docs (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id BIGSERIAL PRIMARY KEY, title VARCHAR(255), layer VARCHAR(16),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-- layer: PRODUCT / MEDICAL / CASE / SCRIPT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filename VARCHAR(255), created_at TIMESTAMPTZ DEFAULT now()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);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TABLE knowledge_chunks (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id BIGSERIAL PRIMARY KEY, doc_id BIGINT NOT NULL,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seq INT, content TEXT, embedding vector(1536), created_at TIMESTAMPTZ DEFAULT now()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);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INDEX ON knowledge_chunks USING hnsw (embedding vector_cosine_ops);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CREATE TABLE compliance_log (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id BIGSERIAL PRIMARY KEY, message_id BIGINT,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original TEXT, rewritten TEXT, rule VARCHAR(64),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level VARCHAR(8),                 -- BLOCK / REWRITE / WARN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created_at TIMESTAMPTZ DEFAULT now()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);</w:t>
      </w:r>
    </w:p>
    <w:p>
      <w:pPr>
        <w:spacing w:after="80"/>
      </w:pP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四、后端核心模块设计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4.1 config.py（配置）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class Settings(BaseSettings):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app_name: str = "sales-crm-tool"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db_url: str                     # postgresql+asyncpg://...  或 sqlite+aiosqlite:///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llm_models: list[ModelConf]     # 每个供应商：name/key/base_url/api_mode/expiry/role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default_model: ModelConf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vision_model: ModelConf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embedding_model: ModelConf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image_gen_model: ModelConf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banned_words: list[str]         # 合规规则随配置下发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patrol_hour: int = 2            # 每日巡检时间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window_lead_days: int = 7       # 复购窗口提前天数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class Config: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env_file = ".env"           # API Key 走环境变量，不入库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4.2 数据层（models + repositories）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SQLAlchemy 2.0 异步 ORM，表结构与第三章 DDL 一一对应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Repository 模式</w:t>
      </w:r>
      <w:r>
        <w:rPr>
          <w:rFonts w:ascii="Calibri" w:hAnsi="Calibri" w:eastAsia="宋体"/>
          <w:b w:val="0"/>
          <w:sz w:val="22"/>
        </w:rPr>
        <w:t>（model 只管结构，SQL 操作收口在 repository/service，方便单测与替换）。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读写分离：OLTP 与「引擎批算」分开</w:t>
      </w:r>
      <w:r>
        <w:rPr>
          <w:rFonts w:ascii="Calibri" w:hAnsi="Calibri" w:eastAsia="宋体"/>
          <w:b w:val="0"/>
          <w:sz w:val="22"/>
        </w:rPr>
        <w:t>；窗口、分层等计算结果回写 customers 冗余列，避免高频查询聚合。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4.3 services 业务层（全部业务规则在这里）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模块</w:t>
            </w:r>
          </w:p>
        </w:tc>
        <w:tc>
          <w:tcPr>
            <w:tcW w:type="dxa" w:w="2835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职责</w:t>
            </w:r>
          </w:p>
        </w:tc>
        <w:tc>
          <w:tcPr>
            <w:tcW w:type="dxa" w:w="3855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关键函数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segmentation/rfm.py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RFM 打分与分层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rfm_score(customer) -&gt; (r,f,m); tier_from_rfm() -&gt; S/A/B/C/D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segmentation/lifecycle.py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生命周期阶段判定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judge_stage(customer, purchases, messages) -&gt; L1..L8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segmentation/value_score.py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综合价值分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value_score(customer) -&gt; 0-100（RFM+阶段+窗口+流失加权）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repurchase/window.py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复购窗口推算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compute_window(purchase) -&gt; (start,end); refresh_all_windows()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repurchase/triggers.py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触发场景生成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evaluate(customer) -&gt; [Trigger]（用完前/效果节点/疗程转换/...）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repurchase/rescue.py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流失挽回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diagnose(customer) -&gt; reason; rescue_script(customer, reason)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care/cadence.py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触达节奏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next_touch_date(stage, last_touch) -&gt; date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care/patrol.py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每日巡检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daily_patrol() -&gt; [Todo]（组合各引擎输出）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care/events.py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事件型触达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birthday()/anniversary()/milestone() 扫描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sentiment/scorer.py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情绪评分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score_message(msg) -&gt; sentiment; update_customer_score()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sentiment/alert.py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流失预警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churn_risk(customer) -&gt; 0-100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script/strategy.py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策略选择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choose_strategy(goal, profile) -&gt; Strategy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script/generator.py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话术生成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generate(stream, context) -&gt; 流式输出；含合规管线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script/plan.py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多轮计划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build_plan(goal) -&gt; rounds; advance_plan()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memory/store.py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记忆读写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add/get/replace(entry)；按记忆类型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memory/updater.py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记忆自动沉淀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after_chat(messages) -&gt; 提取候选记忆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compliance/rules.py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规则库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load_rules(); match(text) -&gt; [RuleHit]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compliance/pipeline.py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合规管线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check(text) -&gt; level; rewrite(text) -&gt; text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五、关键算法实现（代码级）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5.1 复购窗口计算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from math import ceil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from datetime import date, timedelta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DEFAULT_DAILY_DOSE = 1          # 缺省每日 1 粒，成交回填后按实际值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def compute_window(purchase, lead_days=7):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"""预计用完日 = 开始日 + 总粒数 ÷ 每日粒数；窗口 = 用完前 lead_days 天起"""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total = purchase.spec_pills * purchase.quantity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daily = purchase.daily_dose or DEFAULT_DAILY_DOSE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start = purchase.started_at or purchase.created_at.date()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end   = start + timedelta(days=ceil(total / daily))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return end - timedelta(days=lead_days), end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def refresh_all_windows(session):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"""每日巡检调用：更新所有在途购买的窗口 + 回写 customers.next_window_at"""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for p in active_purchases(session):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ws, we = compute_window(p)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update_or_insert_window(session, p, ws, we)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if we - ws &lt;= timedelta(days=10):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customer = session.get(Customer, p.customer_id)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customer.next_window_at = ws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5.2 RFM 打分与分层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def _points(value, thresholds):   # 递减阈值打分：&gt;=t0 得 5 分……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for score, th in enumerate([5, 4, 3, 2, 1], start=1):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pass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# 简化实现：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value &lt;= 30:  return 5   # 最近 30 天内购买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value &lt;= 60:  return 4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value &lt;= 90:  return 3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value &lt;= 150: return 2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return 1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def rfm_score(customer, purchases):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 = _points((date.today() - last_purchase_date(purchases)).days)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f = min(purchase_count(purchases), 5)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m = _points(total_spend(purchases), [5000, 3000, 1500, 500])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total = r * 0.5 + f * 0.3 + m * 0.2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r &gt;= 4 and f &gt;= 4 and m &gt;= 3: return "S"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r &gt;= 3 and f &gt;= 3:            return "A"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r &gt;= 2 and f &gt;= 2:            return "B"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r == 1:                       return "D"      # 流失风险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return "C"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5.3 生命周期阶段判定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def judge_stage(customer, purchases, messages):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n = len(purchases); days_since_first = ...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days_since_last_msg = last_message_days_ago(messages)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n == 0: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return "L1_LEAD" if days_since_first &lt; 14 else "L2_FIRST_CONTACT"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n == 1: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d = (date.today() - purchases[0].created_at.date()).days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return "L3_TRIAL" if d &lt;= 7 else ("L4_EFFECT" if d &lt;= 30 else "L7_SLEEP")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n &gt;= 4: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return "L6_STABLE" if days_since_last_msg &lt;= 14 else "L7_SLEEP"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n in (2, 3):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return "L5_REPEAT" if days_since_last_msg &lt;= 14 else "L7_SLEEP"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return "L8_CHURN" if days_since_last_msg &gt; 90 else "L7_SLEEP"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5.4 情绪评分（规则兜底 + LLM 标注）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POS_WORDS  = {"瘦了","有效","谢谢","好的","继续","下单","付款","不错"}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HES_WORDS  = {"贵","再想想","考虑","老公","怕","犹豫","副作用"}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NEG_WORDS  = {"没效果","没用","不舒服","骗","退款","投诉","生气"}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def rule_based_score(content: str) -&gt; tuple[float, str]: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 = sum(2 for w in POS_WORDS if w in content) \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- sum(1 for w in HES_WORDS if w in content) \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- sum(3 for w in NEG_WORDS if w in content)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label = ("POSITIVE" if s &gt;= 2 else "HESITANT" if s &gt; -2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 else "UNHAPPY" if s &gt; -5 else "ANGRY")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return s, label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def score_message(msg, llm):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# LLM 标注为主（含意图与情绪），规则兜底（LLM 不可用时）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llm.available():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return llm.analyze(msg.content)     # -&gt; {sentiment, intent, reasons}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return rule_based_score(msg.content)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5.5 客户价值分与流失风险分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def value_score(customer) -&gt; int: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base = {"S":95,"A":82,"B":68,"C":50,"D":32}[customer.rfm_score]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w = 12 if window_within(customer, 10) else 0     # 复购窗口临近加分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 = -min(customer.churn_risk // 5, 15)           # 流失风险减分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return clamp(base + w + r, 0, 100)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def churn_risk(customer, messages, purchases) -&gt; int: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score = 0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sentiment_drop(customer) &gt; 20:      score += 30   # 情绪分下滑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last_msg_days &gt; 14:                 score += 25   # 互动变冷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past_window(customer, purchases):   score += 30   # 过了复购窗口未购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if any(w in recent for w in {"退款","别","烦","忙"}): score += 15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return min(score, 100)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5.6 合规检查流水线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# rules.yaml 示例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BLOCK:      # 硬拦截：医疗功效宣称 / 疗效保证 / 贬低同行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- "治[疗愈好].{0,4}(肥胖|瘦|肥)"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- "保证|包瘦|绝对瘦|瘦不了退款"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- "处方药|最权威|全国第一"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REWRITE:    # 软改写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- {pattern: "绝对", to: "基本"}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- {pattern: "最有效", to: "效果因人而异"}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- {pattern: "内脂", to: "多余油分"}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WARN:       # 提醒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- "肯定瘦|100%|承诺"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def pipeline(text, llm=None) -&gt; tuple[str, str, list]: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# 1) 规则层：BLOCK 命中 → 返回 BLOCKED（强制重写）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# 2) 规则层：REWRITE 逐条替换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# 3) LLM 复核（可选）：语义级违规（如「你一定会瘦」句法变体）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# 4) 全部输出过一遍 WARN 提醒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# 5) 结果写入 compliance_log（留痕：原文/改写/规则/级别）</w:t>
      </w:r>
    </w:p>
    <w:p>
      <w:pPr>
        <w:spacing w:after="80"/>
      </w:pP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六、API 设计（路由清单）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模块</w:t>
            </w:r>
          </w:p>
        </w:tc>
        <w:tc>
          <w:tcPr>
            <w:tcW w:type="dxa" w:w="4762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方法 &amp; 路径</w:t>
            </w:r>
          </w:p>
        </w:tc>
        <w:tc>
          <w:tcPr>
            <w:tcW w:type="dxa" w:w="2835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GET/POST /api/customers · PUT/DELETE /api/customers/{id}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CRUD + 画像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POST /api/customers/parse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粘贴文本解析画像字段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GET /api/customers/{id}/profile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画像聚合（含记忆/标签/阶段/窗口）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GET /api/customers/{id}/memory · POST /api/customers/{id}/memory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记忆档案读写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POST /api/customers/{id}/memory/{mid}/confirm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人工确认记忆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聊天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GET/POST /api/customers/{id}/messages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消息列表 / 新增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聊天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POST /api/chat/generate  (SSE)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流式话术生成（核心）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聊天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POST /api/chat/feedback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客户反应回填（情绪/是否成交）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待办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GET /api/todos?date= · PUT /api/todos/{id}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每日待办 / 标记完成并回填结果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GET /api/repurchase/windows · GET /api/repurchase/triggers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窗口列表 / 触发场景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POST /api/repurchase/{id}/convert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窗口转为成交（回填 purchase）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GET /api/repurchase/rescue/{customer_id}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流失诊断与挽回话术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话术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GET/POST /api/scripts · PUT/DELETE /api/scripts/{id}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话术库管理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话术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POST /api/scripts/ab · POST /api/scripts/feedback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A/B 对比 / 效果回填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知识库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GET/POST /api/knowledge/documents · POST /api/knowledge/search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文档管理 + 分级检索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仪表盘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GET /api/dashboard/overview · /repurchase-rate · /sentiment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指标聚合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设置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GET/PUT /api/settings · /api/settings/models · /compliance-rules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配置管理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合规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GET /api/compliance/logs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拦截留痕查询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七、AI 编排实现</w:t>
      </w: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7.1 话术生成（POST /api/chat/generate，SSE）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async def generate(chat_req):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# 0) 组装上下文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customer   = profile_service.get_full(chat_req.customer_id)   # 画像+记忆+阶段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history    = chat_service.recent(customer_id, 60)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strategy   = script.strategy.choose(customer, chat_req.goal)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knowledge  = rag.search(customer.lifecycle_stage, question, layer=["PRODUCT","MEDICAL"])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cases      = rag.search(layer="CASE", k=3, filter=customer.segment)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ref_scripts= script_library.top(strategy, k=3, sort="success_rate DESC")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# 1) 组装 prompt（记忆档案 → 画像 → 策略 → 知识 → 案例 → 历史）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prompt = render("script.j2", **locals())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# 2) 流式调用 LLM，按段输出（--- 分隔）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async for chunk in router.stream(prompt):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yield chunk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# 3) 合规管线作用于最终文本，命中 BLOCK 时发送 replacement 事件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text = assemble(); safe, level, hits = compliance.pipeline(text)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yield sse("compliance", {"level": level, "hits": hits})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yield sse("done", {"text": safe})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7.2 多供应商路由（ai/router.py）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class Router: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def __init__(self, models):        # 按用途分组：chat/vision/embedding/image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self.chains = {"chat": sort_by_priority(models, role="chat"), ...}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async def stream(self, ctx):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last_err = None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for m in self.chains["chat"]: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if m.expired(): continue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try: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    return await providers.chat_stream(m, ctx)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except Exception as e: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    last_err = e; log(f"model {m.name} failed: {e}")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raise ModelUnavailable(last_err)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# embedding/image 同构：按链轮询，保证主模型挂了服务仍可用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7.3 客户记忆自动沉淀（memory/updater.py）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async def after_chat(customer_id, session_messages, llm):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# 每次对话结束后异步执行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candidates = await llm.extract_memories(session_messages)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# candidates: [{type, content, confidence}]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for c in candidates: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if c.confidence &gt;= 0.85: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memory_store.add(customer_id, c.type, c.content, source="AI")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elif c.confidence &gt;= 0.6: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memory_store.add_pending(customer_id, c, source="AI")  # 待人工确认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# 同时更新：情绪分、标签、画像健康信息（如体重变化）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7.4 多轮沟通计划（script/plan.py）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def build_plan(goal, profile) -&gt; rounds: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tpl = PLAN_TEMPLATES[goal]      # DEAL: 4 轮，见设计报告 7.2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rounds = []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for i, step in enumerate(tpl.steps, 1):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rounds.append({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"step": i, "due_in_days": step.due_in_days,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"strategy": step.strategy,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    "script": render_step(step, profile),   # 生成该轮话术草稿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    })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   return rounds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 xml:space="preserve"> 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# 调度器每日扫描 ACTIVE 计划，到期轮次生成当日待办提醒销售执行</w:t>
      </w:r>
    </w:p>
    <w:p>
      <w:pPr>
        <w:spacing w:after="80"/>
      </w:pP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八、前端实现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94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视图</w:t>
            </w:r>
          </w:p>
        </w:tc>
        <w:tc>
          <w:tcPr>
            <w:tcW w:type="dxa" w:w="6576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要点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今日待办 TodoView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按优先级排序的卡片列表；每项含客户、原因、建议动作、一键打开聊天；完成时回填结果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客户列表 CustomersView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搜索/筛选（阶段/RFM/标签/窗口倒计时）；卡片展示价值分、情绪徽标、下次窗口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客户详情 CustomerDetail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画像 5 维度表单 + 记忆档案面板（可确认/删除）+ 购买记录 + 标签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聊天工作台 ChatView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左右分栏：左侧客户/会话，右侧聊天流；SSE 流式渲染话术块（可复制）；记忆弹窗；发送后自动触发记忆沉淀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复购管理 RepurchaseView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窗口倒计时看板、触发场景列表、挽回队列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知识库 KnowledgeView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分级文档管理 + 检索测试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话术库 ScriptsView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话术列表（成功率排序）、A/B 实验、模板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仪表盘 DashboardView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复购率/流失率/情绪均值/待办完成率图表（ECharts）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设置 SettingsView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模型管理、提示词、合规规则、触达节奏、权益配置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前端与后端交互约定：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SSE 协议：事件类型 text/compliance/done/error，分段以 --- 分隔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取消机制：AbortController 断开 SSE</w:t>
      </w:r>
      <w:r>
        <w:rPr>
          <w:rFonts w:ascii="Calibri" w:hAnsi="Calibri" w:eastAsia="宋体"/>
          <w:b w:val="0"/>
          <w:sz w:val="22"/>
        </w:rPr>
        <w:t>（如撤回正在生成的话术）。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实时性</w:t>
      </w:r>
      <w:r>
        <w:rPr>
          <w:rFonts w:ascii="Calibri" w:hAnsi="Calibri" w:eastAsia="宋体"/>
          <w:b w:val="0"/>
          <w:sz w:val="22"/>
        </w:rPr>
        <w:t>（客户价值分/情绪分/窗口倒计时）由后端每 30 秒推送或前端轮询刷新。</w:t>
      </w: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九、测试与质量保障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层级</w:t>
            </w:r>
          </w:p>
        </w:tc>
        <w:tc>
          <w:tcPr>
            <w:tcW w:type="dxa" w:w="2608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工具</w:t>
            </w:r>
          </w:p>
        </w:tc>
        <w:tc>
          <w:tcPr>
            <w:tcW w:type="dxa" w:w="4762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重点用例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单元测试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pytest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复购窗口推算（边界：0 盒/隔天/超大盒数）；RFM 边界；生命周期判定矩阵；合规规则命中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集成测试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pytest + testcontainers(PG)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引擎写库→检索→话术生成→合规→回填 全链路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接口测试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httpx + pytest-asyncio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SSE 流式协议；权限与校验；并发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AI 测试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golden-set + 断言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话术金标准集：一致性（不胡编产品信息）、合规（0 违规）、个性化（记忆引用正确）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前端测试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Vitest + Playwright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流式渲染、复制、待办勾选、记忆面板 CRUD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color w:val="1D1D1F"/>
          <w:sz w:val="28"/>
        </w:rPr>
        <w:t>质量红线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合规：任何 BLOCK 级内容不允许发出去，测试中必须覆盖每条 BLOCK 规则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数据安全：健康字段接口统一脱敏；日志不落全文聊天；备份加密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/>
          <w:sz w:val="22"/>
        </w:rPr>
        <w:t>可追溯</w:t>
      </w:r>
      <w:r>
        <w:rPr>
          <w:rFonts w:ascii="Calibri" w:hAnsi="Calibri" w:eastAsia="宋体"/>
          <w:b w:val="0"/>
          <w:sz w:val="22"/>
        </w:rPr>
        <w:t>：AI 输出必须可追溯（引用知识源 + 记忆来源消息 id）。</w:t>
      </w: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十、部署与运维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形态</w:t>
            </w:r>
          </w:p>
        </w:tc>
        <w:tc>
          <w:tcPr>
            <w:tcW w:type="dxa" w:w="6463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单机起步（推荐先跑）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Docker 单容器：FastAPI + SQLite(sqlite-vec)；数据卷挂载；反向代理自签证书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协同正式版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docker-compose：backend + postgres(pgvector) + nginx；备份脚本每日 pg_dump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多销售接入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每销售一账号，数据按销售隔离；管理层只读仪表盘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升级路径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SQLite→PostgreSQL 迁移脚本（Alembic 两套 dialect 方言）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监控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loguru 结构化日志 + 关键指标日志（生成数/拦截数/窗口命中数）；错误告警到 IM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十一、开发任务拆解与里程碑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里程碑</w:t>
            </w:r>
          </w:p>
        </w:tc>
        <w:tc>
          <w:tcPr>
            <w:tcW w:type="dxa" w:w="5329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任务清单</w:t>
            </w:r>
          </w:p>
        </w:tc>
        <w:tc>
          <w:tcPr>
            <w:tcW w:type="dxa" w:w="2041"/>
            <w:shd w:val="clear" w:fill="E8E8ED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估算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M1 工程骨架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后端 FastAPI 骨架 + 配置 + Alembic + 前端 Vite 骨架 + CI 初配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3-4 天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M2 数据层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全部 ORM 模型 + 迁移 + Repository + 客户/成交/消息 API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5-7 天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M3 分层与复购引擎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RFM / 生命周期 / 价值分 / 复购窗口 / 触发场景 + 单测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6-8 天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M4 客情引擎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触达节奏 / 每日巡检 / 事件触达 / 情绪评分 / 流失预警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5-6 天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M5 话术与 AI 编排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策略层 + 记忆层 + RAG + 合规管线 + SSE 生成（核心）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8-10 天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M6 前端全视图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待办/客户/聊天/复购/知识/仪表盘/设置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10-14 天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M7 联调与测试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全链路联调 + 金标准话术集 + 合规全规则测试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5-7 天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M8 上线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Docker 部署 + 数据迁移 + 备份 + 操作手册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8"/>
              </w:rPr>
              <w:t>3-4 天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合计约 45-60 人日。建议开发顺序严格按 M1→M8：先保证「复购窗口 + 每日待办」这条主链路通，再叠加话术 AI 层，最后做前端全量视图，确保每一步都有可交付物。</w:t>
      </w: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十二、依赖清单（requirements 核心）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fastapi==0.115.*        uvicorn[standard]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sqlalchemy[asyncio]==2.0.*   alembic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asyncpg (PG)  /  aiosqlite + sqlite-vec (单机)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pydantic-settings           apscheduler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openai&gt;=1.0   httpx         sse-starlette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loguru                      python-multipart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pytest  pytest-asyncio  testcontainers[postgres]   (dev)</w:t>
      </w:r>
    </w:p>
    <w:p>
      <w:pPr>
        <w:spacing w:after="0" w:line="264" w:lineRule="auto"/>
        <w:shd w:val="clear" w:fill="F2F2F4"/>
      </w:pPr>
      <w:r>
        <w:rPr>
          <w:rFonts w:ascii="Consolas" w:hAnsi="Consolas" w:eastAsia="等线"/>
          <w:sz w:val="18"/>
        </w:rPr>
        <w:t>前端：vue@3  vite  pinia  vue-router  element-plus  echarts  axios</w:t>
      </w:r>
    </w:p>
    <w:p>
      <w:pPr>
        <w:spacing w:after="80"/>
      </w:pPr>
    </w:p>
    <w:p>
      <w:pPr>
        <w:pStyle w:val="Heading1"/>
      </w:pPr>
      <w:r>
        <w:rPr>
          <w:rFonts w:ascii="Calibri" w:hAnsi="Calibri" w:eastAsia="微软雅黑"/>
          <w:color w:val="1D1D1F"/>
          <w:sz w:val="36"/>
        </w:rPr>
        <w:t>结语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sz w:val="22"/>
        </w:rPr>
        <w:t>本说明书把《设计方案报告》中的五大引擎落到了代码层：数据库怎么建、算法怎么算、模块怎么分、接口怎么出、AI 怎么编排、前端怎么实现、怎么测试、怎么上线。开发团队拿到本说明书 + 设计方案报告，即可按 M1→M8 顺序启动开发。</w:t>
      </w:r>
    </w:p>
    <w:p>
      <w:pPr>
        <w:spacing w:after="120" w:line="312" w:lineRule="auto"/>
      </w:pPr>
      <w:r>
        <w:rPr>
          <w:rFonts w:ascii="Calibri" w:hAnsi="Calibri" w:eastAsia="宋体"/>
          <w:b/>
          <w:sz w:val="22"/>
        </w:rPr>
        <w:t>开发中坚持三条原则：业务规则只写在 services 层（可测试）；AI 输出必须过合规管线（不可绕过）；所有引擎结果都可追溯（哪个消息/哪笔成交产生的）。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