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0B" w:rsidRDefault="00EF490B">
      <w:r>
        <w:rPr>
          <w:noProof/>
        </w:rPr>
      </w:r>
      <w:r>
        <w:pict>
          <v:group id="_x0000_s1027" editas="canvas" style="width:443.3pt;height:249.2pt;mso-position-horizontal-relative:char;mso-position-vertical-relative:line" coordorigin="1800,1445" coordsize="886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445;width:8866;height:4984" o:preferrelative="f">
              <v:fill o:detectmouseclick="t"/>
              <v:path o:extrusionok="t" o:connecttype="none"/>
              <o:lock v:ext="edit" text="t"/>
            </v:shape>
            <v:rect id="_x0000_s1028" style="position:absolute;left:2805;top:2011;width:1290;height:422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采集</w:t>
                    </w:r>
                  </w:p>
                </w:txbxContent>
              </v:textbox>
            </v:rect>
            <v:rect id="_x0000_s1029" style="position:absolute;left:5146;top:2011;width:1288;height:422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存储</w:t>
                    </w:r>
                  </w:p>
                </w:txbxContent>
              </v:textbox>
            </v:rect>
            <v:rect id="_x0000_s1030" style="position:absolute;left:7725;top:2011;width:1289;height:422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展示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160;top:2763;width:7680;height:0" o:connectortype="straight"/>
            <v:shape id="_x0000_s1033" type="#_x0000_t32" style="position:absolute;left:4575;top:1845;width:0;height:4005" o:connectortype="straight" strokecolor="#4f81bd [3204]">
              <v:stroke dashstyle="dash"/>
            </v:shape>
            <v:shape id="_x0000_s1036" type="#_x0000_t32" style="position:absolute;left:7080;top:1850;width:1;height:4005" o:connectortype="straight" strokecolor="#4f81bd [3204]">
              <v:stroke dashstyle="dash"/>
            </v:shape>
            <v:oval id="_x0000_s1038" style="position:absolute;left:2565;top:3046;width:1530;height:619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物理机</w:t>
                    </w:r>
                  </w:p>
                </w:txbxContent>
              </v:textbox>
            </v:oval>
            <v:oval id="_x0000_s1042" style="position:absolute;left:2582;top:3734;width:1530;height:619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服务</w:t>
                    </w:r>
                  </w:p>
                </w:txbxContent>
              </v:textbox>
            </v:oval>
            <v:oval id="_x0000_s1043" style="position:absolute;left:2585;top:4441;width:1530;height:619">
              <v:textbox>
                <w:txbxContent>
                  <w:p w:rsidR="00EF490B" w:rsidRDefault="00EF490B" w:rsidP="00A70496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Ceph</w:t>
                    </w:r>
                    <w:proofErr w:type="spellEnd"/>
                  </w:p>
                </w:txbxContent>
              </v:textbox>
            </v:oval>
            <v:oval id="_x0000_s1044" style="position:absolute;left:2602;top:5129;width:1530;height:619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容器</w:t>
                    </w:r>
                  </w:p>
                </w:txbxContent>
              </v:textbox>
            </v:oval>
            <v:oval id="_x0000_s1045" style="position:absolute;left:5146;top:3822;width:1530;height:619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InfluxDB</w:t>
                    </w:r>
                  </w:p>
                </w:txbxContent>
              </v:textbox>
            </v:oval>
            <v:oval id="_x0000_s1047" style="position:absolute;left:7822;top:3533;width:1530;height:619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Portal</w:t>
                    </w:r>
                  </w:p>
                </w:txbxContent>
              </v:textbox>
            </v:oval>
            <v:oval id="_x0000_s1048" style="position:absolute;left:7839;top:4221;width:1530;height:619">
              <v:textbox>
                <w:txbxContent>
                  <w:p w:rsidR="00EF490B" w:rsidRDefault="00EF490B" w:rsidP="00A70496">
                    <w:pPr>
                      <w:jc w:val="center"/>
                    </w:pPr>
                    <w:r>
                      <w:rPr>
                        <w:rFonts w:hint="eastAsia"/>
                      </w:rPr>
                      <w:t>Grafana</w:t>
                    </w:r>
                  </w:p>
                </w:txbxContent>
              </v:textbox>
            </v:oval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49" type="#_x0000_t13" style="position:absolute;left:4319;top:3977;width:688;height:376"/>
            <v:shape id="_x0000_s1050" type="#_x0000_t13" style="position:absolute;left:6859;top:3977;width:688;height:376"/>
            <w10:wrap type="none"/>
            <w10:anchorlock/>
          </v:group>
        </w:pict>
      </w:r>
    </w:p>
    <w:sectPr w:rsidR="00EF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490B"/>
    <w:rsid w:val="00762007"/>
    <w:rsid w:val="00A70496"/>
    <w:rsid w:val="00CC0AAA"/>
    <w:rsid w:val="00D44841"/>
    <w:rsid w:val="00EF4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5" type="connector" idref="#_x0000_s1033"/>
        <o:r id="V:Rule9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Zhenhua</dc:creator>
  <cp:lastModifiedBy>Zhenhua</cp:lastModifiedBy>
  <cp:revision>4</cp:revision>
  <dcterms:created xsi:type="dcterms:W3CDTF">2016-06-20T07:48:00Z</dcterms:created>
  <dcterms:modified xsi:type="dcterms:W3CDTF">2016-06-20T07:58:00Z</dcterms:modified>
</cp:coreProperties>
</file>