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2D78" w:rsidRPr="00DF3ACE" w:rsidRDefault="00000000" w:rsidP="001112D3">
      <w:pPr>
        <w:pStyle w:val="2"/>
        <w:spacing w:before="0" w:after="120" w:line="275" w:lineRule="auto"/>
        <w:jc w:val="center"/>
        <w:rPr>
          <w:rFonts w:ascii="仿宋" w:eastAsia="仿宋" w:hAnsi="仿宋" w:cs="Google Sans" w:hint="eastAsia"/>
          <w:color w:val="1F1F1F"/>
        </w:rPr>
      </w:pPr>
      <w:r w:rsidRPr="00DF3ACE">
        <w:rPr>
          <w:rFonts w:ascii="仿宋" w:eastAsia="仿宋" w:hAnsi="仿宋" w:cs="Google Sans"/>
          <w:color w:val="1F1F1F"/>
        </w:rPr>
        <w:t>八年级地理实验设计报告：黄土高原水土流失模拟实验</w:t>
      </w:r>
    </w:p>
    <w:p w14:paraId="00000002" w14:textId="77777777" w:rsidR="00812D78" w:rsidRPr="00DF3ACE" w:rsidRDefault="00812D7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仿宋" w:eastAsia="仿宋" w:hAnsi="仿宋" w:cs="Google Sans" w:hint="eastAsia"/>
          <w:color w:val="1F1F1F"/>
        </w:rPr>
      </w:pPr>
    </w:p>
    <w:p w14:paraId="00000003" w14:textId="6978E579" w:rsidR="00812D78" w:rsidRPr="00DF3AC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仿宋" w:eastAsia="仿宋" w:hAnsi="仿宋" w:cs="Google Sans" w:hint="eastAsia"/>
          <w:color w:val="1F1F1F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班级：</w:t>
      </w:r>
      <w:r w:rsidRPr="00DF3ACE">
        <w:rPr>
          <w:rFonts w:ascii="仿宋" w:eastAsia="仿宋" w:hAnsi="仿宋" w:cs="Google Sans"/>
          <w:color w:val="1F1F1F"/>
        </w:rPr>
        <w:t xml:space="preserve"> </w:t>
      </w:r>
      <w:r w:rsidR="00AE4E37" w:rsidRPr="00DF3ACE">
        <w:rPr>
          <w:rFonts w:ascii="仿宋" w:eastAsia="仿宋" w:hAnsi="仿宋" w:cs="宋体" w:hint="eastAsia"/>
          <w:color w:val="1F1F1F"/>
          <w:u w:val="single"/>
        </w:rPr>
        <w:t>八（6）班</w:t>
      </w:r>
      <w:r w:rsidRPr="00DF3ACE">
        <w:rPr>
          <w:rFonts w:ascii="仿宋" w:eastAsia="仿宋" w:hAnsi="仿宋" w:cs="Google Sans"/>
          <w:color w:val="1F1F1F"/>
        </w:rPr>
        <w:t xml:space="preserve"> </w:t>
      </w:r>
      <w:r w:rsidRPr="00DF3ACE">
        <w:rPr>
          <w:rFonts w:ascii="仿宋" w:eastAsia="仿宋" w:hAnsi="仿宋" w:cs="Google Sans"/>
          <w:b/>
          <w:bCs/>
          <w:color w:val="1F1F1F"/>
        </w:rPr>
        <w:t>姓名：</w:t>
      </w:r>
      <w:r w:rsidRPr="00DF3ACE">
        <w:rPr>
          <w:rFonts w:ascii="仿宋" w:eastAsia="仿宋" w:hAnsi="仿宋" w:cs="Google Sans"/>
          <w:color w:val="1F1F1F"/>
        </w:rPr>
        <w:t xml:space="preserve"> </w:t>
      </w:r>
      <w:r w:rsidR="00DF3ACE">
        <w:rPr>
          <w:rFonts w:ascii="仿宋" w:eastAsia="仿宋" w:hAnsi="仿宋" w:cs="宋体" w:hint="eastAsia"/>
          <w:color w:val="1F1F1F"/>
          <w:u w:val="single"/>
        </w:rPr>
        <w:t>江青，王洪文，张春桥，姚文元</w:t>
      </w:r>
      <w:r w:rsidRPr="00DF3ACE">
        <w:rPr>
          <w:rFonts w:ascii="仿宋" w:eastAsia="仿宋" w:hAnsi="仿宋" w:cs="Google Sans"/>
          <w:color w:val="1F1F1F"/>
        </w:rPr>
        <w:t xml:space="preserve"> </w:t>
      </w:r>
      <w:r w:rsidRPr="00DF3ACE">
        <w:rPr>
          <w:rFonts w:ascii="仿宋" w:eastAsia="仿宋" w:hAnsi="仿宋" w:cs="Google Sans"/>
          <w:b/>
          <w:bCs/>
          <w:color w:val="1F1F1F"/>
        </w:rPr>
        <w:t>指导教师：</w:t>
      </w:r>
      <w:r w:rsidR="00DF3ACE">
        <w:rPr>
          <w:rFonts w:ascii="仿宋" w:eastAsia="仿宋" w:hAnsi="仿宋" w:cs="宋体" w:hint="eastAsia"/>
          <w:color w:val="1F1F1F"/>
          <w:u w:val="single"/>
        </w:rPr>
        <w:t>林彪</w:t>
      </w:r>
      <w:r w:rsidR="00AE4E37" w:rsidRPr="00DF3ACE">
        <w:rPr>
          <w:rFonts w:ascii="仿宋" w:eastAsia="仿宋" w:hAnsi="仿宋" w:cs="宋体" w:hint="eastAsia"/>
          <w:color w:val="1F1F1F"/>
          <w:u w:val="single"/>
        </w:rPr>
        <w:t xml:space="preserve">  </w:t>
      </w:r>
    </w:p>
    <w:p w14:paraId="00000004" w14:textId="77777777" w:rsidR="00812D78" w:rsidRPr="00DF3ACE" w:rsidRDefault="00812D78">
      <w:pPr>
        <w:pBdr>
          <w:top w:val="nil"/>
          <w:left w:val="nil"/>
          <w:bottom w:val="nil"/>
          <w:right w:val="nil"/>
          <w:between w:val="nil"/>
        </w:pBdr>
        <w:rPr>
          <w:rFonts w:ascii="仿宋" w:eastAsia="仿宋" w:hAnsi="仿宋" w:cs="Google Sans" w:hint="eastAsia"/>
          <w:color w:val="1F1F1F"/>
        </w:rPr>
      </w:pPr>
    </w:p>
    <w:p w14:paraId="00000005" w14:textId="77777777" w:rsidR="00812D78" w:rsidRPr="00DF3ACE" w:rsidRDefault="00000000">
      <w:pPr>
        <w:pStyle w:val="3"/>
        <w:spacing w:before="120" w:after="120" w:line="275" w:lineRule="auto"/>
        <w:rPr>
          <w:rFonts w:ascii="仿宋" w:eastAsia="仿宋" w:hAnsi="仿宋" w:cs="Google Sans" w:hint="eastAsia"/>
          <w:color w:val="1F1F1F"/>
        </w:rPr>
      </w:pPr>
      <w:r>
        <w:rPr>
          <w:rFonts w:ascii="仿宋" w:eastAsia="仿宋" w:hAnsi="仿宋"/>
        </w:rPr>
        <w:pict w14:anchorId="17D4E5D7">
          <v:rect id="_x0000_i1025" style="width:0;height:1.5pt" o:hralign="center" o:hrstd="t" o:hr="t" fillcolor="#a0a0a0" stroked="f"/>
        </w:pict>
      </w:r>
      <w:r w:rsidRPr="00DF3ACE">
        <w:rPr>
          <w:rFonts w:ascii="仿宋" w:eastAsia="仿宋" w:hAnsi="仿宋" w:cs="Google Sans"/>
          <w:color w:val="1F1F1F"/>
        </w:rPr>
        <w:t>一、 实验名称</w:t>
      </w:r>
    </w:p>
    <w:p w14:paraId="00000006" w14:textId="77777777" w:rsidR="00812D78" w:rsidRPr="00DF3AC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仿宋" w:eastAsia="仿宋" w:hAnsi="仿宋" w:cs="Google Sans" w:hint="eastAsia"/>
          <w:color w:val="1F1F1F"/>
        </w:rPr>
      </w:pPr>
      <w:r w:rsidRPr="00DF3ACE">
        <w:rPr>
          <w:rFonts w:ascii="仿宋" w:eastAsia="仿宋" w:hAnsi="仿宋" w:cs="Google Sans"/>
          <w:color w:val="1F1F1F"/>
        </w:rPr>
        <w:t>黄土高原水土流失成因及治理模拟实验</w:t>
      </w:r>
    </w:p>
    <w:p w14:paraId="00000007" w14:textId="77777777" w:rsidR="00812D78" w:rsidRPr="00DF3ACE" w:rsidRDefault="00812D78">
      <w:pPr>
        <w:pBdr>
          <w:top w:val="nil"/>
          <w:left w:val="nil"/>
          <w:bottom w:val="nil"/>
          <w:right w:val="nil"/>
          <w:between w:val="nil"/>
        </w:pBdr>
        <w:rPr>
          <w:rFonts w:ascii="仿宋" w:eastAsia="仿宋" w:hAnsi="仿宋" w:cs="Google Sans" w:hint="eastAsia"/>
          <w:color w:val="1F1F1F"/>
        </w:rPr>
      </w:pPr>
    </w:p>
    <w:p w14:paraId="3E53737A" w14:textId="3B028291" w:rsidR="001112D3" w:rsidRDefault="00000000" w:rsidP="001112D3">
      <w:pPr>
        <w:pStyle w:val="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120" w:line="275" w:lineRule="auto"/>
        <w:rPr>
          <w:rFonts w:ascii="仿宋" w:eastAsia="仿宋" w:hAnsi="仿宋" w:cs="宋体" w:hint="eastAsia"/>
          <w:color w:val="1F1F1F"/>
        </w:rPr>
      </w:pPr>
      <w:r w:rsidRPr="00DF3ACE">
        <w:rPr>
          <w:rFonts w:ascii="仿宋" w:eastAsia="仿宋" w:hAnsi="仿宋" w:cs="宋体" w:hint="eastAsia"/>
          <w:color w:val="1F1F1F"/>
        </w:rPr>
        <w:t>二、</w:t>
      </w:r>
      <w:r w:rsidRPr="00DF3ACE">
        <w:rPr>
          <w:rFonts w:ascii="仿宋" w:eastAsia="仿宋" w:hAnsi="仿宋" w:cs="Google Sans"/>
          <w:color w:val="1F1F1F"/>
        </w:rPr>
        <w:t xml:space="preserve"> </w:t>
      </w:r>
      <w:r w:rsidRPr="00DF3ACE">
        <w:rPr>
          <w:rFonts w:ascii="仿宋" w:eastAsia="仿宋" w:hAnsi="仿宋" w:cs="宋体" w:hint="eastAsia"/>
          <w:color w:val="1F1F1F"/>
        </w:rPr>
        <w:t>探究问题</w:t>
      </w:r>
    </w:p>
    <w:p w14:paraId="41CA6439" w14:textId="7CE89538" w:rsidR="00127E34" w:rsidRPr="00127E34" w:rsidRDefault="00127E34" w:rsidP="00127E34">
      <w:pPr>
        <w:rPr>
          <w:rFonts w:ascii="仿宋" w:eastAsia="仿宋" w:hAnsi="仿宋" w:hint="eastAsia"/>
        </w:rPr>
      </w:pPr>
      <w:r w:rsidRPr="00127E34">
        <w:rPr>
          <w:rFonts w:ascii="仿宋" w:eastAsia="仿宋" w:hAnsi="仿宋" w:hint="eastAsia"/>
        </w:rPr>
        <w:t>1.</w:t>
      </w:r>
      <w:r>
        <w:rPr>
          <w:rFonts w:ascii="仿宋" w:eastAsia="仿宋" w:hAnsi="仿宋" w:hint="eastAsia"/>
        </w:rPr>
        <w:t xml:space="preserve"> </w:t>
      </w:r>
      <w:r w:rsidRPr="00127E34">
        <w:rPr>
          <w:rFonts w:ascii="仿宋" w:eastAsia="仿宋" w:hAnsi="仿宋" w:hint="eastAsia"/>
          <w:b/>
          <w:bCs/>
        </w:rPr>
        <w:t>坡度大小</w:t>
      </w:r>
      <w:r w:rsidRPr="00127E34">
        <w:rPr>
          <w:rFonts w:ascii="仿宋" w:eastAsia="仿宋" w:hAnsi="仿宋" w:hint="eastAsia"/>
        </w:rPr>
        <w:t>对泥沙流失量有何影响？</w:t>
      </w:r>
    </w:p>
    <w:p w14:paraId="5FB8986A" w14:textId="77777777" w:rsidR="00127E34" w:rsidRPr="00127E34" w:rsidRDefault="00127E34" w:rsidP="00127E34">
      <w:pPr>
        <w:rPr>
          <w:rFonts w:ascii="仿宋" w:eastAsia="仿宋" w:hAnsi="仿宋" w:hint="eastAsia"/>
        </w:rPr>
      </w:pPr>
    </w:p>
    <w:p w14:paraId="0000000A" w14:textId="01B1730B" w:rsidR="00812D78" w:rsidRPr="00127E34" w:rsidRDefault="00127E34" w:rsidP="00127E34">
      <w:pPr>
        <w:rPr>
          <w:rFonts w:ascii="仿宋" w:eastAsia="仿宋" w:hAnsi="仿宋" w:cs="Google Sans" w:hint="eastAsia"/>
          <w:b/>
          <w:bCs/>
          <w:color w:val="1F1F1F"/>
        </w:rPr>
      </w:pPr>
      <w:r w:rsidRPr="00127E34">
        <w:rPr>
          <w:rFonts w:ascii="仿宋" w:eastAsia="仿宋" w:hAnsi="仿宋" w:hint="eastAsia"/>
        </w:rPr>
        <w:t>2.</w:t>
      </w:r>
      <w:r>
        <w:rPr>
          <w:rFonts w:ascii="仿宋" w:eastAsia="仿宋" w:hAnsi="仿宋" w:hint="eastAsia"/>
        </w:rPr>
        <w:t xml:space="preserve"> </w:t>
      </w:r>
      <w:r w:rsidRPr="00127E34">
        <w:rPr>
          <w:rFonts w:ascii="仿宋" w:eastAsia="仿宋" w:hAnsi="仿宋" w:hint="eastAsia"/>
          <w:b/>
          <w:bCs/>
        </w:rPr>
        <w:t>植被覆盖</w:t>
      </w:r>
      <w:r w:rsidRPr="00127E34">
        <w:rPr>
          <w:rFonts w:ascii="仿宋" w:eastAsia="仿宋" w:hAnsi="仿宋" w:hint="eastAsia"/>
        </w:rPr>
        <w:t>对泥沙流失量有何影响？</w:t>
      </w:r>
    </w:p>
    <w:p w14:paraId="0000000B" w14:textId="77777777" w:rsidR="00812D78" w:rsidRPr="00DF3ACE" w:rsidRDefault="00000000">
      <w:pPr>
        <w:pStyle w:val="3"/>
        <w:spacing w:after="120" w:line="275" w:lineRule="auto"/>
        <w:rPr>
          <w:rFonts w:ascii="仿宋" w:eastAsia="仿宋" w:hAnsi="仿宋" w:cs="Google Sans" w:hint="eastAsia"/>
          <w:color w:val="1F1F1F"/>
        </w:rPr>
      </w:pPr>
      <w:r w:rsidRPr="00DF3ACE">
        <w:rPr>
          <w:rFonts w:ascii="仿宋" w:eastAsia="仿宋" w:hAnsi="仿宋" w:cs="宋体" w:hint="eastAsia"/>
          <w:color w:val="1F1F1F"/>
        </w:rPr>
        <w:t>三</w:t>
      </w:r>
      <w:r w:rsidRPr="00DF3ACE">
        <w:rPr>
          <w:rFonts w:ascii="仿宋" w:eastAsia="仿宋" w:hAnsi="仿宋" w:cs="Google Sans"/>
          <w:color w:val="1F1F1F"/>
        </w:rPr>
        <w:t>、 设计思路</w:t>
      </w:r>
    </w:p>
    <w:p w14:paraId="0000000D" w14:textId="460F2B9A" w:rsidR="00812D78" w:rsidRPr="00DF3ACE" w:rsidRDefault="00000000" w:rsidP="00127E3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Chars="200" w:firstLine="440"/>
        <w:rPr>
          <w:rFonts w:ascii="仿宋" w:eastAsia="仿宋" w:hAnsi="仿宋" w:cs="Google Sans" w:hint="eastAsia"/>
          <w:color w:val="444746"/>
        </w:rPr>
      </w:pPr>
      <w:r w:rsidRPr="00DF3ACE">
        <w:rPr>
          <w:rFonts w:ascii="仿宋" w:eastAsia="仿宋" w:hAnsi="仿宋" w:cs="宋体" w:hint="eastAsia"/>
          <w:color w:val="1F1F1F"/>
        </w:rPr>
        <w:t>利用</w:t>
      </w:r>
      <w:r w:rsidRPr="00DF3ACE">
        <w:rPr>
          <w:rFonts w:ascii="仿宋" w:eastAsia="仿宋" w:hAnsi="仿宋" w:cs="宋体" w:hint="eastAsia"/>
          <w:b/>
          <w:bCs/>
          <w:color w:val="1F1F1F"/>
        </w:rPr>
        <w:t>生活废弃物</w:t>
      </w:r>
      <w:r w:rsidRPr="00DF3ACE">
        <w:rPr>
          <w:rFonts w:ascii="仿宋" w:eastAsia="仿宋" w:hAnsi="仿宋" w:cs="宋体" w:hint="eastAsia"/>
          <w:color w:val="1F1F1F"/>
        </w:rPr>
        <w:t>构建对比实验模型。通过改变</w:t>
      </w:r>
      <w:r w:rsidR="00840D85">
        <w:rPr>
          <w:rFonts w:ascii="仿宋" w:eastAsia="仿宋" w:hAnsi="仿宋" w:cs="宋体" w:hint="eastAsia"/>
          <w:color w:val="1F1F1F"/>
        </w:rPr>
        <w:t>矿泉水瓶</w:t>
      </w:r>
      <w:r w:rsidRPr="00DF3ACE">
        <w:rPr>
          <w:rFonts w:ascii="仿宋" w:eastAsia="仿宋" w:hAnsi="仿宋" w:cs="宋体" w:hint="eastAsia"/>
          <w:color w:val="1F1F1F"/>
        </w:rPr>
        <w:t>内的地表覆盖物（</w:t>
      </w:r>
      <w:r w:rsidR="00AE4E37" w:rsidRPr="00DF3ACE">
        <w:rPr>
          <w:rFonts w:ascii="仿宋" w:eastAsia="仿宋" w:hAnsi="仿宋" w:cs="宋体" w:hint="eastAsia"/>
          <w:color w:val="1F1F1F"/>
        </w:rPr>
        <w:t>卫生纸</w:t>
      </w:r>
      <w:r w:rsidRPr="00DF3ACE">
        <w:rPr>
          <w:rFonts w:ascii="仿宋" w:eastAsia="仿宋" w:hAnsi="仿宋" w:cs="宋体" w:hint="eastAsia"/>
          <w:color w:val="1F1F1F"/>
        </w:rPr>
        <w:t>模拟植被）及倾斜角度（书本垫高模拟坡度），定量观测不同条件下流出水分的含沙量与水量，直观验证地理原理</w:t>
      </w:r>
      <w:r w:rsidRPr="00DF3ACE">
        <w:rPr>
          <w:rFonts w:ascii="仿宋" w:eastAsia="仿宋" w:hAnsi="仿宋" w:cs="Google Sans"/>
          <w:color w:val="1F1F1F"/>
        </w:rPr>
        <w:t xml:space="preserve"> </w:t>
      </w:r>
      <w:r w:rsidRPr="00DF3ACE">
        <w:rPr>
          <w:rFonts w:ascii="仿宋" w:eastAsia="仿宋" w:hAnsi="仿宋" w:cs="宋体" w:hint="eastAsia"/>
          <w:color w:val="1F1F1F"/>
        </w:rPr>
        <w:t>。</w:t>
      </w:r>
    </w:p>
    <w:p w14:paraId="0000000E" w14:textId="77777777" w:rsidR="00812D78" w:rsidRPr="00DF3ACE" w:rsidRDefault="00812D78">
      <w:pPr>
        <w:pBdr>
          <w:top w:val="nil"/>
          <w:left w:val="nil"/>
          <w:bottom w:val="nil"/>
          <w:right w:val="nil"/>
          <w:between w:val="nil"/>
        </w:pBdr>
        <w:rPr>
          <w:rFonts w:ascii="仿宋" w:eastAsia="仿宋" w:hAnsi="仿宋" w:cs="Google Sans" w:hint="eastAsia"/>
          <w:color w:val="444746"/>
        </w:rPr>
      </w:pPr>
    </w:p>
    <w:p w14:paraId="0000000F" w14:textId="77777777" w:rsidR="00812D78" w:rsidRPr="00DF3ACE" w:rsidRDefault="00000000">
      <w:pPr>
        <w:pStyle w:val="3"/>
        <w:spacing w:before="0" w:after="120" w:line="275" w:lineRule="auto"/>
        <w:rPr>
          <w:rFonts w:ascii="仿宋" w:eastAsia="仿宋" w:hAnsi="仿宋" w:cs="Google Sans" w:hint="eastAsia"/>
          <w:color w:val="1F1F1F"/>
        </w:rPr>
      </w:pPr>
      <w:r w:rsidRPr="00DF3ACE">
        <w:rPr>
          <w:rFonts w:ascii="仿宋" w:eastAsia="仿宋" w:hAnsi="仿宋" w:cs="Google Sans"/>
          <w:color w:val="1F1F1F"/>
        </w:rPr>
        <w:t>四、 实验原理</w:t>
      </w:r>
    </w:p>
    <w:p w14:paraId="00000010" w14:textId="77777777" w:rsidR="00812D78" w:rsidRPr="00DF3A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植被作用</w:t>
      </w:r>
      <w:r w:rsidRPr="00DF3ACE">
        <w:rPr>
          <w:rFonts w:ascii="仿宋" w:eastAsia="仿宋" w:hAnsi="仿宋" w:cs="Google Sans"/>
          <w:color w:val="1F1F1F"/>
        </w:rPr>
        <w:t>：植物截留雨水、根系固土，能有效减缓地表径流冲刷 。</w:t>
      </w:r>
      <w:r w:rsidRPr="00DF3ACE">
        <w:rPr>
          <w:rFonts w:ascii="仿宋" w:eastAsia="仿宋" w:hAnsi="仿宋"/>
          <w:color w:val="000000"/>
        </w:rPr>
        <w:br/>
      </w:r>
    </w:p>
    <w:p w14:paraId="00000011" w14:textId="77777777" w:rsidR="00812D78" w:rsidRPr="00DF3AC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地形影响</w:t>
      </w:r>
      <w:r w:rsidRPr="00DF3ACE">
        <w:rPr>
          <w:rFonts w:ascii="仿宋" w:eastAsia="仿宋" w:hAnsi="仿宋" w:cs="Google Sans"/>
          <w:color w:val="1F1F1F"/>
        </w:rPr>
        <w:t>：坡度增加会提升径流流速，增强对土壤的侵蚀能力 。</w:t>
      </w:r>
      <w:r w:rsidRPr="00DF3ACE">
        <w:rPr>
          <w:rFonts w:ascii="仿宋" w:eastAsia="仿宋" w:hAnsi="仿宋"/>
          <w:color w:val="000000"/>
        </w:rPr>
        <w:br/>
      </w:r>
    </w:p>
    <w:p w14:paraId="00000012" w14:textId="77777777" w:rsidR="00812D78" w:rsidRPr="00DF3ACE" w:rsidRDefault="00000000">
      <w:pPr>
        <w:pStyle w:val="3"/>
        <w:spacing w:after="120" w:line="275" w:lineRule="auto"/>
        <w:rPr>
          <w:rFonts w:ascii="仿宋" w:eastAsia="仿宋" w:hAnsi="仿宋" w:cs="Google Sans" w:hint="eastAsia"/>
          <w:color w:val="1F1F1F"/>
        </w:rPr>
      </w:pPr>
      <w:r w:rsidRPr="00DF3ACE">
        <w:rPr>
          <w:rFonts w:ascii="仿宋" w:eastAsia="仿宋" w:hAnsi="仿宋" w:cs="Google Sans"/>
          <w:color w:val="1F1F1F"/>
        </w:rPr>
        <w:t>五、 材料清单</w:t>
      </w:r>
    </w:p>
    <w:p w14:paraId="00000013" w14:textId="4ABCB99D" w:rsidR="00812D78" w:rsidRPr="00DF3A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实验主体</w:t>
      </w:r>
      <w:r w:rsidRPr="00DF3ACE">
        <w:rPr>
          <w:rFonts w:ascii="仿宋" w:eastAsia="仿宋" w:hAnsi="仿宋" w:cs="Google Sans"/>
          <w:color w:val="1F1F1F"/>
        </w:rPr>
        <w:t>：2个</w:t>
      </w:r>
      <w:r w:rsidR="00840D85">
        <w:rPr>
          <w:rFonts w:ascii="仿宋" w:eastAsia="仿宋" w:hAnsi="仿宋" w:cs="Google Sans" w:hint="eastAsia"/>
          <w:color w:val="1F1F1F"/>
        </w:rPr>
        <w:t xml:space="preserve">娃哈哈矿泉水瓶 </w:t>
      </w:r>
      <w:r w:rsidRPr="00DF3ACE">
        <w:rPr>
          <w:rFonts w:ascii="仿宋" w:eastAsia="仿宋" w:hAnsi="仿宋" w:cs="Google Sans"/>
          <w:color w:val="1F1F1F"/>
        </w:rPr>
        <w:t>。</w:t>
      </w:r>
    </w:p>
    <w:p w14:paraId="00000014" w14:textId="11F51265" w:rsidR="00812D78" w:rsidRPr="00DF3A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模拟地表</w:t>
      </w:r>
      <w:r w:rsidRPr="00DF3ACE">
        <w:rPr>
          <w:rFonts w:ascii="仿宋" w:eastAsia="仿宋" w:hAnsi="仿宋" w:cs="Google Sans"/>
          <w:color w:val="1F1F1F"/>
        </w:rPr>
        <w:t>：干燥细土、</w:t>
      </w:r>
      <w:r w:rsidR="00AE4E37" w:rsidRPr="00DF3ACE">
        <w:rPr>
          <w:rFonts w:ascii="仿宋" w:eastAsia="仿宋" w:hAnsi="仿宋" w:cs="宋体" w:hint="eastAsia"/>
          <w:b/>
          <w:bCs/>
          <w:color w:val="1F1F1F"/>
        </w:rPr>
        <w:t>卫生纸</w:t>
      </w:r>
      <w:r w:rsidRPr="00DF3ACE">
        <w:rPr>
          <w:rFonts w:ascii="仿宋" w:eastAsia="仿宋" w:hAnsi="仿宋" w:cs="Google Sans"/>
          <w:b/>
          <w:bCs/>
          <w:color w:val="1F1F1F"/>
        </w:rPr>
        <w:t>（模拟植被）</w:t>
      </w:r>
      <w:r w:rsidRPr="00DF3ACE">
        <w:rPr>
          <w:rFonts w:ascii="仿宋" w:eastAsia="仿宋" w:hAnsi="仿宋" w:cs="Google Sans"/>
          <w:color w:val="1F1F1F"/>
        </w:rPr>
        <w:t>。</w:t>
      </w:r>
    </w:p>
    <w:p w14:paraId="00000015" w14:textId="77777777" w:rsidR="00812D78" w:rsidRPr="00DF3A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模拟降雨</w:t>
      </w:r>
      <w:r w:rsidRPr="00DF3ACE">
        <w:rPr>
          <w:rFonts w:ascii="仿宋" w:eastAsia="仿宋" w:hAnsi="仿宋" w:cs="Google Sans"/>
          <w:color w:val="1F1F1F"/>
        </w:rPr>
        <w:t>：矿泉水瓶（瓶盖扎孔）。</w:t>
      </w:r>
    </w:p>
    <w:p w14:paraId="00000016" w14:textId="4BDBEA3D" w:rsidR="00812D78" w:rsidRPr="00DF3AC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测量与支架</w:t>
      </w:r>
      <w:r w:rsidRPr="00DF3ACE">
        <w:rPr>
          <w:rFonts w:ascii="仿宋" w:eastAsia="仿宋" w:hAnsi="仿宋" w:cs="Google Sans"/>
          <w:color w:val="1F1F1F"/>
        </w:rPr>
        <w:t>：透明塑料杯、旧书若干。</w:t>
      </w:r>
    </w:p>
    <w:p w14:paraId="00000017" w14:textId="77777777" w:rsidR="00812D78" w:rsidRPr="00DF3ACE" w:rsidRDefault="00000000">
      <w:pPr>
        <w:pStyle w:val="3"/>
        <w:spacing w:after="120" w:line="275" w:lineRule="auto"/>
        <w:rPr>
          <w:rFonts w:ascii="仿宋" w:eastAsia="仿宋" w:hAnsi="仿宋" w:cs="Google Sans" w:hint="eastAsia"/>
          <w:color w:val="1F1F1F"/>
        </w:rPr>
      </w:pPr>
      <w:r w:rsidRPr="00DF3ACE">
        <w:rPr>
          <w:rFonts w:ascii="仿宋" w:eastAsia="仿宋" w:hAnsi="仿宋" w:cs="Google Sans"/>
          <w:color w:val="1F1F1F"/>
        </w:rPr>
        <w:t>六、 详细步骤</w:t>
      </w:r>
    </w:p>
    <w:p w14:paraId="00000018" w14:textId="090596FB" w:rsidR="00812D78" w:rsidRPr="00DF3AC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装置准备</w:t>
      </w:r>
      <w:r w:rsidRPr="00DF3ACE">
        <w:rPr>
          <w:rFonts w:ascii="仿宋" w:eastAsia="仿宋" w:hAnsi="仿宋" w:cs="Google Sans"/>
          <w:color w:val="1F1F1F"/>
        </w:rPr>
        <w:t>：在两个</w:t>
      </w:r>
      <w:r w:rsidR="00840D85">
        <w:rPr>
          <w:rFonts w:ascii="仿宋" w:eastAsia="仿宋" w:hAnsi="仿宋" w:cs="Google Sans" w:hint="eastAsia"/>
          <w:color w:val="1F1F1F"/>
        </w:rPr>
        <w:t>水瓶</w:t>
      </w:r>
      <w:r w:rsidRPr="00DF3ACE">
        <w:rPr>
          <w:rFonts w:ascii="仿宋" w:eastAsia="仿宋" w:hAnsi="仿宋" w:cs="Google Sans"/>
          <w:color w:val="1F1F1F"/>
        </w:rPr>
        <w:t>内铺好防水塑料袋，填入等量等厚的细土 。</w:t>
      </w:r>
      <w:r w:rsidRPr="00DF3ACE">
        <w:rPr>
          <w:rFonts w:ascii="仿宋" w:eastAsia="仿宋" w:hAnsi="仿宋"/>
          <w:color w:val="000000"/>
        </w:rPr>
        <w:br/>
      </w:r>
    </w:p>
    <w:p w14:paraId="00000019" w14:textId="77777777" w:rsidR="00812D78" w:rsidRPr="00DF3AC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设置变量</w:t>
      </w:r>
      <w:r w:rsidRPr="00DF3ACE">
        <w:rPr>
          <w:rFonts w:ascii="仿宋" w:eastAsia="仿宋" w:hAnsi="仿宋" w:cs="Google Sans"/>
          <w:color w:val="1F1F1F"/>
        </w:rPr>
        <w:t>：</w:t>
      </w:r>
    </w:p>
    <w:p w14:paraId="0000001A" w14:textId="28CD0977" w:rsidR="00812D78" w:rsidRPr="00DF3AC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组A（植被组）</w:t>
      </w:r>
      <w:r w:rsidRPr="00DF3ACE">
        <w:rPr>
          <w:rFonts w:ascii="仿宋" w:eastAsia="仿宋" w:hAnsi="仿宋" w:cs="Google Sans"/>
          <w:color w:val="1F1F1F"/>
        </w:rPr>
        <w:t>：土面紧密覆盖</w:t>
      </w:r>
      <w:r w:rsidR="00DF3ACE" w:rsidRPr="00DF3ACE">
        <w:rPr>
          <w:rFonts w:ascii="仿宋" w:eastAsia="仿宋" w:hAnsi="仿宋" w:cs="宋体" w:hint="eastAsia"/>
          <w:color w:val="1F1F1F"/>
        </w:rPr>
        <w:t>卫生纸</w:t>
      </w:r>
      <w:r w:rsidRPr="00DF3ACE">
        <w:rPr>
          <w:rFonts w:ascii="仿宋" w:eastAsia="仿宋" w:hAnsi="仿宋" w:cs="Google Sans"/>
          <w:color w:val="1F1F1F"/>
        </w:rPr>
        <w:t>。</w:t>
      </w:r>
    </w:p>
    <w:p w14:paraId="0000001B" w14:textId="77777777" w:rsidR="00812D78" w:rsidRPr="00DF3AC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组B（裸露组）</w:t>
      </w:r>
      <w:r w:rsidRPr="00DF3ACE">
        <w:rPr>
          <w:rFonts w:ascii="仿宋" w:eastAsia="仿宋" w:hAnsi="仿宋" w:cs="Google Sans"/>
          <w:color w:val="1F1F1F"/>
        </w:rPr>
        <w:t>：保持土壤裸露 。</w:t>
      </w:r>
      <w:r w:rsidRPr="00DF3ACE">
        <w:rPr>
          <w:rFonts w:ascii="仿宋" w:eastAsia="仿宋" w:hAnsi="仿宋"/>
          <w:color w:val="000000"/>
        </w:rPr>
        <w:br/>
      </w:r>
    </w:p>
    <w:p w14:paraId="0000001C" w14:textId="77777777" w:rsidR="00812D78" w:rsidRPr="00DF3AC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模拟实验</w:t>
      </w:r>
      <w:r w:rsidRPr="00DF3ACE">
        <w:rPr>
          <w:rFonts w:ascii="仿宋" w:eastAsia="仿宋" w:hAnsi="仿宋" w:cs="Google Sans"/>
          <w:color w:val="1F1F1F"/>
        </w:rPr>
        <w:t>：</w:t>
      </w:r>
    </w:p>
    <w:p w14:paraId="0000001D" w14:textId="77777777" w:rsidR="00812D78" w:rsidRPr="00DF3A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color w:val="1F1F1F"/>
        </w:rPr>
        <w:t>用旧书将两盒垫起相同角度（约30°） 。</w:t>
      </w:r>
      <w:r w:rsidRPr="00DF3ACE">
        <w:rPr>
          <w:rFonts w:ascii="仿宋" w:eastAsia="仿宋" w:hAnsi="仿宋"/>
          <w:color w:val="000000"/>
        </w:rPr>
        <w:br/>
      </w:r>
    </w:p>
    <w:p w14:paraId="0000001E" w14:textId="77777777" w:rsidR="00812D78" w:rsidRPr="00DF3A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color w:val="1F1F1F"/>
        </w:rPr>
        <w:t>用矿泉水瓶在相同高度对两盒匀速喷淋1分钟 。</w:t>
      </w:r>
      <w:r w:rsidRPr="00DF3ACE">
        <w:rPr>
          <w:rFonts w:ascii="仿宋" w:eastAsia="仿宋" w:hAnsi="仿宋"/>
          <w:color w:val="000000"/>
        </w:rPr>
        <w:br/>
      </w:r>
    </w:p>
    <w:p w14:paraId="0000001F" w14:textId="77777777" w:rsidR="00812D78" w:rsidRPr="00DF3A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color w:val="1F1F1F"/>
        </w:rPr>
        <w:t>用透明杯收集出水口流出的泥水。</w:t>
      </w:r>
    </w:p>
    <w:p w14:paraId="00000020" w14:textId="77777777" w:rsidR="00812D78" w:rsidRPr="00DF3AC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坡度对比</w:t>
      </w:r>
      <w:r w:rsidRPr="00DF3ACE">
        <w:rPr>
          <w:rFonts w:ascii="仿宋" w:eastAsia="仿宋" w:hAnsi="仿宋" w:cs="Google Sans"/>
          <w:color w:val="1F1F1F"/>
        </w:rPr>
        <w:t>：增加组B的垫高角度，重复喷淋，观察含沙量变化 。</w:t>
      </w:r>
      <w:r w:rsidRPr="00DF3ACE">
        <w:rPr>
          <w:rFonts w:ascii="仿宋" w:eastAsia="仿宋" w:hAnsi="仿宋"/>
          <w:color w:val="000000"/>
        </w:rPr>
        <w:br/>
      </w:r>
    </w:p>
    <w:p w14:paraId="00000021" w14:textId="77777777" w:rsidR="00812D78" w:rsidRPr="00DF3ACE" w:rsidRDefault="00000000">
      <w:pPr>
        <w:pStyle w:val="3"/>
        <w:spacing w:after="120" w:line="275" w:lineRule="auto"/>
        <w:rPr>
          <w:rFonts w:ascii="仿宋" w:eastAsia="仿宋" w:hAnsi="仿宋" w:cs="Google Sans" w:hint="eastAsia"/>
          <w:color w:val="1F1F1F"/>
        </w:rPr>
      </w:pPr>
      <w:r w:rsidRPr="00DF3ACE">
        <w:rPr>
          <w:rFonts w:ascii="仿宋" w:eastAsia="仿宋" w:hAnsi="仿宋" w:cs="Google Sans"/>
          <w:color w:val="1F1F1F"/>
        </w:rPr>
        <w:t>七、 预期现象及结论</w:t>
      </w:r>
    </w:p>
    <w:p w14:paraId="00000022" w14:textId="52AEEA8B" w:rsidR="00812D78" w:rsidRPr="00DF3AC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现象</w:t>
      </w:r>
      <w:r w:rsidRPr="00DF3ACE">
        <w:rPr>
          <w:rFonts w:ascii="仿宋" w:eastAsia="仿宋" w:hAnsi="仿宋" w:cs="Google Sans"/>
          <w:color w:val="1F1F1F"/>
        </w:rPr>
        <w:t>：组A（</w:t>
      </w:r>
      <w:r w:rsidR="00DF3ACE" w:rsidRPr="00DF3ACE">
        <w:rPr>
          <w:rFonts w:ascii="仿宋" w:eastAsia="仿宋" w:hAnsi="仿宋" w:cs="宋体" w:hint="eastAsia"/>
          <w:color w:val="1F1F1F"/>
        </w:rPr>
        <w:t>卫生纸</w:t>
      </w:r>
      <w:r w:rsidRPr="00DF3ACE">
        <w:rPr>
          <w:rFonts w:ascii="仿宋" w:eastAsia="仿宋" w:hAnsi="仿宋" w:cs="Google Sans"/>
          <w:color w:val="1F1F1F"/>
        </w:rPr>
        <w:t>）流出的水较清且水量少；组B（裸露土）流出的水混浊且带有大量泥沙；坡度越大，组B泥沙流失越严重 。</w:t>
      </w:r>
      <w:r w:rsidRPr="00DF3ACE">
        <w:rPr>
          <w:rFonts w:ascii="仿宋" w:eastAsia="仿宋" w:hAnsi="仿宋"/>
          <w:color w:val="000000"/>
        </w:rPr>
        <w:br/>
      </w:r>
    </w:p>
    <w:p w14:paraId="00000023" w14:textId="77777777" w:rsidR="00812D78" w:rsidRPr="00DF3AC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结论</w:t>
      </w:r>
      <w:r w:rsidRPr="00DF3ACE">
        <w:rPr>
          <w:rFonts w:ascii="仿宋" w:eastAsia="仿宋" w:hAnsi="仿宋" w:cs="Google Sans"/>
          <w:color w:val="1F1F1F"/>
        </w:rPr>
        <w:t>：植被覆盖率越高、坡度越缓，水土流失越轻；反之则越严重 。</w:t>
      </w:r>
      <w:r w:rsidRPr="00DF3ACE">
        <w:rPr>
          <w:rFonts w:ascii="仿宋" w:eastAsia="仿宋" w:hAnsi="仿宋"/>
          <w:color w:val="000000"/>
        </w:rPr>
        <w:br/>
      </w:r>
    </w:p>
    <w:p w14:paraId="00000024" w14:textId="77777777" w:rsidR="00812D78" w:rsidRPr="00DF3ACE" w:rsidRDefault="00000000">
      <w:pPr>
        <w:pStyle w:val="3"/>
        <w:spacing w:after="120" w:line="275" w:lineRule="auto"/>
        <w:rPr>
          <w:rFonts w:ascii="仿宋" w:eastAsia="仿宋" w:hAnsi="仿宋" w:cs="Google Sans" w:hint="eastAsia"/>
          <w:color w:val="1F1F1F"/>
        </w:rPr>
      </w:pPr>
      <w:r w:rsidRPr="00DF3ACE">
        <w:rPr>
          <w:rFonts w:ascii="仿宋" w:eastAsia="仿宋" w:hAnsi="仿宋" w:cs="Google Sans"/>
          <w:color w:val="1F1F1F"/>
        </w:rPr>
        <w:t>八、 实验思考与拓展</w:t>
      </w:r>
    </w:p>
    <w:p w14:paraId="00000025" w14:textId="77777777" w:rsidR="00812D78" w:rsidRPr="00DF3AC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工程建议</w:t>
      </w:r>
      <w:r w:rsidRPr="00DF3ACE">
        <w:rPr>
          <w:rFonts w:ascii="仿宋" w:eastAsia="仿宋" w:hAnsi="仿宋" w:cs="Google Sans"/>
          <w:color w:val="1F1F1F"/>
        </w:rPr>
        <w:t>：实验证明植被至关重要，黄土高原治理应坚持“植树种草”与“修筑梯田”相结合 。</w:t>
      </w:r>
      <w:r w:rsidRPr="00DF3ACE">
        <w:rPr>
          <w:rFonts w:ascii="仿宋" w:eastAsia="仿宋" w:hAnsi="仿宋"/>
          <w:color w:val="000000"/>
        </w:rPr>
        <w:br/>
      </w:r>
    </w:p>
    <w:p w14:paraId="00000026" w14:textId="51EC6DAD" w:rsidR="00812D78" w:rsidRPr="00DF3AC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仿宋" w:eastAsia="仿宋" w:hAnsi="仿宋" w:hint="eastAsia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创新点</w:t>
      </w:r>
      <w:r w:rsidRPr="00DF3ACE">
        <w:rPr>
          <w:rFonts w:ascii="仿宋" w:eastAsia="仿宋" w:hAnsi="仿宋" w:cs="Google Sans"/>
          <w:color w:val="1F1F1F"/>
        </w:rPr>
        <w:t>：使用</w:t>
      </w:r>
      <w:r w:rsidR="00DF3ACE" w:rsidRPr="00DF3ACE">
        <w:rPr>
          <w:rFonts w:ascii="仿宋" w:eastAsia="仿宋" w:hAnsi="仿宋" w:cs="宋体" w:hint="eastAsia"/>
          <w:color w:val="1F1F1F"/>
        </w:rPr>
        <w:t>卫生纸</w:t>
      </w:r>
      <w:r w:rsidRPr="00DF3ACE">
        <w:rPr>
          <w:rFonts w:ascii="仿宋" w:eastAsia="仿宋" w:hAnsi="仿宋" w:cs="Google Sans"/>
          <w:color w:val="1F1F1F"/>
        </w:rPr>
        <w:t>模拟植被，取材简便、实验过程干净、对比效果极佳 。</w:t>
      </w:r>
      <w:r w:rsidRPr="00DF3ACE">
        <w:rPr>
          <w:rFonts w:ascii="仿宋" w:eastAsia="仿宋" w:hAnsi="仿宋"/>
          <w:color w:val="000000"/>
        </w:rPr>
        <w:br/>
      </w:r>
    </w:p>
    <w:p w14:paraId="00000027" w14:textId="77777777" w:rsidR="00812D78" w:rsidRPr="00DF3AC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仿宋" w:eastAsia="仿宋" w:hAnsi="仿宋" w:hint="eastAsia"/>
          <w:color w:val="000000"/>
        </w:rPr>
      </w:pPr>
      <w:r>
        <w:rPr>
          <w:rFonts w:ascii="仿宋" w:eastAsia="仿宋" w:hAnsi="仿宋"/>
        </w:rPr>
        <w:pict w14:anchorId="65552E7D">
          <v:rect id="_x0000_i1026" style="width:0;height:1.5pt" o:hralign="center" o:hrstd="t" o:hr="t" fillcolor="#a0a0a0" stroked="f"/>
        </w:pict>
      </w:r>
    </w:p>
    <w:p w14:paraId="00000028" w14:textId="3877AF06" w:rsidR="00DF3ACE" w:rsidRPr="00DF3ACE" w:rsidRDefault="00000000" w:rsidP="00DF3AC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仿宋" w:eastAsia="仿宋" w:hAnsi="仿宋" w:cs="Google Sans" w:hint="eastAsia"/>
          <w:b/>
          <w:bCs/>
          <w:color w:val="1F1F1F"/>
        </w:rPr>
      </w:pPr>
      <w:r w:rsidRPr="00DF3ACE">
        <w:rPr>
          <w:rFonts w:ascii="仿宋" w:eastAsia="仿宋" w:hAnsi="仿宋" w:cs="Google Sans"/>
          <w:b/>
          <w:bCs/>
          <w:color w:val="1F1F1F"/>
        </w:rPr>
        <w:t>日期：</w:t>
      </w:r>
      <w:r w:rsidRPr="00DF3ACE">
        <w:rPr>
          <w:rFonts w:ascii="仿宋" w:eastAsia="仿宋" w:hAnsi="仿宋" w:cs="Google Sans"/>
          <w:color w:val="1F1F1F"/>
        </w:rPr>
        <w:t xml:space="preserve"> 2026年3月___日</w:t>
      </w:r>
    </w:p>
    <w:p w14:paraId="0000002A" w14:textId="767311FF" w:rsidR="00812D78" w:rsidRPr="00DF3ACE" w:rsidRDefault="00812D7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仿宋" w:eastAsia="仿宋" w:hAnsi="仿宋" w:cs="Google Sans" w:hint="eastAsia"/>
          <w:b/>
          <w:bCs/>
          <w:color w:val="1F1F1F"/>
        </w:rPr>
      </w:pPr>
    </w:p>
    <w:sectPr w:rsidR="00812D78" w:rsidRPr="00DF3AC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EECF167-83CA-4AFA-A714-5CD21F281128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549F5A66-6E56-4EDF-B9C0-49079232DFCF}"/>
    <w:embedBold r:id="rId3" w:subsetted="1" w:fontKey="{21BE1C6F-5017-4020-8442-F856ECC15234}"/>
  </w:font>
  <w:font w:name="Google Sans">
    <w:charset w:val="00"/>
    <w:family w:val="auto"/>
    <w:pitch w:val="default"/>
    <w:embedRegular r:id="rId4" w:fontKey="{4A0B9128-3BE3-4D9A-84B8-2518062A706F}"/>
    <w:embedBold r:id="rId5" w:fontKey="{EB0BFC83-A3FC-4BF8-A5D6-CF42EFC8F6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7BE2F27-1A8C-47E5-B053-A35691DB0D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62C4830-64FF-4CE0-BD23-D25E576668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268"/>
    <w:multiLevelType w:val="multilevel"/>
    <w:tmpl w:val="BE2076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4D28C2"/>
    <w:multiLevelType w:val="multilevel"/>
    <w:tmpl w:val="CD34F78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326D69"/>
    <w:multiLevelType w:val="multilevel"/>
    <w:tmpl w:val="44E2F7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E948FD"/>
    <w:multiLevelType w:val="multilevel"/>
    <w:tmpl w:val="19D68E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DD52A2A"/>
    <w:multiLevelType w:val="multilevel"/>
    <w:tmpl w:val="A6D819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FE140AD"/>
    <w:multiLevelType w:val="multilevel"/>
    <w:tmpl w:val="DDCA30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1E77C2D"/>
    <w:multiLevelType w:val="multilevel"/>
    <w:tmpl w:val="61CE9F1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91D3496"/>
    <w:multiLevelType w:val="multilevel"/>
    <w:tmpl w:val="5EA2E8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2571236">
    <w:abstractNumId w:val="3"/>
  </w:num>
  <w:num w:numId="2" w16cid:durableId="1968120127">
    <w:abstractNumId w:val="0"/>
  </w:num>
  <w:num w:numId="3" w16cid:durableId="2113357835">
    <w:abstractNumId w:val="6"/>
  </w:num>
  <w:num w:numId="4" w16cid:durableId="134029215">
    <w:abstractNumId w:val="7"/>
  </w:num>
  <w:num w:numId="5" w16cid:durableId="1327975135">
    <w:abstractNumId w:val="1"/>
  </w:num>
  <w:num w:numId="6" w16cid:durableId="220139028">
    <w:abstractNumId w:val="5"/>
  </w:num>
  <w:num w:numId="7" w16cid:durableId="2064984271">
    <w:abstractNumId w:val="2"/>
  </w:num>
  <w:num w:numId="8" w16cid:durableId="1687245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D78"/>
    <w:rsid w:val="001112D3"/>
    <w:rsid w:val="00127E34"/>
    <w:rsid w:val="00284FDE"/>
    <w:rsid w:val="00812D78"/>
    <w:rsid w:val="00840D85"/>
    <w:rsid w:val="00AE4E37"/>
    <w:rsid w:val="00C8652B"/>
    <w:rsid w:val="00DF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B2E6F"/>
  <w15:docId w15:val="{7814E911-7317-4495-8E2D-20B516DD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2D3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1112D3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jinxian zhang</cp:lastModifiedBy>
  <cp:revision>6</cp:revision>
  <dcterms:created xsi:type="dcterms:W3CDTF">2026-03-08T02:54:00Z</dcterms:created>
  <dcterms:modified xsi:type="dcterms:W3CDTF">2026-03-22T04:54:00Z</dcterms:modified>
</cp:coreProperties>
</file>