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after="312" w:afterLines="100" w:line="760" w:lineRule="exact"/>
        <w:jc w:val="center"/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</w:pP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哈尔滨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工业大学（</w:t>
      </w: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威海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）</w:t>
      </w:r>
    </w:p>
    <w:p>
      <w:pPr>
        <w:spacing w:line="760" w:lineRule="exact"/>
        <w:jc w:val="center"/>
        <w:rPr>
          <w:rFonts w:ascii="华文细黑" w:hAnsi="华文细黑" w:eastAsia="华文细黑" w:cs="Consolas"/>
          <w:bCs/>
          <w:spacing w:val="60"/>
          <w:sz w:val="44"/>
          <w:szCs w:val="72"/>
        </w:rPr>
      </w:pPr>
      <w:r>
        <w:rPr>
          <w:rFonts w:ascii="华文细黑" w:hAnsi="华文细黑" w:eastAsia="华文细黑" w:cs="Consolas"/>
          <w:bCs/>
          <w:spacing w:val="60"/>
          <w:sz w:val="44"/>
          <w:szCs w:val="72"/>
        </w:rPr>
        <w:t>Java语言实验报告</w:t>
      </w:r>
    </w:p>
    <w:p/>
    <w:p/>
    <w:p/>
    <w:p/>
    <w:p/>
    <w:p/>
    <w:p/>
    <w:p/>
    <w:p/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180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Java</w:t>
            </w: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课程</w:t>
            </w:r>
            <w:r>
              <w:rPr>
                <w:rFonts w:ascii="华文细黑" w:hAnsi="华文细黑" w:eastAsia="华文细黑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 w:cs="Consolas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SE33601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hint="eastAsia" w:ascii="华文细黑" w:hAnsi="华文细黑" w:eastAsia="华文细黑" w:cs="Consolas"/>
                <w:color w:val="0000FF"/>
                <w:sz w:val="24"/>
              </w:rPr>
              <w:t>实验2：利用抽象类及抽象方法进行重构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验证与</w:t>
            </w:r>
            <w:r>
              <w:rPr>
                <w:rFonts w:ascii="华文细黑" w:hAnsi="华文细黑" w:eastAsia="华文细黑"/>
                <w:color w:val="0000FF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2</w:t>
            </w: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学时</w:t>
            </w:r>
          </w:p>
        </w:tc>
      </w:tr>
    </w:tbl>
    <w:p/>
    <w:p/>
    <w:p/>
    <w:tbl>
      <w:tblPr>
        <w:tblStyle w:val="13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701"/>
        <w:gridCol w:w="851"/>
        <w:gridCol w:w="1843"/>
        <w:gridCol w:w="1419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5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班号</w:t>
            </w:r>
          </w:p>
        </w:tc>
        <w:tc>
          <w:tcPr>
            <w:tcW w:w="1701" w:type="dxa"/>
          </w:tcPr>
          <w:p>
            <w:pPr>
              <w:rPr>
                <w:rFonts w:hint="default" w:ascii="华文细黑" w:hAnsi="华文细黑" w:eastAsia="华文细黑"/>
                <w:color w:val="0000FF"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1911103</w:t>
            </w:r>
          </w:p>
        </w:tc>
        <w:tc>
          <w:tcPr>
            <w:tcW w:w="851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学号</w:t>
            </w:r>
          </w:p>
        </w:tc>
        <w:tc>
          <w:tcPr>
            <w:tcW w:w="1843" w:type="dxa"/>
          </w:tcPr>
          <w:p>
            <w:pPr>
              <w:rPr>
                <w:rFonts w:hint="default" w:ascii="华文细黑" w:hAnsi="华文细黑" w:eastAsia="华文细黑"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24"/>
                <w:lang w:val="en-US" w:eastAsia="zh-CN"/>
              </w:rPr>
              <w:t>2191110323</w:t>
            </w:r>
          </w:p>
        </w:tc>
        <w:tc>
          <w:tcPr>
            <w:tcW w:w="1419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hint="eastAsia" w:ascii="华文细黑" w:hAnsi="华文细黑" w:eastAsia="华文细黑"/>
                <w:color w:val="0000FF"/>
                <w:sz w:val="24"/>
                <w:lang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张凯文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/>
                <w:color w:val="0000FF"/>
                <w:sz w:val="24"/>
              </w:rPr>
              <w:t>2020.10.16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color w:val="0000FF"/>
                <w:sz w:val="24"/>
              </w:rPr>
              <w:t>2020.10.21</w:t>
            </w:r>
          </w:p>
        </w:tc>
        <w:tc>
          <w:tcPr>
            <w:tcW w:w="1419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ascii="华文细黑" w:hAnsi="华文细黑" w:eastAsia="华文细黑"/>
                <w:color w:val="0000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"_Toc53127470"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1 </w:t>
          </w:r>
          <w:r>
            <w:rPr>
              <w:rStyle w:val="16"/>
              <w:rFonts w:hint="eastAsia" w:ascii="黑体" w:hAnsi="黑体" w:eastAsia="黑体"/>
            </w:rPr>
            <w:t>实验目的、内容和要求</w:t>
          </w:r>
          <w:r>
            <w:tab/>
          </w:r>
          <w:r>
            <w:fldChar w:fldCharType="begin"/>
          </w:r>
          <w:r>
            <w:instrText xml:space="preserve"> PAGEREF _Toc53127470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"_Toc53127471"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1.1 </w:t>
          </w:r>
          <w:r>
            <w:rPr>
              <w:rStyle w:val="16"/>
              <w:rFonts w:hint="eastAsia" w:ascii="黑体" w:hAnsi="黑体" w:eastAsia="黑体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_Toc53127471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"_Toc53127472"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1.2 </w:t>
          </w:r>
          <w:r>
            <w:rPr>
              <w:rStyle w:val="16"/>
              <w:rFonts w:hint="eastAsia" w:ascii="黑体" w:hAnsi="黑体" w:eastAsia="黑体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_Toc53127472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"_Toc53127473"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2 </w:t>
          </w:r>
          <w:r>
            <w:rPr>
              <w:rStyle w:val="16"/>
              <w:rFonts w:hint="eastAsia" w:ascii="黑体" w:hAnsi="黑体" w:eastAsia="黑体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_Toc53127473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"_Toc53127474"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2.1 </w:t>
          </w:r>
          <w:r>
            <w:rPr>
              <w:rStyle w:val="16"/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_Toc53127474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"_Toc53127475"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2.2 </w:t>
          </w:r>
          <w:r>
            <w:rPr>
              <w:rStyle w:val="16"/>
              <w:rFonts w:hint="eastAsia" w:ascii="黑体" w:hAnsi="黑体" w:eastAsia="黑体"/>
            </w:rPr>
            <w:t>重构</w:t>
          </w:r>
          <w:r>
            <w:rPr>
              <w:rStyle w:val="16"/>
              <w:rFonts w:ascii="黑体" w:hAnsi="黑体" w:eastAsia="黑体"/>
            </w:rPr>
            <w:t>2</w:t>
          </w:r>
          <w:r>
            <w:rPr>
              <w:rStyle w:val="16"/>
              <w:rFonts w:hint="eastAsia" w:ascii="黑体" w:hAnsi="黑体" w:eastAsia="黑体"/>
            </w:rPr>
            <w:t>：子类中相似方法的统一处理</w:t>
          </w:r>
          <w:r>
            <w:tab/>
          </w:r>
          <w:r>
            <w:fldChar w:fldCharType="begin"/>
          </w:r>
          <w:r>
            <w:instrText xml:space="preserve"> PAGEREF _Toc53127475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"_Toc53127476"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2.3 </w:t>
          </w:r>
          <w:r>
            <w:rPr>
              <w:rStyle w:val="16"/>
              <w:rFonts w:hint="eastAsia" w:ascii="黑体" w:hAnsi="黑体" w:eastAsia="黑体"/>
            </w:rPr>
            <w:t>重构</w:t>
          </w:r>
          <w:r>
            <w:rPr>
              <w:rStyle w:val="16"/>
              <w:rFonts w:ascii="黑体" w:hAnsi="黑体" w:eastAsia="黑体"/>
            </w:rPr>
            <w:t>3</w:t>
          </w:r>
          <w:r>
            <w:rPr>
              <w:rStyle w:val="16"/>
              <w:rFonts w:hint="eastAsia" w:ascii="黑体" w:hAnsi="黑体" w:eastAsia="黑体"/>
            </w:rPr>
            <w:t>：防止流程篡改</w:t>
          </w:r>
          <w:r>
            <w:tab/>
          </w:r>
          <w:r>
            <w:fldChar w:fldCharType="begin"/>
          </w:r>
          <w:r>
            <w:instrText xml:space="preserve"> PAGEREF _Toc53127476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"_Toc53127477"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 xml:space="preserve">2.4 </w:t>
          </w:r>
          <w:r>
            <w:rPr>
              <w:rStyle w:val="16"/>
              <w:rFonts w:hint="eastAsia" w:ascii="黑体" w:hAnsi="黑体" w:eastAsia="黑体"/>
            </w:rPr>
            <w:t>判断是否满足</w:t>
          </w:r>
          <w:r>
            <w:rPr>
              <w:rStyle w:val="16"/>
              <w:rFonts w:ascii="黑体" w:hAnsi="黑体" w:eastAsia="黑体"/>
            </w:rPr>
            <w:t>OCP</w:t>
          </w:r>
          <w:r>
            <w:tab/>
          </w:r>
          <w:r>
            <w:fldChar w:fldCharType="begin"/>
          </w:r>
          <w:r>
            <w:instrText xml:space="preserve"> PAGEREF _Toc53127477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0" w:name="_Toc53127470"/>
      <w:r>
        <w:rPr>
          <w:rFonts w:hint="eastAsia" w:ascii="黑体" w:hAnsi="黑体" w:eastAsia="黑体"/>
          <w:b w:val="0"/>
          <w:sz w:val="32"/>
        </w:rPr>
        <w:t>1</w:t>
      </w:r>
      <w:r>
        <w:rPr>
          <w:rFonts w:ascii="黑体" w:hAnsi="黑体" w:eastAsia="黑体"/>
          <w:b w:val="0"/>
          <w:sz w:val="32"/>
        </w:rPr>
        <w:t xml:space="preserve"> </w:t>
      </w:r>
      <w:r>
        <w:rPr>
          <w:rFonts w:hint="eastAsia" w:ascii="黑体" w:hAnsi="黑体" w:eastAsia="黑体"/>
          <w:b w:val="0"/>
          <w:sz w:val="32"/>
        </w:rPr>
        <w:t>实验目的、</w:t>
      </w:r>
      <w:r>
        <w:rPr>
          <w:rFonts w:ascii="黑体" w:hAnsi="黑体" w:eastAsia="黑体"/>
          <w:b w:val="0"/>
          <w:sz w:val="32"/>
        </w:rPr>
        <w:t>内容</w:t>
      </w:r>
      <w:r>
        <w:rPr>
          <w:rFonts w:hint="eastAsia" w:ascii="黑体" w:hAnsi="黑体" w:eastAsia="黑体"/>
          <w:b w:val="0"/>
          <w:sz w:val="32"/>
        </w:rPr>
        <w:t>和</w:t>
      </w:r>
      <w:r>
        <w:rPr>
          <w:rFonts w:ascii="黑体" w:hAnsi="黑体" w:eastAsia="黑体"/>
          <w:b w:val="0"/>
          <w:sz w:val="32"/>
        </w:rPr>
        <w:t>要求</w:t>
      </w:r>
      <w:bookmarkEnd w:id="0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1" w:name="_Toc53127471"/>
      <w:r>
        <w:rPr>
          <w:rFonts w:hint="eastAsia" w:ascii="黑体" w:hAnsi="黑体" w:eastAsia="黑体"/>
          <w:b w:val="0"/>
          <w:sz w:val="28"/>
        </w:rPr>
        <w:t>1.1 实验</w:t>
      </w:r>
      <w:r>
        <w:rPr>
          <w:rFonts w:ascii="黑体" w:hAnsi="黑体" w:eastAsia="黑体"/>
          <w:b w:val="0"/>
          <w:sz w:val="28"/>
        </w:rPr>
        <w:t>目的</w:t>
      </w:r>
      <w:bookmarkEnd w:id="1"/>
    </w:p>
    <w:p>
      <w:pPr>
        <w:pStyle w:val="19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掌握抽象类抽象方法的应用</w:t>
      </w:r>
    </w:p>
    <w:p>
      <w:pPr>
        <w:pStyle w:val="19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掌握多态的使用</w:t>
      </w:r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2" w:name="_Toc53127472"/>
      <w:r>
        <w:rPr>
          <w:rFonts w:hint="eastAsia" w:ascii="黑体" w:hAnsi="黑体" w:eastAsia="黑体"/>
          <w:b w:val="0"/>
          <w:sz w:val="28"/>
        </w:rPr>
        <w:t>1.</w:t>
      </w:r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 xml:space="preserve"> 实验内容</w:t>
      </w:r>
      <w:bookmarkEnd w:id="2"/>
    </w:p>
    <w:p>
      <w:pPr>
        <w:pStyle w:val="19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利用StarUML对抽象类</w:t>
      </w:r>
      <w:r>
        <w:rPr>
          <w:rFonts w:ascii="Consolas" w:hAnsi="Consolas"/>
          <w:szCs w:val="21"/>
        </w:rPr>
        <w:t>进行设计，并实现</w:t>
      </w:r>
      <w:r>
        <w:rPr>
          <w:rFonts w:hint="eastAsia" w:ascii="Consolas" w:hAnsi="Consolas"/>
          <w:szCs w:val="21"/>
        </w:rPr>
        <w:t>代码</w:t>
      </w:r>
      <w:r>
        <w:rPr>
          <w:rFonts w:ascii="Consolas" w:hAnsi="Consolas"/>
          <w:szCs w:val="21"/>
        </w:rPr>
        <w:t>；</w:t>
      </w:r>
    </w:p>
    <w:p>
      <w:pPr>
        <w:pStyle w:val="19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利用StarUML绘制扩展</w:t>
      </w:r>
      <w:r>
        <w:rPr>
          <w:rFonts w:ascii="Consolas" w:hAnsi="Consolas"/>
          <w:szCs w:val="21"/>
        </w:rPr>
        <w:t>的类图，</w:t>
      </w:r>
      <w:r>
        <w:rPr>
          <w:rFonts w:hint="eastAsia" w:ascii="Consolas" w:hAnsi="Consolas"/>
          <w:szCs w:val="21"/>
        </w:rPr>
        <w:t>分析</w:t>
      </w:r>
      <w:r>
        <w:rPr>
          <w:rFonts w:ascii="Consolas" w:hAnsi="Consolas"/>
          <w:szCs w:val="21"/>
        </w:rPr>
        <w:t>是否符合OCP，并实现</w:t>
      </w:r>
      <w:r>
        <w:rPr>
          <w:rFonts w:hint="eastAsia" w:ascii="Consolas" w:hAnsi="Consolas"/>
          <w:szCs w:val="21"/>
        </w:rPr>
        <w:t>代码</w:t>
      </w:r>
      <w:r>
        <w:rPr>
          <w:rFonts w:ascii="Consolas" w:hAnsi="Consolas"/>
          <w:szCs w:val="21"/>
        </w:rPr>
        <w:t>；</w:t>
      </w: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3" w:name="_Toc53127473"/>
      <w:r>
        <w:rPr>
          <w:rFonts w:ascii="黑体" w:hAnsi="黑体" w:eastAsia="黑体"/>
          <w:b w:val="0"/>
          <w:sz w:val="32"/>
        </w:rPr>
        <w:t xml:space="preserve">2 </w:t>
      </w:r>
      <w:r>
        <w:rPr>
          <w:rFonts w:hint="eastAsia" w:ascii="黑体" w:hAnsi="黑体" w:eastAsia="黑体"/>
          <w:b w:val="0"/>
          <w:sz w:val="32"/>
        </w:rPr>
        <w:t>实验内容</w:t>
      </w:r>
      <w:bookmarkEnd w:id="3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4" w:name="_Toc53127474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.1</w:t>
      </w:r>
      <w:r>
        <w:rPr>
          <w:rFonts w:ascii="黑体" w:hAnsi="黑体" w:eastAsia="黑体"/>
          <w:b w:val="0"/>
          <w:sz w:val="28"/>
        </w:rPr>
        <w:t xml:space="preserve"> </w:t>
      </w:r>
      <w:r>
        <w:rPr>
          <w:rFonts w:hint="eastAsia" w:ascii="黑体" w:hAnsi="黑体" w:eastAsia="黑体"/>
          <w:b w:val="0"/>
          <w:sz w:val="28"/>
        </w:rPr>
        <w:t>需求描述</w:t>
      </w:r>
      <w:bookmarkEnd w:id="4"/>
    </w:p>
    <w:p>
      <w:pPr>
        <w:ind w:firstLine="420" w:firstLineChars="200"/>
        <w:rPr>
          <w:rFonts w:ascii="Consolas" w:hAnsi="Consolas"/>
        </w:rPr>
      </w:pPr>
      <w:r>
        <w:rPr>
          <w:rFonts w:ascii="Consolas" w:hAnsi="Consolas"/>
        </w:rPr>
        <w:t>为了满足不同用户数据量的要求，</w:t>
      </w:r>
      <w:r>
        <w:rPr>
          <w:rFonts w:hint="eastAsia" w:ascii="Consolas" w:hAnsi="Consolas"/>
        </w:rPr>
        <w:t>某软件</w:t>
      </w:r>
      <w:r>
        <w:rPr>
          <w:rFonts w:ascii="Consolas" w:hAnsi="Consolas"/>
        </w:rPr>
        <w:t>产品</w:t>
      </w:r>
      <w:r>
        <w:rPr>
          <w:rFonts w:hint="eastAsia" w:ascii="Consolas" w:hAnsi="Consolas"/>
        </w:rPr>
        <w:t>拟采用多种</w:t>
      </w:r>
      <w:r>
        <w:rPr>
          <w:rFonts w:ascii="Consolas" w:hAnsi="Consolas"/>
        </w:rPr>
        <w:t>数据库</w:t>
      </w:r>
      <w:r>
        <w:rPr>
          <w:rFonts w:hint="eastAsia" w:ascii="Consolas" w:hAnsi="Consolas"/>
        </w:rPr>
        <w:t>管理</w:t>
      </w:r>
      <w:r>
        <w:rPr>
          <w:rFonts w:ascii="Consolas" w:hAnsi="Consolas"/>
        </w:rPr>
        <w:t>系统</w:t>
      </w:r>
      <w:r>
        <w:rPr>
          <w:rFonts w:hint="eastAsia" w:ascii="Consolas" w:hAnsi="Consolas"/>
        </w:rPr>
        <w:t>对</w:t>
      </w:r>
      <w:r>
        <w:rPr>
          <w:rFonts w:ascii="Consolas" w:hAnsi="Consolas"/>
        </w:rPr>
        <w:t>数据</w:t>
      </w:r>
      <w:r>
        <w:rPr>
          <w:rFonts w:hint="eastAsia" w:ascii="Consolas" w:hAnsi="Consolas"/>
        </w:rPr>
        <w:t>进行管理，目前</w:t>
      </w:r>
      <w:r>
        <w:rPr>
          <w:rFonts w:ascii="Consolas" w:hAnsi="Consolas"/>
        </w:rPr>
        <w:t>采用MySQL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Oracle两</w:t>
      </w:r>
      <w:r>
        <w:rPr>
          <w:rFonts w:hint="eastAsia" w:ascii="Consolas" w:hAnsi="Consolas"/>
        </w:rPr>
        <w:t>种</w:t>
      </w:r>
      <w:r>
        <w:rPr>
          <w:rFonts w:ascii="Consolas" w:hAnsi="Consolas"/>
        </w:rPr>
        <w:t>数据库</w:t>
      </w:r>
      <w:r>
        <w:rPr>
          <w:rFonts w:hint="eastAsia" w:ascii="Consolas" w:hAnsi="Consolas"/>
        </w:rPr>
        <w:t>。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数据库的</w:t>
      </w:r>
      <w:r>
        <w:rPr>
          <w:rFonts w:hint="eastAsia" w:ascii="Consolas" w:hAnsi="Consolas"/>
        </w:rPr>
        <w:t>连接操作严格按照</w:t>
      </w:r>
      <w:r>
        <w:rPr>
          <w:rFonts w:ascii="Consolas" w:hAnsi="Consolas"/>
        </w:rPr>
        <w:t>如下顺序进行：</w:t>
      </w:r>
    </w:p>
    <w:p>
      <w:pPr>
        <w:pStyle w:val="19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MySQL的数据库连接操作</w:t>
      </w:r>
    </w:p>
    <w:p>
      <w:pPr>
        <w:numPr>
          <w:ilvl w:val="1"/>
          <w:numId w:val="4"/>
        </w:numPr>
        <w:rPr>
          <w:rFonts w:ascii="Consolas" w:hAnsi="Consolas"/>
        </w:rPr>
      </w:pPr>
      <w:r>
        <w:rPr>
          <w:rFonts w:hint="eastAsia" w:ascii="Consolas" w:hAnsi="Consolas"/>
        </w:rPr>
        <w:t>注册</w:t>
      </w:r>
      <w:r>
        <w:rPr>
          <w:rFonts w:ascii="Consolas" w:hAnsi="Consolas"/>
        </w:rPr>
        <w:t>MySQL</w:t>
      </w:r>
      <w:r>
        <w:rPr>
          <w:rFonts w:hint="eastAsia" w:ascii="Consolas" w:hAnsi="Consolas"/>
        </w:rPr>
        <w:t>驱动（</w:t>
      </w:r>
      <w:r>
        <w:rPr>
          <w:rFonts w:ascii="Consolas" w:hAnsi="Consolas"/>
        </w:rPr>
        <w:t>Registration MySQL Driver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4"/>
        </w:numPr>
        <w:rPr>
          <w:rFonts w:ascii="Consolas" w:hAnsi="Consolas"/>
        </w:rPr>
      </w:pPr>
      <w:r>
        <w:rPr>
          <w:rFonts w:hint="eastAsia" w:ascii="Consolas" w:hAnsi="Consolas"/>
        </w:rPr>
        <w:t>建立</w:t>
      </w:r>
      <w:r>
        <w:rPr>
          <w:rFonts w:ascii="Consolas" w:hAnsi="Consolas"/>
        </w:rPr>
        <w:t>MySQL</w:t>
      </w:r>
      <w:r>
        <w:rPr>
          <w:rFonts w:hint="eastAsia" w:ascii="Consolas" w:hAnsi="Consolas"/>
        </w:rPr>
        <w:t>连接（</w:t>
      </w:r>
      <w:r>
        <w:rPr>
          <w:rFonts w:ascii="Consolas" w:hAnsi="Consolas"/>
        </w:rPr>
        <w:t>Establish MySQL Connection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4"/>
        </w:numPr>
        <w:rPr>
          <w:rFonts w:ascii="Consolas" w:hAnsi="Consolas"/>
        </w:rPr>
      </w:pPr>
      <w:r>
        <w:rPr>
          <w:rFonts w:hint="eastAsia" w:ascii="Consolas" w:hAnsi="Consolas"/>
        </w:rPr>
        <w:t>创建执行语句（</w:t>
      </w:r>
      <w:r>
        <w:rPr>
          <w:rFonts w:ascii="Consolas" w:hAnsi="Consolas"/>
        </w:rPr>
        <w:t>Create Execute Statements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4"/>
        </w:numPr>
        <w:rPr>
          <w:rFonts w:ascii="Consolas" w:hAnsi="Consolas"/>
        </w:rPr>
      </w:pPr>
      <w:r>
        <w:rPr>
          <w:rFonts w:hint="eastAsia" w:ascii="Consolas" w:hAnsi="Consolas"/>
        </w:rPr>
        <w:t>执行语句（</w:t>
      </w:r>
      <w:r>
        <w:rPr>
          <w:rFonts w:ascii="Consolas" w:hAnsi="Consolas"/>
        </w:rPr>
        <w:t>Execute Statement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4"/>
        </w:numPr>
        <w:rPr>
          <w:rFonts w:ascii="Consolas" w:hAnsi="Consolas"/>
        </w:rPr>
      </w:pPr>
      <w:r>
        <w:rPr>
          <w:rFonts w:hint="eastAsia" w:ascii="Consolas" w:hAnsi="Consolas"/>
        </w:rPr>
        <w:t>处理结果（</w:t>
      </w:r>
      <w:r>
        <w:rPr>
          <w:rFonts w:ascii="Consolas" w:hAnsi="Consolas"/>
        </w:rPr>
        <w:t>Processing Results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4"/>
        </w:numPr>
        <w:rPr>
          <w:rFonts w:ascii="Consolas" w:hAnsi="Consolas"/>
        </w:rPr>
      </w:pPr>
      <w:r>
        <w:rPr>
          <w:rFonts w:hint="eastAsia" w:ascii="Consolas" w:hAnsi="Consolas"/>
        </w:rPr>
        <w:t>释放资源 （</w:t>
      </w:r>
      <w:r>
        <w:rPr>
          <w:rFonts w:ascii="Consolas" w:hAnsi="Consolas"/>
        </w:rPr>
        <w:t>Free Resource</w:t>
      </w:r>
      <w:r>
        <w:rPr>
          <w:rFonts w:hint="eastAsia" w:ascii="Consolas" w:hAnsi="Consolas"/>
        </w:rPr>
        <w:t>）</w:t>
      </w:r>
    </w:p>
    <w:p>
      <w:pPr>
        <w:pStyle w:val="19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Oracle的数据库连接操作</w:t>
      </w:r>
    </w:p>
    <w:p>
      <w:pPr>
        <w:numPr>
          <w:ilvl w:val="0"/>
          <w:numId w:val="6"/>
        </w:numPr>
        <w:rPr>
          <w:rFonts w:ascii="Consolas" w:hAnsi="Consolas"/>
        </w:rPr>
      </w:pPr>
      <w:r>
        <w:rPr>
          <w:rFonts w:hint="eastAsia" w:ascii="Consolas" w:hAnsi="Consolas"/>
        </w:rPr>
        <w:t>注册</w:t>
      </w:r>
      <w:r>
        <w:rPr>
          <w:rFonts w:ascii="Consolas" w:hAnsi="Consolas"/>
        </w:rPr>
        <w:t>Oracle</w:t>
      </w:r>
      <w:r>
        <w:rPr>
          <w:rFonts w:hint="eastAsia" w:ascii="Consolas" w:hAnsi="Consolas"/>
        </w:rPr>
        <w:t>驱动（</w:t>
      </w:r>
      <w:r>
        <w:rPr>
          <w:rFonts w:ascii="Consolas" w:hAnsi="Consolas"/>
        </w:rPr>
        <w:t>Registration Oracle Driver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6"/>
        </w:numPr>
        <w:rPr>
          <w:rFonts w:ascii="Consolas" w:hAnsi="Consolas"/>
        </w:rPr>
      </w:pPr>
      <w:r>
        <w:rPr>
          <w:rFonts w:hint="eastAsia" w:ascii="Consolas" w:hAnsi="Consolas"/>
        </w:rPr>
        <w:t>建立</w:t>
      </w:r>
      <w:r>
        <w:rPr>
          <w:rFonts w:ascii="Consolas" w:hAnsi="Consolas"/>
        </w:rPr>
        <w:t>Oracle</w:t>
      </w:r>
      <w:r>
        <w:rPr>
          <w:rFonts w:hint="eastAsia" w:ascii="Consolas" w:hAnsi="Consolas"/>
        </w:rPr>
        <w:t>连接（</w:t>
      </w:r>
      <w:r>
        <w:rPr>
          <w:rFonts w:ascii="Consolas" w:hAnsi="Consolas"/>
        </w:rPr>
        <w:t>Establish Oracle Connection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6"/>
        </w:numPr>
        <w:rPr>
          <w:rFonts w:ascii="Consolas" w:hAnsi="Consolas"/>
        </w:rPr>
      </w:pPr>
      <w:r>
        <w:rPr>
          <w:rFonts w:hint="eastAsia" w:ascii="Consolas" w:hAnsi="Consolas"/>
        </w:rPr>
        <w:t>创建执行语句（</w:t>
      </w:r>
      <w:r>
        <w:rPr>
          <w:rFonts w:ascii="Consolas" w:hAnsi="Consolas"/>
        </w:rPr>
        <w:t>Create Execute Statements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6"/>
        </w:numPr>
        <w:rPr>
          <w:rFonts w:ascii="Consolas" w:hAnsi="Consolas"/>
        </w:rPr>
      </w:pPr>
      <w:r>
        <w:rPr>
          <w:rFonts w:hint="eastAsia" w:ascii="Consolas" w:hAnsi="Consolas"/>
        </w:rPr>
        <w:t>执行语句（</w:t>
      </w:r>
      <w:r>
        <w:rPr>
          <w:rFonts w:ascii="Consolas" w:hAnsi="Consolas"/>
        </w:rPr>
        <w:t>Execute Statement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6"/>
        </w:numPr>
        <w:rPr>
          <w:rFonts w:ascii="Consolas" w:hAnsi="Consolas"/>
        </w:rPr>
      </w:pPr>
      <w:r>
        <w:rPr>
          <w:rFonts w:hint="eastAsia" w:ascii="Consolas" w:hAnsi="Consolas"/>
        </w:rPr>
        <w:t>处理结果（</w:t>
      </w:r>
      <w:r>
        <w:rPr>
          <w:rFonts w:ascii="Consolas" w:hAnsi="Consolas"/>
        </w:rPr>
        <w:t>Processing Results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6"/>
        </w:numPr>
        <w:rPr>
          <w:rFonts w:ascii="Consolas" w:hAnsi="Consolas"/>
        </w:rPr>
      </w:pPr>
      <w:r>
        <w:rPr>
          <w:rFonts w:hint="eastAsia" w:ascii="Consolas" w:hAnsi="Consolas"/>
        </w:rPr>
        <w:t>释放资源 （</w:t>
      </w:r>
      <w:r>
        <w:rPr>
          <w:rFonts w:ascii="Consolas" w:hAnsi="Consolas"/>
        </w:rPr>
        <w:t>Free Resource</w:t>
      </w:r>
      <w:r>
        <w:rPr>
          <w:rFonts w:hint="eastAsia" w:ascii="Consolas" w:hAnsi="Consolas"/>
        </w:rPr>
        <w:t>）</w:t>
      </w:r>
    </w:p>
    <w:p>
      <w:pPr>
        <w:rPr>
          <w:rFonts w:ascii="Consolas" w:hAnsi="Consolas"/>
        </w:rPr>
      </w:pPr>
    </w:p>
    <w:p>
      <w:pPr>
        <w:ind w:firstLine="420" w:firstLineChars="200"/>
        <w:rPr>
          <w:rFonts w:ascii="Consolas" w:hAnsi="Consolas"/>
          <w:color w:val="0000FF"/>
        </w:rPr>
      </w:pPr>
      <w:r>
        <w:rPr>
          <w:rFonts w:hint="eastAsia" w:ascii="Consolas" w:hAnsi="Consolas"/>
          <w:color w:val="0000FF"/>
        </w:rPr>
        <w:t>要求：</w:t>
      </w:r>
      <w:r>
        <w:rPr>
          <w:rFonts w:ascii="Consolas" w:hAnsi="Consolas"/>
          <w:color w:val="0000FF"/>
        </w:rPr>
        <w:t>要求在</w:t>
      </w:r>
      <w:r>
        <w:rPr>
          <w:rFonts w:hint="eastAsia" w:ascii="Consolas" w:hAnsi="Consolas"/>
          <w:color w:val="0000FF"/>
        </w:rPr>
        <w:t>“</w:t>
      </w:r>
      <w:r>
        <w:rPr>
          <w:rFonts w:hint="eastAsia" w:ascii="华文细黑" w:hAnsi="华文细黑" w:eastAsia="华文细黑" w:cs="Consolas"/>
          <w:color w:val="0000FF"/>
          <w:sz w:val="24"/>
        </w:rPr>
        <w:t>实验1：类的定义及继承的应用</w:t>
      </w:r>
      <w:r>
        <w:rPr>
          <w:rFonts w:hint="eastAsia" w:ascii="Consolas" w:hAnsi="Consolas"/>
          <w:color w:val="0000FF"/>
        </w:rPr>
        <w:t>”的基础上，完成本次实验内容。</w:t>
      </w:r>
    </w:p>
    <w:p>
      <w:pPr>
        <w:pStyle w:val="3"/>
        <w:rPr>
          <w:rFonts w:ascii="黑体" w:hAnsi="黑体" w:eastAsia="黑体"/>
          <w:b w:val="0"/>
          <w:sz w:val="28"/>
        </w:rPr>
      </w:pPr>
      <w:bookmarkStart w:id="5" w:name="_Toc53127475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</w:t>
      </w:r>
      <w:r>
        <w:rPr>
          <w:rFonts w:ascii="黑体" w:hAnsi="黑体" w:eastAsia="黑体"/>
          <w:b w:val="0"/>
          <w:sz w:val="28"/>
        </w:rPr>
        <w:t>2 重构</w:t>
      </w:r>
      <w:r>
        <w:rPr>
          <w:rFonts w:hint="eastAsia" w:ascii="黑体" w:hAnsi="黑体" w:eastAsia="黑体"/>
          <w:b w:val="0"/>
          <w:sz w:val="28"/>
        </w:rPr>
        <w:t>2：子类中相似方法的统一处理</w:t>
      </w:r>
      <w:bookmarkEnd w:id="5"/>
    </w:p>
    <w:p>
      <w:pPr>
        <w:ind w:firstLine="420" w:firstLineChars="200"/>
        <w:rPr>
          <w:rFonts w:ascii="Consolas" w:hAnsi="Consolas"/>
        </w:rPr>
      </w:pPr>
      <w:r>
        <w:rPr>
          <w:rFonts w:ascii="Consolas" w:hAnsi="Consolas"/>
        </w:rPr>
        <w:t>数据库</w:t>
      </w:r>
      <w:r>
        <w:rPr>
          <w:rFonts w:hint="eastAsia" w:ascii="Consolas" w:hAnsi="Consolas"/>
        </w:rPr>
        <w:t>连接</w:t>
      </w:r>
      <w:r>
        <w:rPr>
          <w:rFonts w:ascii="Consolas" w:hAnsi="Consolas"/>
        </w:rPr>
        <w:t>操作中的第1</w:t>
      </w:r>
      <w:r>
        <w:rPr>
          <w:rFonts w:hint="eastAsia" w:ascii="Consolas" w:hAnsi="Consolas"/>
        </w:rPr>
        <w:t>）步</w:t>
      </w:r>
      <w:r>
        <w:rPr>
          <w:rFonts w:ascii="Consolas" w:hAnsi="Consolas"/>
        </w:rPr>
        <w:t>和第</w:t>
      </w:r>
      <w:r>
        <w:rPr>
          <w:rFonts w:hint="eastAsia" w:ascii="Consolas" w:hAnsi="Consolas"/>
        </w:rPr>
        <w:t>2）</w:t>
      </w:r>
      <w:r>
        <w:rPr>
          <w:rFonts w:ascii="Consolas" w:hAnsi="Consolas"/>
        </w:rPr>
        <w:t>步的代码</w:t>
      </w:r>
      <w:r>
        <w:rPr>
          <w:rFonts w:hint="eastAsia" w:ascii="Consolas" w:hAnsi="Consolas"/>
        </w:rPr>
        <w:t>是不同</w:t>
      </w:r>
      <w:r>
        <w:rPr>
          <w:rFonts w:ascii="Consolas" w:hAnsi="Consolas"/>
        </w:rPr>
        <w:t>的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它们</w:t>
      </w:r>
      <w:r>
        <w:rPr>
          <w:rFonts w:hint="eastAsia" w:ascii="Consolas" w:hAnsi="Consolas"/>
        </w:rPr>
        <w:t>需要</w:t>
      </w:r>
      <w:r>
        <w:rPr>
          <w:rFonts w:ascii="Consolas" w:hAnsi="Consolas"/>
        </w:rPr>
        <w:t>加载不同的驱动程序，</w:t>
      </w:r>
      <w:r>
        <w:rPr>
          <w:rFonts w:hint="eastAsia" w:ascii="Consolas" w:hAnsi="Consolas"/>
        </w:rPr>
        <w:t>连接</w:t>
      </w:r>
      <w:r>
        <w:rPr>
          <w:rFonts w:ascii="Consolas" w:hAnsi="Consolas"/>
        </w:rPr>
        <w:t>的URL和端口也不同。</w:t>
      </w:r>
    </w:p>
    <w:p>
      <w:pPr>
        <w:ind w:firstLine="420"/>
        <w:rPr>
          <w:rFonts w:ascii="Consolas" w:hAnsi="Consolas"/>
        </w:rPr>
      </w:pPr>
    </w:p>
    <w:p>
      <w:pPr>
        <w:pStyle w:val="19"/>
        <w:numPr>
          <w:ilvl w:val="0"/>
          <w:numId w:val="7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实验内容</w:t>
      </w:r>
      <w:r>
        <w:rPr>
          <w:rFonts w:ascii="Consolas" w:hAnsi="Consolas"/>
          <w:b/>
        </w:rPr>
        <w:t>1</w:t>
      </w:r>
      <w:r>
        <w:rPr>
          <w:rFonts w:hint="eastAsia" w:ascii="Consolas" w:hAnsi="Consolas"/>
          <w:b/>
        </w:rPr>
        <w:t>：统一步骤1)和2)</w:t>
      </w:r>
      <w:r>
        <w:rPr>
          <w:rFonts w:ascii="Consolas" w:hAnsi="Consolas"/>
          <w:b/>
        </w:rPr>
        <w:t>的命名以后，</w:t>
      </w:r>
      <w:r>
        <w:rPr>
          <w:rFonts w:hint="eastAsia" w:ascii="Consolas" w:hAnsi="Consolas"/>
          <w:b/>
        </w:rPr>
        <w:t>重构类的设计：首先，</w:t>
      </w:r>
      <w:r>
        <w:rPr>
          <w:rFonts w:ascii="Consolas" w:hAnsi="Consolas"/>
          <w:b/>
        </w:rPr>
        <w:t>将流程控制</w:t>
      </w:r>
      <w:r>
        <w:rPr>
          <w:rFonts w:hint="eastAsia" w:ascii="Consolas" w:hAnsi="Consolas"/>
          <w:b/>
        </w:rPr>
        <w:t>方法</w:t>
      </w:r>
      <w:r>
        <w:rPr>
          <w:rFonts w:ascii="Consolas" w:hAnsi="Consolas"/>
          <w:b/>
        </w:rPr>
        <w:t>放到超类</w:t>
      </w:r>
      <w:r>
        <w:rPr>
          <w:rFonts w:hint="eastAsia" w:ascii="Consolas" w:hAnsi="Consolas"/>
          <w:b/>
        </w:rPr>
        <w:t>，</w:t>
      </w:r>
      <w:r>
        <w:rPr>
          <w:rFonts w:ascii="Consolas" w:hAnsi="Consolas"/>
          <w:b/>
        </w:rPr>
        <w:t>以便子类继承</w:t>
      </w:r>
      <w:r>
        <w:rPr>
          <w:rFonts w:hint="eastAsia" w:ascii="Consolas" w:hAnsi="Consolas"/>
          <w:b/>
        </w:rPr>
        <w:t>；其次，根据《咖啡冲泡机流程控制案例》，对子类中都有，但表现行为不同的方法在超类中设计抽象方法。</w:t>
      </w:r>
      <w:r>
        <w:rPr>
          <w:rFonts w:ascii="Consolas" w:hAnsi="Consolas"/>
          <w:b/>
        </w:rPr>
        <w:t xml:space="preserve"> </w:t>
      </w:r>
    </w:p>
    <w:p>
      <w:pPr>
        <w:ind w:left="420"/>
        <w:rPr>
          <w:rFonts w:ascii="Consolas" w:hAnsi="Consolas"/>
        </w:rPr>
      </w:pPr>
      <w:r>
        <w:rPr>
          <w:rFonts w:hint="eastAsia" w:ascii="Consolas" w:hAnsi="Consolas"/>
        </w:rPr>
        <w:t>实验</w:t>
      </w:r>
      <w:r>
        <w:rPr>
          <w:rFonts w:ascii="Consolas" w:hAnsi="Consolas"/>
        </w:rPr>
        <w:t>内容1</w:t>
      </w:r>
      <w:r>
        <w:rPr>
          <w:rFonts w:hint="eastAsia" w:ascii="Consolas" w:hAnsi="Consolas"/>
        </w:rPr>
        <w:t>的</w:t>
      </w:r>
      <w:r>
        <w:rPr>
          <w:rFonts w:ascii="Consolas" w:hAnsi="Consolas"/>
        </w:rPr>
        <w:t>类图</w:t>
      </w:r>
      <w:r>
        <w:rPr>
          <w:rFonts w:hint="eastAsia" w:ascii="Consolas" w:hAnsi="Consolas"/>
        </w:rPr>
        <w:t>设计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ascii="Consolas" w:hAnsi="Consolas"/>
              </w:rPr>
            </w:pPr>
            <w:r>
              <w:drawing>
                <wp:inline distT="0" distB="0" distL="114300" distR="114300">
                  <wp:extent cx="4772025" cy="3667125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对</w:t>
      </w:r>
      <w:r>
        <w:rPr>
          <w:rFonts w:ascii="Consolas" w:hAnsi="Consolas"/>
          <w:b/>
        </w:rPr>
        <w:t>以上设计的类图进行实现</w:t>
      </w:r>
      <w:r>
        <w:rPr>
          <w:rFonts w:hint="eastAsia" w:ascii="Consolas" w:hAnsi="Consolas"/>
          <w:b/>
        </w:rPr>
        <w:t>，各类</w:t>
      </w:r>
      <w:r>
        <w:rPr>
          <w:rFonts w:ascii="Consolas" w:hAnsi="Consolas"/>
          <w:b/>
        </w:rPr>
        <w:t>代码如下：</w:t>
      </w:r>
    </w:p>
    <w:p>
      <w:pPr>
        <w:ind w:left="420"/>
        <w:rPr>
          <w:rFonts w:ascii="Consolas" w:hAnsi="Consolas"/>
        </w:rPr>
      </w:pPr>
      <w:r>
        <w:rPr>
          <w:rFonts w:hint="eastAsia" w:ascii="Consolas" w:hAnsi="Consolas"/>
        </w:rPr>
        <w:t>超类的</w:t>
      </w:r>
      <w:r>
        <w:rPr>
          <w:rFonts w:ascii="Consolas" w:hAnsi="Consolas"/>
        </w:rPr>
        <w:t>代码实现</w:t>
      </w:r>
    </w:p>
    <w:tbl>
      <w:tblPr>
        <w:tblStyle w:val="13"/>
        <w:tblW w:w="0" w:type="auto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static abstract class Commons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CreateExecute()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System.out.println("Create Execute Statements");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ExecuteStatements()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System.out.println("Execute Statement");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Processing(){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System.out.println("Processing Results");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Free(){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System.out.println("Free resource");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abstract void Registration();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abstract void Establish();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</w:t>
            </w:r>
            <w:r>
              <w:rPr>
                <w:rFonts w:hint="eastAsia" w:ascii="Consolas" w:hAnsi="Consolas"/>
                <w:lang w:val="en-US" w:eastAsia="zh-CN"/>
              </w:rPr>
              <w:t xml:space="preserve">final </w:t>
            </w:r>
            <w:r>
              <w:rPr>
                <w:rFonts w:hint="eastAsia" w:ascii="Consolas" w:hAnsi="Consolas"/>
              </w:rPr>
              <w:t>void Prepare(){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Registration();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Establish();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CreateExecute();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ExecuteStatements();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Processing();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Free();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</w:tc>
      </w:tr>
    </w:tbl>
    <w:p>
      <w:pPr>
        <w:ind w:left="420"/>
        <w:rPr>
          <w:rFonts w:ascii="Consolas" w:hAnsi="Consolas"/>
        </w:rPr>
      </w:pPr>
    </w:p>
    <w:p>
      <w:pPr>
        <w:ind w:left="420"/>
        <w:rPr>
          <w:rFonts w:ascii="Consolas" w:hAnsi="Consolas"/>
        </w:rPr>
      </w:pPr>
      <w:r>
        <w:rPr>
          <w:rFonts w:hint="eastAsia" w:ascii="Consolas" w:hAnsi="Consolas"/>
        </w:rPr>
        <w:t>MySQL的数据库连接操作类</w:t>
      </w:r>
      <w:r>
        <w:rPr>
          <w:rFonts w:ascii="Consolas" w:hAnsi="Consolas"/>
        </w:rPr>
        <w:t>代码：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static class MySQL extends Commons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Registration(){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System.out.println("Registration MySQL Driver");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Establish(){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System.out.println("Establish MySQL Connection");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</w:tc>
      </w:tr>
    </w:tbl>
    <w:p>
      <w:pPr>
        <w:ind w:left="420"/>
        <w:rPr>
          <w:rFonts w:ascii="Consolas" w:hAnsi="Consolas"/>
        </w:rPr>
      </w:pPr>
    </w:p>
    <w:p>
      <w:pPr>
        <w:ind w:left="420"/>
        <w:rPr>
          <w:rFonts w:ascii="Consolas" w:hAnsi="Consolas"/>
        </w:rPr>
      </w:pPr>
      <w:r>
        <w:rPr>
          <w:rFonts w:ascii="Consolas" w:hAnsi="Consolas"/>
        </w:rPr>
        <w:t>Oracle</w:t>
      </w:r>
      <w:r>
        <w:rPr>
          <w:rFonts w:hint="eastAsia" w:ascii="Consolas" w:hAnsi="Consolas"/>
        </w:rPr>
        <w:t>的数据库连接操作类</w:t>
      </w:r>
      <w:r>
        <w:rPr>
          <w:rFonts w:ascii="Consolas" w:hAnsi="Consolas"/>
        </w:rPr>
        <w:t>代码：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static class Oracle extends Commons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Registration(){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System.out.println("Registration Oracle Driver");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Establish(){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System.out.println("Establish Oracle Connection");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测试</w:t>
      </w:r>
      <w:r>
        <w:rPr>
          <w:rFonts w:ascii="Consolas" w:hAnsi="Consolas"/>
        </w:rPr>
        <w:t>类的代码：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static void main(String args[]){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MySQL mysql = new MySQL();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mysql.Prepare();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System.out.println("=============");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Oracle oracle = new Oracle();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oracle.Prepare();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运行</w:t>
      </w:r>
      <w:r>
        <w:rPr>
          <w:rFonts w:ascii="Consolas" w:hAnsi="Consolas"/>
        </w:rPr>
        <w:t>结果截图：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ascii="Consolas" w:hAnsi="Consolas"/>
              </w:rPr>
            </w:pPr>
            <w:r>
              <w:drawing>
                <wp:inline distT="0" distB="0" distL="114300" distR="114300">
                  <wp:extent cx="4998720" cy="2487930"/>
                  <wp:effectExtent l="0" t="0" r="1143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248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ascii="黑体" w:hAnsi="黑体" w:eastAsia="黑体"/>
          <w:b w:val="0"/>
          <w:sz w:val="28"/>
        </w:rPr>
      </w:pPr>
      <w:bookmarkStart w:id="6" w:name="_Toc53127476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</w:t>
      </w:r>
      <w:r>
        <w:rPr>
          <w:rFonts w:ascii="黑体" w:hAnsi="黑体" w:eastAsia="黑体"/>
          <w:b w:val="0"/>
          <w:sz w:val="28"/>
        </w:rPr>
        <w:t>3 重构3</w:t>
      </w:r>
      <w:r>
        <w:rPr>
          <w:rFonts w:hint="eastAsia" w:ascii="黑体" w:hAnsi="黑体" w:eastAsia="黑体"/>
          <w:b w:val="0"/>
          <w:sz w:val="28"/>
        </w:rPr>
        <w:t>：防止</w:t>
      </w:r>
      <w:r>
        <w:rPr>
          <w:rFonts w:ascii="黑体" w:hAnsi="黑体" w:eastAsia="黑体"/>
          <w:b w:val="0"/>
          <w:sz w:val="28"/>
        </w:rPr>
        <w:t>流程篡改</w:t>
      </w:r>
      <w:bookmarkEnd w:id="6"/>
    </w:p>
    <w:p>
      <w:pPr>
        <w:pStyle w:val="19"/>
        <w:numPr>
          <w:ilvl w:val="0"/>
          <w:numId w:val="8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实验</w:t>
      </w:r>
      <w:r>
        <w:rPr>
          <w:rFonts w:ascii="Consolas" w:hAnsi="Consolas"/>
          <w:b/>
        </w:rPr>
        <w:t>内容2</w:t>
      </w:r>
      <w:r>
        <w:rPr>
          <w:rFonts w:hint="eastAsia" w:ascii="Consolas" w:hAnsi="Consolas"/>
          <w:b/>
        </w:rPr>
        <w:t>：根据《咖啡冲泡机流程控制案例》</w:t>
      </w:r>
      <w:r>
        <w:rPr>
          <w:rFonts w:ascii="Consolas" w:hAnsi="Consolas"/>
          <w:b/>
        </w:rPr>
        <w:t>，防止流程</w:t>
      </w:r>
      <w:r>
        <w:rPr>
          <w:rFonts w:hint="eastAsia" w:ascii="Consolas" w:hAnsi="Consolas"/>
          <w:b/>
        </w:rPr>
        <w:t>控制方法</w:t>
      </w:r>
      <w:r>
        <w:rPr>
          <w:rFonts w:ascii="Consolas" w:hAnsi="Consolas"/>
          <w:b/>
        </w:rPr>
        <w:t>被子类篡改</w:t>
      </w:r>
      <w:r>
        <w:rPr>
          <w:rFonts w:hint="eastAsia" w:ascii="Consolas" w:hAnsi="Consolas"/>
          <w:b/>
        </w:rPr>
        <w:t>。</w:t>
      </w:r>
      <w:r>
        <w:rPr>
          <w:rFonts w:ascii="Consolas" w:hAnsi="Consolas"/>
          <w:b/>
        </w:rPr>
        <w:t>请</w:t>
      </w:r>
      <w:r>
        <w:rPr>
          <w:rFonts w:hint="eastAsia" w:ascii="Consolas" w:hAnsi="Consolas"/>
          <w:b/>
        </w:rPr>
        <w:t>修改</w:t>
      </w:r>
      <w:r>
        <w:rPr>
          <w:rFonts w:ascii="Consolas" w:hAnsi="Consolas"/>
          <w:b/>
        </w:rPr>
        <w:t>超类代码，并测试</w:t>
      </w:r>
      <w:r>
        <w:rPr>
          <w:rFonts w:hint="eastAsia" w:ascii="Consolas" w:hAnsi="Consolas"/>
          <w:b/>
        </w:rPr>
        <w:t>，</w:t>
      </w:r>
      <w:r>
        <w:rPr>
          <w:rFonts w:ascii="Consolas" w:hAnsi="Consolas"/>
          <w:b/>
        </w:rPr>
        <w:t>证明</w:t>
      </w:r>
      <w:r>
        <w:rPr>
          <w:rFonts w:hint="eastAsia" w:ascii="Consolas" w:hAnsi="Consolas"/>
          <w:b/>
        </w:rPr>
        <w:t>可以</w:t>
      </w:r>
      <w:r>
        <w:rPr>
          <w:rFonts w:ascii="Consolas" w:hAnsi="Consolas"/>
          <w:b/>
        </w:rPr>
        <w:t>实现</w:t>
      </w:r>
      <w:r>
        <w:rPr>
          <w:rFonts w:hint="eastAsia" w:ascii="Consolas" w:hAnsi="Consolas"/>
          <w:b/>
        </w:rPr>
        <w:t>超类</w:t>
      </w:r>
      <w:r>
        <w:rPr>
          <w:rFonts w:ascii="Consolas" w:hAnsi="Consolas"/>
          <w:b/>
        </w:rPr>
        <w:t>中的流程控制方法不能被子类</w:t>
      </w:r>
      <w:r>
        <w:rPr>
          <w:rFonts w:hint="eastAsia" w:ascii="Consolas" w:hAnsi="Consolas"/>
          <w:b/>
        </w:rPr>
        <w:t>覆盖</w:t>
      </w:r>
      <w:r>
        <w:rPr>
          <w:rFonts w:ascii="Consolas" w:hAnsi="Consolas"/>
          <w:b/>
        </w:rPr>
        <w:t>。</w:t>
      </w:r>
    </w:p>
    <w:p>
      <w:pPr>
        <w:ind w:left="420"/>
        <w:rPr>
          <w:rFonts w:ascii="Consolas" w:hAnsi="Consolas"/>
        </w:rPr>
      </w:pPr>
      <w:r>
        <w:rPr>
          <w:rFonts w:hint="eastAsia" w:ascii="Consolas" w:hAnsi="Consolas"/>
        </w:rPr>
        <w:t>超类的</w:t>
      </w:r>
      <w:r>
        <w:rPr>
          <w:rFonts w:ascii="Consolas" w:hAnsi="Consolas"/>
        </w:rPr>
        <w:t>代码实现</w:t>
      </w:r>
      <w:r>
        <w:rPr>
          <w:rFonts w:hint="eastAsia" w:ascii="Consolas" w:hAnsi="Consolas"/>
        </w:rPr>
        <w:t>：</w:t>
      </w:r>
    </w:p>
    <w:tbl>
      <w:tblPr>
        <w:tblStyle w:val="13"/>
        <w:tblW w:w="0" w:type="auto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114300" distR="114300">
                  <wp:extent cx="4772025" cy="3667125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测试</w:t>
      </w:r>
      <w:r>
        <w:rPr>
          <w:rFonts w:ascii="Consolas" w:hAnsi="Consolas"/>
        </w:rPr>
        <w:t>类的代码：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static void main(String args[]){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MySQL mysql = new MySQL();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mysql.Prepare();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System.out.println("=============");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Oracle oracle = new Oracle();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oracle.Prepare();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ascii="Consolas" w:hAnsi="Consolas"/>
              </w:rPr>
            </w:pPr>
          </w:p>
        </w:tc>
      </w:tr>
    </w:tbl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运行</w:t>
      </w:r>
      <w:r>
        <w:rPr>
          <w:rFonts w:ascii="Consolas" w:hAnsi="Consolas"/>
        </w:rPr>
        <w:t>结果截图：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ascii="Consolas" w:hAnsi="Consolas"/>
              </w:rPr>
            </w:pPr>
            <w:r>
              <w:drawing>
                <wp:inline distT="0" distB="0" distL="114300" distR="114300">
                  <wp:extent cx="5006340" cy="1021080"/>
                  <wp:effectExtent l="0" t="0" r="3810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nsolas" w:hAnsi="Consolas"/>
              </w:rPr>
            </w:pPr>
          </w:p>
        </w:tc>
      </w:tr>
    </w:tbl>
    <w:p>
      <w:pPr>
        <w:pStyle w:val="3"/>
        <w:rPr>
          <w:rFonts w:ascii="黑体" w:hAnsi="黑体" w:eastAsia="黑体"/>
          <w:b w:val="0"/>
          <w:sz w:val="28"/>
        </w:rPr>
      </w:pPr>
      <w:bookmarkStart w:id="7" w:name="_Toc53127477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</w:t>
      </w:r>
      <w:r>
        <w:rPr>
          <w:rFonts w:ascii="黑体" w:hAnsi="黑体" w:eastAsia="黑体"/>
          <w:b w:val="0"/>
          <w:sz w:val="28"/>
        </w:rPr>
        <w:t xml:space="preserve">4 </w:t>
      </w:r>
      <w:bookmarkEnd w:id="7"/>
      <w:r>
        <w:rPr>
          <w:rFonts w:hint="eastAsia" w:ascii="黑体" w:hAnsi="黑体" w:eastAsia="黑体"/>
          <w:b w:val="0"/>
          <w:sz w:val="28"/>
        </w:rPr>
        <w:t>重构后的系统扩展</w:t>
      </w:r>
    </w:p>
    <w:p>
      <w:pPr>
        <w:pStyle w:val="19"/>
        <w:numPr>
          <w:ilvl w:val="0"/>
          <w:numId w:val="8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实验</w:t>
      </w:r>
      <w:r>
        <w:rPr>
          <w:rFonts w:ascii="Consolas" w:hAnsi="Consolas"/>
          <w:b/>
        </w:rPr>
        <w:t>内容3</w:t>
      </w:r>
      <w:r>
        <w:rPr>
          <w:rFonts w:hint="eastAsia" w:ascii="Consolas" w:hAnsi="Consolas"/>
          <w:b/>
        </w:rPr>
        <w:t>：请</w:t>
      </w:r>
      <w:r>
        <w:rPr>
          <w:rFonts w:ascii="Consolas" w:hAnsi="Consolas"/>
          <w:b/>
        </w:rPr>
        <w:t>添加一个新的数据库Access的</w:t>
      </w:r>
      <w:r>
        <w:rPr>
          <w:rFonts w:hint="eastAsia" w:ascii="Consolas" w:hAnsi="Consolas"/>
          <w:b/>
        </w:rPr>
        <w:t>连接类</w:t>
      </w:r>
      <w:r>
        <w:rPr>
          <w:rFonts w:ascii="Consolas" w:hAnsi="Consolas"/>
          <w:b/>
        </w:rPr>
        <w:t>，绘制类图，编写Access类</w:t>
      </w:r>
      <w:r>
        <w:rPr>
          <w:rFonts w:hint="eastAsia" w:ascii="Consolas" w:hAnsi="Consolas"/>
          <w:b/>
        </w:rPr>
        <w:t>，</w:t>
      </w:r>
      <w:r>
        <w:rPr>
          <w:rFonts w:ascii="Consolas" w:hAnsi="Consolas"/>
          <w:b/>
        </w:rPr>
        <w:t>在测试类</w:t>
      </w:r>
      <w:r>
        <w:rPr>
          <w:rFonts w:hint="eastAsia" w:ascii="Consolas" w:hAnsi="Consolas"/>
          <w:b/>
        </w:rPr>
        <w:t>中</w:t>
      </w:r>
      <w:r>
        <w:rPr>
          <w:rFonts w:ascii="Consolas" w:hAnsi="Consolas"/>
          <w:b/>
        </w:rPr>
        <w:t>构建Access对象，并测试该对象是否能够</w:t>
      </w:r>
      <w:r>
        <w:rPr>
          <w:rFonts w:hint="eastAsia" w:ascii="Consolas" w:hAnsi="Consolas"/>
          <w:b/>
        </w:rPr>
        <w:t>满足数据库</w:t>
      </w:r>
      <w:r>
        <w:rPr>
          <w:rFonts w:ascii="Consolas" w:hAnsi="Consolas"/>
          <w:b/>
        </w:rPr>
        <w:t>连接的</w:t>
      </w:r>
      <w:r>
        <w:rPr>
          <w:rFonts w:hint="eastAsia" w:ascii="Consolas" w:hAnsi="Consolas"/>
          <w:b/>
        </w:rPr>
        <w:t>6个</w:t>
      </w:r>
      <w:r>
        <w:rPr>
          <w:rFonts w:ascii="Consolas" w:hAnsi="Consolas"/>
          <w:b/>
        </w:rPr>
        <w:t>步骤。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绘制新加入</w:t>
      </w:r>
      <w:r>
        <w:rPr>
          <w:rFonts w:ascii="Consolas" w:hAnsi="Consolas"/>
        </w:rPr>
        <w:t>Access数据库后</w:t>
      </w:r>
      <w:r>
        <w:rPr>
          <w:rFonts w:hint="eastAsia" w:ascii="Consolas" w:hAnsi="Consolas"/>
        </w:rPr>
        <w:t>全体</w:t>
      </w:r>
      <w:r>
        <w:rPr>
          <w:rFonts w:ascii="Consolas" w:hAnsi="Consolas"/>
        </w:rPr>
        <w:t>类的类图：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r>
              <w:drawing>
                <wp:inline distT="0" distB="0" distL="114300" distR="114300">
                  <wp:extent cx="5006340" cy="2933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ind w:left="420"/>
        <w:rPr>
          <w:rFonts w:ascii="Consolas" w:hAnsi="Consolas"/>
        </w:rPr>
      </w:pPr>
      <w:r>
        <w:rPr>
          <w:rFonts w:ascii="Consolas" w:hAnsi="Consolas"/>
        </w:rPr>
        <w:t>Access</w:t>
      </w:r>
      <w:r>
        <w:rPr>
          <w:rFonts w:hint="eastAsia" w:ascii="Consolas" w:hAnsi="Consolas"/>
        </w:rPr>
        <w:t>的数据库连接操作类</w:t>
      </w:r>
      <w:r>
        <w:rPr>
          <w:rFonts w:ascii="Consolas" w:hAnsi="Consolas"/>
        </w:rPr>
        <w:t>代码：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static class Access extends Commons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Registration(){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System.out.println("Registration Access Driver");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public void Establish(){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    System.out.println("Establish Access Connection");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}</w:t>
            </w:r>
          </w:p>
          <w:p>
            <w:pPr>
              <w:ind w:firstLine="420"/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  <w:p>
            <w:pPr>
              <w:ind w:firstLine="420"/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</w:p>
        </w:tc>
      </w:tr>
    </w:tbl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测试</w:t>
      </w:r>
      <w:r>
        <w:rPr>
          <w:rFonts w:ascii="Consolas" w:hAnsi="Consolas"/>
        </w:rPr>
        <w:t>类的代码：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static void main(String args[]){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MySQL mysql = new MySQL();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mysql.Prepare();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System.out.println("=============");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Oracle oracle = new Oracle();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oracle.Prepare();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System.out.println("=============");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Access access = new Access();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access.Prepare();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ind w:firstLine="420"/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  <w:p>
            <w:pPr>
              <w:ind w:firstLine="420"/>
              <w:rPr>
                <w:rFonts w:hint="eastAsia" w:ascii="Consolas" w:hAnsi="Consolas"/>
              </w:rPr>
            </w:pPr>
            <w:bookmarkStart w:id="8" w:name="_GoBack"/>
            <w:bookmarkEnd w:id="8"/>
          </w:p>
          <w:p>
            <w:pPr>
              <w:ind w:firstLine="420"/>
              <w:rPr>
                <w:rFonts w:hint="eastAsia" w:ascii="Consolas" w:hAnsi="Consolas"/>
              </w:rPr>
            </w:pPr>
          </w:p>
        </w:tc>
      </w:tr>
    </w:tbl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运行</w:t>
      </w:r>
      <w:r>
        <w:rPr>
          <w:rFonts w:ascii="Consolas" w:hAnsi="Consolas"/>
        </w:rPr>
        <w:t>结果截图：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r>
              <w:drawing>
                <wp:inline distT="0" distB="0" distL="114300" distR="114300">
                  <wp:extent cx="4999990" cy="4267835"/>
                  <wp:effectExtent l="0" t="0" r="10160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426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 xml:space="preserve"> “实验1 类的定义及继承的应用”和“实验2 利用抽象类及抽象方法进行重构”两次实验构成了一个完整的设计优化过程，请对两次实验的设计、优化过程进行总结</w:t>
      </w:r>
      <w:r>
        <w:rPr>
          <w:rFonts w:ascii="Consolas" w:hAnsi="Consolas"/>
        </w:rPr>
        <w:t>：</w:t>
      </w:r>
    </w:p>
    <w:tbl>
      <w:tblPr>
        <w:tblStyle w:val="13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ind w:firstLine="420" w:firstLineChars="200"/>
              <w:rPr>
                <w:rFonts w:ascii="Consolas" w:hAnsi="Consolas"/>
              </w:rPr>
            </w:pPr>
            <w:r>
              <w:rPr>
                <w:rFonts w:hint="eastAsia" w:ascii="Consolas" w:hAnsi="Consolas"/>
                <w:lang w:val="en-US" w:eastAsia="zh-CN"/>
              </w:rPr>
              <w:t>超类可以进行多种操作，子类只需继承并完成不同分配的所需的操作即可。可以用final来阻止子类对超类中不可更改的操作进行封装，使代码的安全性提高。还可利用多态是程序的可扩展性提高，是程序扩展时只需少量增添代码，无需大幅度改动。</w:t>
            </w: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</w:p>
        </w:tc>
      </w:tr>
    </w:tbl>
    <w:p/>
    <w:sectPr>
      <w:pgSz w:w="11906" w:h="16838"/>
      <w:pgMar w:top="1418" w:right="1800" w:bottom="1418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5140529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423"/>
    <w:multiLevelType w:val="multilevel"/>
    <w:tmpl w:val="07FD142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8D564F"/>
    <w:multiLevelType w:val="multilevel"/>
    <w:tmpl w:val="0F8D564F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3C2374"/>
    <w:multiLevelType w:val="multilevel"/>
    <w:tmpl w:val="133C237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CB480E"/>
    <w:multiLevelType w:val="multilevel"/>
    <w:tmpl w:val="27CB480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2B14C5A"/>
    <w:multiLevelType w:val="multilevel"/>
    <w:tmpl w:val="42B14C5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EC16816"/>
    <w:multiLevelType w:val="multilevel"/>
    <w:tmpl w:val="5EC1681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A096FF9"/>
    <w:multiLevelType w:val="multilevel"/>
    <w:tmpl w:val="7A096FF9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A3E7425"/>
    <w:multiLevelType w:val="multilevel"/>
    <w:tmpl w:val="7A3E7425"/>
    <w:lvl w:ilvl="0" w:tentative="0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1F"/>
    <w:rsid w:val="00006FA7"/>
    <w:rsid w:val="00007B04"/>
    <w:rsid w:val="000247F1"/>
    <w:rsid w:val="00053380"/>
    <w:rsid w:val="00055876"/>
    <w:rsid w:val="00063648"/>
    <w:rsid w:val="00067935"/>
    <w:rsid w:val="00080A2B"/>
    <w:rsid w:val="00082561"/>
    <w:rsid w:val="00091333"/>
    <w:rsid w:val="00096281"/>
    <w:rsid w:val="000C2068"/>
    <w:rsid w:val="000D0A40"/>
    <w:rsid w:val="000E7F36"/>
    <w:rsid w:val="000F513A"/>
    <w:rsid w:val="000F6D33"/>
    <w:rsid w:val="00120F5C"/>
    <w:rsid w:val="001311D7"/>
    <w:rsid w:val="00134056"/>
    <w:rsid w:val="0014369D"/>
    <w:rsid w:val="00151DC7"/>
    <w:rsid w:val="0016019C"/>
    <w:rsid w:val="00164F3B"/>
    <w:rsid w:val="0017088D"/>
    <w:rsid w:val="0017386C"/>
    <w:rsid w:val="001831B9"/>
    <w:rsid w:val="001956B4"/>
    <w:rsid w:val="001A1BF1"/>
    <w:rsid w:val="001A1C0C"/>
    <w:rsid w:val="001C6514"/>
    <w:rsid w:val="001E1556"/>
    <w:rsid w:val="001E348A"/>
    <w:rsid w:val="00205BF6"/>
    <w:rsid w:val="0021209A"/>
    <w:rsid w:val="00213EE3"/>
    <w:rsid w:val="002228EA"/>
    <w:rsid w:val="00232E45"/>
    <w:rsid w:val="00235006"/>
    <w:rsid w:val="002431E2"/>
    <w:rsid w:val="0025493B"/>
    <w:rsid w:val="00260C64"/>
    <w:rsid w:val="00270B19"/>
    <w:rsid w:val="00295796"/>
    <w:rsid w:val="002A7B7B"/>
    <w:rsid w:val="002B0CDE"/>
    <w:rsid w:val="002B252F"/>
    <w:rsid w:val="002B56BE"/>
    <w:rsid w:val="00301363"/>
    <w:rsid w:val="00303E0D"/>
    <w:rsid w:val="0030625A"/>
    <w:rsid w:val="00312369"/>
    <w:rsid w:val="0031415A"/>
    <w:rsid w:val="003267DC"/>
    <w:rsid w:val="003271A5"/>
    <w:rsid w:val="00330008"/>
    <w:rsid w:val="003603AE"/>
    <w:rsid w:val="00361313"/>
    <w:rsid w:val="00362100"/>
    <w:rsid w:val="00366DA3"/>
    <w:rsid w:val="00371B13"/>
    <w:rsid w:val="0038503C"/>
    <w:rsid w:val="0038566D"/>
    <w:rsid w:val="003A7169"/>
    <w:rsid w:val="003B1270"/>
    <w:rsid w:val="003B2156"/>
    <w:rsid w:val="003D68B0"/>
    <w:rsid w:val="003E02B1"/>
    <w:rsid w:val="003F5567"/>
    <w:rsid w:val="003F6070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6B7"/>
    <w:rsid w:val="00473E6F"/>
    <w:rsid w:val="0049034E"/>
    <w:rsid w:val="00495349"/>
    <w:rsid w:val="004A093A"/>
    <w:rsid w:val="004A2646"/>
    <w:rsid w:val="004C6F45"/>
    <w:rsid w:val="004C7229"/>
    <w:rsid w:val="004D7635"/>
    <w:rsid w:val="004D7731"/>
    <w:rsid w:val="00512CD3"/>
    <w:rsid w:val="005270A2"/>
    <w:rsid w:val="00535C84"/>
    <w:rsid w:val="00545475"/>
    <w:rsid w:val="0056066F"/>
    <w:rsid w:val="005625D9"/>
    <w:rsid w:val="00567DFB"/>
    <w:rsid w:val="00590D06"/>
    <w:rsid w:val="00592B76"/>
    <w:rsid w:val="005932E3"/>
    <w:rsid w:val="00593AE0"/>
    <w:rsid w:val="00597861"/>
    <w:rsid w:val="00597C4A"/>
    <w:rsid w:val="005A3D62"/>
    <w:rsid w:val="005B0181"/>
    <w:rsid w:val="005C2EDB"/>
    <w:rsid w:val="005D55AE"/>
    <w:rsid w:val="005E3EEB"/>
    <w:rsid w:val="005F211F"/>
    <w:rsid w:val="00604B40"/>
    <w:rsid w:val="00611901"/>
    <w:rsid w:val="00620994"/>
    <w:rsid w:val="00630DEC"/>
    <w:rsid w:val="00645BD6"/>
    <w:rsid w:val="00667FAA"/>
    <w:rsid w:val="006C030C"/>
    <w:rsid w:val="006C1C66"/>
    <w:rsid w:val="006C560D"/>
    <w:rsid w:val="006C6CF2"/>
    <w:rsid w:val="006C7E2C"/>
    <w:rsid w:val="006D1DDC"/>
    <w:rsid w:val="006D4610"/>
    <w:rsid w:val="006D5D43"/>
    <w:rsid w:val="006E3889"/>
    <w:rsid w:val="006F55BA"/>
    <w:rsid w:val="00703BDA"/>
    <w:rsid w:val="007067B9"/>
    <w:rsid w:val="00714F0E"/>
    <w:rsid w:val="007215CA"/>
    <w:rsid w:val="00732C3A"/>
    <w:rsid w:val="0074115A"/>
    <w:rsid w:val="00746D1C"/>
    <w:rsid w:val="00770728"/>
    <w:rsid w:val="00771CE5"/>
    <w:rsid w:val="00776030"/>
    <w:rsid w:val="0077662F"/>
    <w:rsid w:val="0078368D"/>
    <w:rsid w:val="00791DA0"/>
    <w:rsid w:val="007925EC"/>
    <w:rsid w:val="007930F8"/>
    <w:rsid w:val="00795D0B"/>
    <w:rsid w:val="0079691E"/>
    <w:rsid w:val="007B4B1B"/>
    <w:rsid w:val="007B58B8"/>
    <w:rsid w:val="007C4CF3"/>
    <w:rsid w:val="007C4DFB"/>
    <w:rsid w:val="007D76EE"/>
    <w:rsid w:val="007D7E7F"/>
    <w:rsid w:val="007F5002"/>
    <w:rsid w:val="00800551"/>
    <w:rsid w:val="0082269A"/>
    <w:rsid w:val="00830367"/>
    <w:rsid w:val="0083124D"/>
    <w:rsid w:val="008408E7"/>
    <w:rsid w:val="00843167"/>
    <w:rsid w:val="00843F10"/>
    <w:rsid w:val="00893060"/>
    <w:rsid w:val="008956AF"/>
    <w:rsid w:val="008B6ECF"/>
    <w:rsid w:val="008C3688"/>
    <w:rsid w:val="008C5BFE"/>
    <w:rsid w:val="008C5C61"/>
    <w:rsid w:val="008E051E"/>
    <w:rsid w:val="0093794E"/>
    <w:rsid w:val="00937DD4"/>
    <w:rsid w:val="009472C1"/>
    <w:rsid w:val="0095037E"/>
    <w:rsid w:val="00970E30"/>
    <w:rsid w:val="00971AC2"/>
    <w:rsid w:val="009850D5"/>
    <w:rsid w:val="009A055A"/>
    <w:rsid w:val="009B19D6"/>
    <w:rsid w:val="009D2511"/>
    <w:rsid w:val="009D6054"/>
    <w:rsid w:val="009E160E"/>
    <w:rsid w:val="009E5A18"/>
    <w:rsid w:val="00A04F39"/>
    <w:rsid w:val="00A147F5"/>
    <w:rsid w:val="00A413A3"/>
    <w:rsid w:val="00A473DC"/>
    <w:rsid w:val="00A479AC"/>
    <w:rsid w:val="00A55264"/>
    <w:rsid w:val="00A60955"/>
    <w:rsid w:val="00A87D29"/>
    <w:rsid w:val="00AB25FB"/>
    <w:rsid w:val="00AB585D"/>
    <w:rsid w:val="00AD2481"/>
    <w:rsid w:val="00AE320F"/>
    <w:rsid w:val="00AE49BA"/>
    <w:rsid w:val="00AF3F32"/>
    <w:rsid w:val="00AF5B3F"/>
    <w:rsid w:val="00B04407"/>
    <w:rsid w:val="00B06964"/>
    <w:rsid w:val="00B15897"/>
    <w:rsid w:val="00B225C3"/>
    <w:rsid w:val="00B345CB"/>
    <w:rsid w:val="00B4291F"/>
    <w:rsid w:val="00B46F15"/>
    <w:rsid w:val="00B5168A"/>
    <w:rsid w:val="00B92D6E"/>
    <w:rsid w:val="00BA07DC"/>
    <w:rsid w:val="00BA2CAF"/>
    <w:rsid w:val="00BA3999"/>
    <w:rsid w:val="00BA3A5D"/>
    <w:rsid w:val="00BB2F1F"/>
    <w:rsid w:val="00BB5ED6"/>
    <w:rsid w:val="00BB680B"/>
    <w:rsid w:val="00BB72D7"/>
    <w:rsid w:val="00BC4526"/>
    <w:rsid w:val="00BC46BA"/>
    <w:rsid w:val="00BC4795"/>
    <w:rsid w:val="00BC7616"/>
    <w:rsid w:val="00BE1814"/>
    <w:rsid w:val="00BE698E"/>
    <w:rsid w:val="00BF1BC1"/>
    <w:rsid w:val="00BF1C21"/>
    <w:rsid w:val="00BF7096"/>
    <w:rsid w:val="00C03DBF"/>
    <w:rsid w:val="00C05E9B"/>
    <w:rsid w:val="00C2038F"/>
    <w:rsid w:val="00C25054"/>
    <w:rsid w:val="00C35D3B"/>
    <w:rsid w:val="00C42BA3"/>
    <w:rsid w:val="00C676F2"/>
    <w:rsid w:val="00C84EE6"/>
    <w:rsid w:val="00C85D3C"/>
    <w:rsid w:val="00CA3CA0"/>
    <w:rsid w:val="00CB356D"/>
    <w:rsid w:val="00CB4DEE"/>
    <w:rsid w:val="00CC36D3"/>
    <w:rsid w:val="00CE5DAF"/>
    <w:rsid w:val="00CF0E3F"/>
    <w:rsid w:val="00CF5A8C"/>
    <w:rsid w:val="00CF5E68"/>
    <w:rsid w:val="00D14555"/>
    <w:rsid w:val="00D34588"/>
    <w:rsid w:val="00D407FE"/>
    <w:rsid w:val="00D41416"/>
    <w:rsid w:val="00D47E78"/>
    <w:rsid w:val="00D53D05"/>
    <w:rsid w:val="00D640FA"/>
    <w:rsid w:val="00D66B6C"/>
    <w:rsid w:val="00D77A1A"/>
    <w:rsid w:val="00DB31CA"/>
    <w:rsid w:val="00DC7659"/>
    <w:rsid w:val="00DE19E5"/>
    <w:rsid w:val="00DE7E7A"/>
    <w:rsid w:val="00DF64BC"/>
    <w:rsid w:val="00E00D7D"/>
    <w:rsid w:val="00E0124D"/>
    <w:rsid w:val="00E03D19"/>
    <w:rsid w:val="00E067D3"/>
    <w:rsid w:val="00E27ED0"/>
    <w:rsid w:val="00E47789"/>
    <w:rsid w:val="00E56A0A"/>
    <w:rsid w:val="00E61BF1"/>
    <w:rsid w:val="00E71ACA"/>
    <w:rsid w:val="00E72E5D"/>
    <w:rsid w:val="00E838F7"/>
    <w:rsid w:val="00EA3CD4"/>
    <w:rsid w:val="00EB3484"/>
    <w:rsid w:val="00EC1D50"/>
    <w:rsid w:val="00EE1E09"/>
    <w:rsid w:val="00EE484C"/>
    <w:rsid w:val="00F02F7B"/>
    <w:rsid w:val="00F22198"/>
    <w:rsid w:val="00F2258C"/>
    <w:rsid w:val="00F24B79"/>
    <w:rsid w:val="00F265A9"/>
    <w:rsid w:val="00F57F9E"/>
    <w:rsid w:val="00F836C4"/>
    <w:rsid w:val="00F85A1E"/>
    <w:rsid w:val="00F93596"/>
    <w:rsid w:val="00FA0FF9"/>
    <w:rsid w:val="00FB061B"/>
    <w:rsid w:val="00FC75CC"/>
    <w:rsid w:val="00FF02F3"/>
    <w:rsid w:val="00FF1A23"/>
    <w:rsid w:val="00FF1AA3"/>
    <w:rsid w:val="00FF61A1"/>
    <w:rsid w:val="00FF6613"/>
    <w:rsid w:val="033E45A0"/>
    <w:rsid w:val="038E2B80"/>
    <w:rsid w:val="13E62E61"/>
    <w:rsid w:val="15757FDE"/>
    <w:rsid w:val="16190DB3"/>
    <w:rsid w:val="170F5064"/>
    <w:rsid w:val="22D54D3D"/>
    <w:rsid w:val="2B7414D9"/>
    <w:rsid w:val="338A3E1C"/>
    <w:rsid w:val="33AA0186"/>
    <w:rsid w:val="36546C52"/>
    <w:rsid w:val="386044B4"/>
    <w:rsid w:val="3FB93D14"/>
    <w:rsid w:val="4019654B"/>
    <w:rsid w:val="422F1800"/>
    <w:rsid w:val="42F407AE"/>
    <w:rsid w:val="44564B4C"/>
    <w:rsid w:val="4DC7717D"/>
    <w:rsid w:val="534A503D"/>
    <w:rsid w:val="5EC8637D"/>
    <w:rsid w:val="668A765E"/>
    <w:rsid w:val="6A947F21"/>
    <w:rsid w:val="74270A17"/>
    <w:rsid w:val="7692489C"/>
    <w:rsid w:val="774B4741"/>
    <w:rsid w:val="7F5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4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7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apple-converted-space"/>
    <w:basedOn w:val="14"/>
    <w:uiPriority w:val="0"/>
  </w:style>
  <w:style w:type="character" w:customStyle="1" w:styleId="23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4">
    <w:name w:val="日期 Char"/>
    <w:basedOn w:val="14"/>
    <w:link w:val="6"/>
    <w:semiHidden/>
    <w:qFormat/>
    <w:uiPriority w:val="99"/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26">
    <w:name w:val="网格型1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95A8C-BE0C-4C00-8372-8E1AD1AC4F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467</Words>
  <Characters>2664</Characters>
  <Lines>22</Lines>
  <Paragraphs>6</Paragraphs>
  <TotalTime>21</TotalTime>
  <ScaleCrop>false</ScaleCrop>
  <LinksUpToDate>false</LinksUpToDate>
  <CharactersWithSpaces>3125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2016-04-30T08:54:00Z</dcterms:created>
  <dc:creator>jerry</dc:creator>
  <cp:lastModifiedBy>张凯文</cp:lastModifiedBy>
  <dcterms:modified xsi:type="dcterms:W3CDTF">2020-10-16T07:34:50Z</dcterms:modified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