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873" w:rsidRDefault="000A0873" w:rsidP="000A0873">
      <w:pPr>
        <w:pStyle w:val="1"/>
        <w:rPr>
          <w:rStyle w:val="1Char"/>
          <w:rFonts w:hint="eastAsia"/>
        </w:rPr>
      </w:pPr>
      <w:r>
        <w:rPr>
          <w:rStyle w:val="1Char"/>
          <w:rFonts w:hint="eastAsia"/>
          <w:lang w:eastAsia="zh-CN"/>
        </w:rPr>
        <w:t>取消结账功能</w:t>
      </w:r>
      <w:r>
        <w:rPr>
          <w:rStyle w:val="1Char"/>
          <w:rFonts w:hint="eastAsia"/>
        </w:rPr>
        <w:t>(0</w:t>
      </w:r>
      <w:r>
        <w:rPr>
          <w:rStyle w:val="1Char"/>
          <w:rFonts w:hint="eastAsia"/>
          <w:lang w:val="en-US" w:eastAsia="zh-CN"/>
        </w:rPr>
        <w:t>14</w:t>
      </w:r>
      <w:r>
        <w:rPr>
          <w:rStyle w:val="1Char"/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95"/>
        <w:gridCol w:w="1411"/>
        <w:gridCol w:w="2369"/>
        <w:gridCol w:w="736"/>
        <w:gridCol w:w="1244"/>
        <w:gridCol w:w="698"/>
        <w:gridCol w:w="1282"/>
        <w:gridCol w:w="1620"/>
      </w:tblGrid>
      <w:tr w:rsidR="000A0873" w:rsidTr="000D0421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宋体" w:hAnsi="宋体" w:cs="Arial" w:hint="eastAsia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名称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ind w:firstLineChars="100" w:firstLine="24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爱航云酒店管理系统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3600" w:type="dxa"/>
            <w:gridSpan w:val="3"/>
            <w:vAlign w:val="center"/>
          </w:tcPr>
          <w:p w:rsidR="000A0873" w:rsidRDefault="000A0873" w:rsidP="000D0421">
            <w:pPr>
              <w:spacing w:before="156" w:after="156"/>
              <w:ind w:firstLineChars="100" w:firstLine="24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V2.3.1</w:t>
            </w:r>
          </w:p>
        </w:tc>
      </w:tr>
      <w:tr w:rsidR="000A0873" w:rsidTr="000D0421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A0873">
            <w:pPr>
              <w:spacing w:before="156" w:after="156"/>
              <w:ind w:firstLineChars="100" w:firstLine="240"/>
              <w:rPr>
                <w:rFonts w:ascii="Arial" w:hAnsi="Arial" w:cs="Arial" w:hint="eastAsia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取消结账</w:t>
            </w:r>
            <w:r w:rsidRPr="000A0873">
              <w:rPr>
                <w:rFonts w:ascii="Arial" w:hAnsi="Arial" w:cs="Arial" w:hint="eastAsia"/>
                <w:sz w:val="24"/>
              </w:rPr>
              <w:t>功能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3600" w:type="dxa"/>
            <w:gridSpan w:val="3"/>
            <w:vAlign w:val="center"/>
          </w:tcPr>
          <w:p w:rsidR="000A0873" w:rsidRDefault="000A0873" w:rsidP="000D0421">
            <w:pPr>
              <w:spacing w:before="156" w:after="156"/>
              <w:ind w:firstLineChars="100" w:firstLine="24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张丽玲</w:t>
            </w:r>
          </w:p>
        </w:tc>
      </w:tr>
      <w:tr w:rsidR="000A0873" w:rsidTr="000D0421">
        <w:trPr>
          <w:cantSplit/>
          <w:trHeight w:val="258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Arial" w:hAnsi="Arial" w:cs="Arial" w:hint="eastAsia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A0873">
            <w:pPr>
              <w:spacing w:before="156" w:after="156"/>
              <w:ind w:firstLineChars="100" w:firstLine="240"/>
              <w:rPr>
                <w:rFonts w:ascii="Arial" w:hAnsi="Arial" w:cs="Arial" w:hint="eastAsia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014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3600" w:type="dxa"/>
            <w:gridSpan w:val="3"/>
            <w:vAlign w:val="center"/>
          </w:tcPr>
          <w:p w:rsidR="000A0873" w:rsidRDefault="000A0873" w:rsidP="000D0421">
            <w:pPr>
              <w:spacing w:before="156" w:after="156"/>
              <w:ind w:firstLineChars="100" w:firstLine="24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2016-4-21</w:t>
            </w:r>
          </w:p>
        </w:tc>
      </w:tr>
      <w:tr w:rsidR="000A0873" w:rsidTr="000D0421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  001,002,010</w:t>
            </w:r>
          </w:p>
        </w:tc>
      </w:tr>
      <w:tr w:rsidR="000A0873" w:rsidTr="000D0421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A0873">
            <w:pPr>
              <w:spacing w:before="156" w:after="156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操作员在房间结账的时候可能会由于粗心需要重新给房间进行结账。</w:t>
            </w:r>
          </w:p>
        </w:tc>
      </w:tr>
      <w:tr w:rsidR="000A0873" w:rsidTr="000D0421">
        <w:trPr>
          <w:cantSplit/>
          <w:trHeight w:val="33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A0873">
            <w:pPr>
              <w:spacing w:before="156" w:after="156"/>
              <w:rPr>
                <w:rFonts w:ascii="Arial" w:hAnsi="Arial" w:cs="Arial" w:hint="eastAsia"/>
                <w:sz w:val="24"/>
              </w:rPr>
            </w:pPr>
            <w:r>
              <w:rPr>
                <w:rFonts w:cs="Arial" w:hint="eastAsia"/>
                <w:sz w:val="24"/>
              </w:rPr>
              <w:t xml:space="preserve"> </w:t>
            </w:r>
            <w:r>
              <w:rPr>
                <w:rFonts w:cs="Arial" w:hint="eastAsia"/>
                <w:sz w:val="24"/>
              </w:rPr>
              <w:t>测试</w:t>
            </w:r>
            <w:r>
              <w:rPr>
                <w:rFonts w:ascii="Arial" w:hAnsi="Arial" w:cs="Arial" w:hint="eastAsia"/>
                <w:sz w:val="24"/>
              </w:rPr>
              <w:t>取消结账</w:t>
            </w:r>
            <w:r>
              <w:rPr>
                <w:rFonts w:cs="Arial" w:hint="eastAsia"/>
                <w:sz w:val="24"/>
              </w:rPr>
              <w:t>功能在使用过程中会不会产生什么问题</w:t>
            </w:r>
          </w:p>
        </w:tc>
      </w:tr>
      <w:tr w:rsidR="000A0873" w:rsidTr="000D0421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ind w:firstLineChars="100" w:firstLine="240"/>
              <w:rPr>
                <w:rFonts w:ascii="Arial" w:hAnsi="Arial" w:cs="Arial" w:hint="eastAsia"/>
                <w:b/>
                <w:bCs/>
                <w:sz w:val="24"/>
              </w:rPr>
            </w:pPr>
            <w:r>
              <w:rPr>
                <w:rFonts w:cs="Arial" w:hint="eastAsia"/>
                <w:sz w:val="24"/>
              </w:rPr>
              <w:t>登录爱航云</w:t>
            </w:r>
            <w:r>
              <w:rPr>
                <w:rFonts w:cs="Arial" w:hint="eastAsia"/>
                <w:sz w:val="24"/>
              </w:rPr>
              <w:t>PMS</w:t>
            </w:r>
            <w:r>
              <w:rPr>
                <w:rFonts w:cs="Arial" w:hint="eastAsia"/>
                <w:sz w:val="24"/>
              </w:rPr>
              <w:t>系统进行操作。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Arial" w:hAnsi="Arial" w:cs="Arial"/>
                <w:color w:val="99CC0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3600" w:type="dxa"/>
            <w:gridSpan w:val="3"/>
            <w:vAlign w:val="center"/>
          </w:tcPr>
          <w:p w:rsidR="000A0873" w:rsidRDefault="000A0873" w:rsidP="000D0421">
            <w:pPr>
              <w:spacing w:before="156" w:after="156"/>
              <w:ind w:firstLineChars="100" w:firstLine="240"/>
              <w:rPr>
                <w:rFonts w:ascii="Arial" w:hAnsi="Arial" w:cs="Arial" w:hint="eastAsia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无</w:t>
            </w:r>
          </w:p>
        </w:tc>
      </w:tr>
      <w:tr w:rsidR="000A0873" w:rsidTr="000D0421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ind w:firstLineChars="100" w:firstLine="240"/>
              <w:rPr>
                <w:rFonts w:ascii="Arial" w:hAnsi="Arial" w:cs="Arial" w:hint="eastAsia"/>
                <w:sz w:val="24"/>
              </w:rPr>
            </w:pPr>
            <w:r>
              <w:rPr>
                <w:rFonts w:cs="Arial" w:hint="eastAsia"/>
                <w:sz w:val="24"/>
              </w:rPr>
              <w:t>错账重结的操作流程</w:t>
            </w:r>
          </w:p>
        </w:tc>
      </w:tr>
      <w:tr w:rsidR="000A0873" w:rsidTr="000D0421">
        <w:trPr>
          <w:cantSplit/>
          <w:trHeight w:val="32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Arial" w:hAnsi="Arial" w:cs="Arial" w:hint="eastAsia"/>
                <w:sz w:val="24"/>
              </w:rPr>
            </w:pPr>
            <w:r>
              <w:rPr>
                <w:rFonts w:cs="Arial" w:hint="eastAsia"/>
                <w:sz w:val="24"/>
              </w:rPr>
              <w:t xml:space="preserve">  </w:t>
            </w:r>
            <w:r>
              <w:rPr>
                <w:rFonts w:cs="Arial" w:hint="eastAsia"/>
                <w:sz w:val="24"/>
              </w:rPr>
              <w:t>用户名</w:t>
            </w:r>
            <w:r>
              <w:rPr>
                <w:rFonts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：</w:t>
            </w:r>
            <w:r>
              <w:rPr>
                <w:rFonts w:ascii="Arial" w:hAnsi="Arial" w:cs="Arial" w:hint="eastAsia"/>
                <w:sz w:val="24"/>
              </w:rPr>
              <w:t xml:space="preserve"> 4000056789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cs="Arial" w:hint="eastAsia"/>
                <w:sz w:val="24"/>
              </w:rPr>
              <w:t>密码</w:t>
            </w:r>
            <w:r>
              <w:rPr>
                <w:rFonts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：</w:t>
            </w:r>
            <w:r>
              <w:rPr>
                <w:rFonts w:ascii="Arial" w:hAnsi="Arial" w:cs="Arial" w:hint="eastAsia"/>
                <w:sz w:val="24"/>
              </w:rPr>
              <w:t xml:space="preserve"> 000</w:t>
            </w:r>
          </w:p>
        </w:tc>
      </w:tr>
      <w:tr w:rsidR="000A0873" w:rsidTr="000D0421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282" w:type="dxa"/>
            <w:vAlign w:val="center"/>
          </w:tcPr>
          <w:p w:rsidR="000A0873" w:rsidRDefault="000A0873" w:rsidP="000D0421">
            <w:pPr>
              <w:spacing w:before="156" w:after="156"/>
              <w:rPr>
                <w:rFonts w:ascii="宋体" w:hAnsi="宋体" w:cs="Arial" w:hint="eastAsia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cs="Arial" w:hint="eastAsia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测试状态（</w:t>
            </w:r>
            <w:r>
              <w:rPr>
                <w:b/>
                <w:bCs/>
                <w:sz w:val="24"/>
              </w:rPr>
              <w:t>P/F</w:t>
            </w:r>
            <w:r>
              <w:rPr>
                <w:rFonts w:cs="Arial" w:hint="eastAsia"/>
                <w:b/>
                <w:bCs/>
                <w:sz w:val="24"/>
              </w:rPr>
              <w:t>）</w:t>
            </w:r>
          </w:p>
        </w:tc>
      </w:tr>
      <w:tr w:rsidR="000A0873" w:rsidTr="000D0421">
        <w:trPr>
          <w:cantSplit/>
          <w:trHeight w:val="1248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E92B1D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办理大床房</w:t>
            </w:r>
            <w:r>
              <w:rPr>
                <w:rFonts w:hint="eastAsia"/>
                <w:sz w:val="24"/>
              </w:rPr>
              <w:t>8202</w:t>
            </w:r>
            <w:r>
              <w:rPr>
                <w:rFonts w:hint="eastAsia"/>
                <w:sz w:val="24"/>
              </w:rPr>
              <w:t>入住，入住成功后，结账退房。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在入住历史中查询该房间的入住房间明细，点击取消结账。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E92B1D" w:rsidP="00E92B1D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E92B1D" w:rsidP="000D0421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8202</w:t>
            </w:r>
            <w:r>
              <w:rPr>
                <w:rFonts w:hint="eastAsia"/>
                <w:sz w:val="24"/>
              </w:rPr>
              <w:t>重新变为入住状态。</w:t>
            </w:r>
          </w:p>
        </w:tc>
        <w:tc>
          <w:tcPr>
            <w:tcW w:w="1282" w:type="dxa"/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A0873" w:rsidTr="000D0421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87779A" w:rsidP="000D0421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办理大床房</w:t>
            </w:r>
            <w:r>
              <w:rPr>
                <w:rFonts w:hint="eastAsia"/>
                <w:sz w:val="24"/>
              </w:rPr>
              <w:t>8203</w:t>
            </w:r>
            <w:r>
              <w:rPr>
                <w:rFonts w:hint="eastAsia"/>
                <w:sz w:val="24"/>
              </w:rPr>
              <w:t>入住，入住成功后结账退房。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将退房房间改为维修状态。</w:t>
            </w:r>
            <w:r>
              <w:rPr>
                <w:rFonts w:hint="eastAsia"/>
                <w:sz w:val="24"/>
              </w:rPr>
              <w:t xml:space="preserve">C. </w:t>
            </w:r>
            <w:r>
              <w:rPr>
                <w:rFonts w:hint="eastAsia"/>
                <w:sz w:val="24"/>
              </w:rPr>
              <w:t>在入住历史中查询该房间的入住房间明细，点击取消结账。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87779A" w:rsidP="000D0421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87779A" w:rsidP="0087779A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8203</w:t>
            </w:r>
            <w:r>
              <w:rPr>
                <w:rFonts w:hint="eastAsia"/>
                <w:sz w:val="24"/>
              </w:rPr>
              <w:t>重新变为入住状态。</w:t>
            </w:r>
          </w:p>
        </w:tc>
        <w:tc>
          <w:tcPr>
            <w:tcW w:w="1282" w:type="dxa"/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A0873" w:rsidTr="000D0421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C54B67" w:rsidP="00C54B67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办理大床房</w:t>
            </w:r>
            <w:r>
              <w:rPr>
                <w:rFonts w:hint="eastAsia"/>
                <w:sz w:val="24"/>
              </w:rPr>
              <w:t>8203</w:t>
            </w:r>
            <w:r>
              <w:rPr>
                <w:rFonts w:hint="eastAsia"/>
                <w:sz w:val="24"/>
              </w:rPr>
              <w:t>入住，入住成功后结账退房。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对刚退房的房间</w:t>
            </w:r>
            <w:r>
              <w:rPr>
                <w:rFonts w:hint="eastAsia"/>
                <w:sz w:val="24"/>
              </w:rPr>
              <w:t>8203</w:t>
            </w:r>
            <w:r>
              <w:rPr>
                <w:rFonts w:hint="eastAsia"/>
                <w:sz w:val="24"/>
              </w:rPr>
              <w:t>办理入住。</w:t>
            </w:r>
            <w:r>
              <w:rPr>
                <w:rFonts w:hint="eastAsia"/>
                <w:sz w:val="24"/>
              </w:rPr>
              <w:t xml:space="preserve">C. </w:t>
            </w:r>
            <w:r>
              <w:rPr>
                <w:rFonts w:hint="eastAsia"/>
                <w:sz w:val="24"/>
              </w:rPr>
              <w:t>在入住历史中查询该房间的入住房间</w:t>
            </w:r>
            <w:r>
              <w:rPr>
                <w:rFonts w:hint="eastAsia"/>
                <w:sz w:val="24"/>
              </w:rPr>
              <w:t>8203</w:t>
            </w:r>
            <w:r>
              <w:rPr>
                <w:rFonts w:hint="eastAsia"/>
                <w:sz w:val="24"/>
              </w:rPr>
              <w:t>明细，点击取消结账。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C54B67" w:rsidP="000D0421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C54B67" w:rsidP="000D0421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入住历史中存在两个</w:t>
            </w:r>
            <w:r>
              <w:rPr>
                <w:rFonts w:hint="eastAsia"/>
                <w:sz w:val="24"/>
              </w:rPr>
              <w:t>8203</w:t>
            </w:r>
            <w:r>
              <w:rPr>
                <w:rFonts w:hint="eastAsia"/>
                <w:sz w:val="24"/>
              </w:rPr>
              <w:t>账单明细，点击已结账的账单明细取消结账，提示该房间为入住状态。未结账的账单明细，提示该房间未结账。</w:t>
            </w:r>
          </w:p>
        </w:tc>
        <w:tc>
          <w:tcPr>
            <w:tcW w:w="1282" w:type="dxa"/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A0873" w:rsidTr="000D0421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A71C94" w:rsidP="00A71C94">
            <w:pPr>
              <w:adjustRightInd w:val="0"/>
              <w:snapToGrid w:val="0"/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 A.</w:t>
            </w:r>
            <w:r>
              <w:rPr>
                <w:rFonts w:hint="eastAsia"/>
                <w:sz w:val="24"/>
              </w:rPr>
              <w:t>办理大床房</w:t>
            </w:r>
            <w:r>
              <w:rPr>
                <w:rFonts w:hint="eastAsia"/>
                <w:sz w:val="24"/>
              </w:rPr>
              <w:t>8203</w:t>
            </w:r>
            <w:r>
              <w:rPr>
                <w:rFonts w:hint="eastAsia"/>
                <w:sz w:val="24"/>
              </w:rPr>
              <w:t>入住，入住成功后结账退房。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点击前台业务中的交班，进行交班处理。</w:t>
            </w:r>
            <w:r>
              <w:rPr>
                <w:rFonts w:hint="eastAsia"/>
                <w:sz w:val="24"/>
              </w:rPr>
              <w:t xml:space="preserve">C. </w:t>
            </w:r>
            <w:r>
              <w:rPr>
                <w:rFonts w:hint="eastAsia"/>
                <w:sz w:val="24"/>
              </w:rPr>
              <w:t>在入住历史中查询该房间的入住房间</w:t>
            </w:r>
            <w:r>
              <w:rPr>
                <w:rFonts w:hint="eastAsia"/>
                <w:sz w:val="24"/>
              </w:rPr>
              <w:t>8203</w:t>
            </w:r>
            <w:r>
              <w:rPr>
                <w:rFonts w:hint="eastAsia"/>
                <w:sz w:val="24"/>
              </w:rPr>
              <w:t>明细，点击取消结账。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A71C94" w:rsidP="000D0421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A71C94" w:rsidP="000D0421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提示该班次已经交班无法取消结账。</w:t>
            </w:r>
          </w:p>
        </w:tc>
        <w:tc>
          <w:tcPr>
            <w:tcW w:w="1282" w:type="dxa"/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A0873" w:rsidTr="000D0421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5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A71C94" w:rsidP="00A71C94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A.</w:t>
            </w:r>
            <w:r>
              <w:rPr>
                <w:rFonts w:hint="eastAsia"/>
                <w:sz w:val="24"/>
              </w:rPr>
              <w:t>办理大床房</w:t>
            </w:r>
            <w:r>
              <w:rPr>
                <w:rFonts w:hint="eastAsia"/>
                <w:sz w:val="24"/>
              </w:rPr>
              <w:t>8203</w:t>
            </w:r>
            <w:r>
              <w:rPr>
                <w:rFonts w:hint="eastAsia"/>
                <w:sz w:val="24"/>
              </w:rPr>
              <w:t>入住，入住成功后结账退房。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退出该工号，重新登录另一个工号操作。</w:t>
            </w:r>
            <w:r>
              <w:rPr>
                <w:rFonts w:hint="eastAsia"/>
                <w:sz w:val="24"/>
              </w:rPr>
              <w:t xml:space="preserve">C. </w:t>
            </w:r>
            <w:r>
              <w:rPr>
                <w:rFonts w:hint="eastAsia"/>
                <w:sz w:val="24"/>
              </w:rPr>
              <w:t>在入住历史中查询该房间的入住房间</w:t>
            </w:r>
            <w:r>
              <w:rPr>
                <w:rFonts w:hint="eastAsia"/>
                <w:sz w:val="24"/>
              </w:rPr>
              <w:t>8203</w:t>
            </w:r>
            <w:r>
              <w:rPr>
                <w:rFonts w:hint="eastAsia"/>
                <w:sz w:val="24"/>
              </w:rPr>
              <w:t>明细，点击取消结账。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A71C94" w:rsidP="000D0421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A71C94" w:rsidP="000D0421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提示操作员更改，无法取消结账。</w:t>
            </w:r>
          </w:p>
        </w:tc>
        <w:tc>
          <w:tcPr>
            <w:tcW w:w="1282" w:type="dxa"/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A0873" w:rsidTr="000D0421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1282" w:type="dxa"/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A0873" w:rsidTr="00C54B67">
        <w:trPr>
          <w:cantSplit/>
          <w:trHeight w:val="676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87779A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0A0873" w:rsidTr="000D0421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测试人员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张丽玲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开发人员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0A0873" w:rsidRDefault="000A0873" w:rsidP="000D0421">
            <w:pPr>
              <w:spacing w:before="156" w:after="156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负责人</w:t>
            </w:r>
          </w:p>
        </w:tc>
        <w:tc>
          <w:tcPr>
            <w:tcW w:w="1620" w:type="dxa"/>
            <w:vAlign w:val="center"/>
          </w:tcPr>
          <w:p w:rsidR="000A0873" w:rsidRDefault="000A0873" w:rsidP="000D0421">
            <w:pPr>
              <w:spacing w:before="156" w:after="156"/>
              <w:rPr>
                <w:rFonts w:hint="eastAsia"/>
                <w:sz w:val="24"/>
              </w:rPr>
            </w:pPr>
          </w:p>
        </w:tc>
      </w:tr>
    </w:tbl>
    <w:p w:rsidR="000A0873" w:rsidRDefault="000A0873" w:rsidP="000A0873"/>
    <w:p w:rsidR="000A0873" w:rsidRDefault="000A0873" w:rsidP="000A0873"/>
    <w:p w:rsidR="004358AB" w:rsidRDefault="004358AB" w:rsidP="00D31D50">
      <w:pPr>
        <w:spacing w:line="220" w:lineRule="atLeast"/>
        <w:rPr>
          <w:rFonts w:hint="eastAsia"/>
        </w:rPr>
      </w:pPr>
    </w:p>
    <w:sectPr w:rsidR="004358AB"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17F15"/>
    <w:rsid w:val="000A0873"/>
    <w:rsid w:val="00323B43"/>
    <w:rsid w:val="003D37D8"/>
    <w:rsid w:val="00426133"/>
    <w:rsid w:val="004358AB"/>
    <w:rsid w:val="007250FD"/>
    <w:rsid w:val="0087779A"/>
    <w:rsid w:val="008B7726"/>
    <w:rsid w:val="00A71C94"/>
    <w:rsid w:val="00C54B67"/>
    <w:rsid w:val="00D31D50"/>
    <w:rsid w:val="00E92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873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A0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0A0873"/>
    <w:rPr>
      <w:rFonts w:ascii="Calibri" w:eastAsia="宋体" w:hAnsi="Calibri" w:cs="Times New Roman"/>
      <w:b/>
      <w:bCs/>
      <w:kern w:val="44"/>
      <w:sz w:val="44"/>
      <w:szCs w:val="4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</cp:revision>
  <dcterms:created xsi:type="dcterms:W3CDTF">2008-09-11T17:20:00Z</dcterms:created>
  <dcterms:modified xsi:type="dcterms:W3CDTF">2016-04-27T02:40:00Z</dcterms:modified>
</cp:coreProperties>
</file>