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黑体"/>
          <w:b/>
          <w:bCs/>
          <w:sz w:val="36"/>
        </w:rPr>
      </w:pPr>
    </w:p>
    <w:tbl>
      <w:tblPr>
        <w:tblStyle w:val="5"/>
        <w:tblpPr w:leftFromText="180" w:rightFromText="180" w:vertAnchor="page" w:horzAnchor="page" w:tblpX="1728" w:tblpY="2201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4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eastAsia="黑体"/>
                <w:b/>
                <w:bCs/>
                <w:sz w:val="36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 w:eastAsia="黑体"/>
                <w:b/>
                <w:bCs/>
                <w:sz w:val="36"/>
              </w:rPr>
              <w:t>软件测试用例模板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3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5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tabs>
                <w:tab w:val="left" w:pos="5580"/>
              </w:tabs>
              <w:spacing w:before="156" w:after="156"/>
              <w:jc w:val="center"/>
              <w:rPr>
                <w:rFonts w:hint="eastAsia" w:eastAsia="黑体"/>
                <w:sz w:val="36"/>
              </w:rPr>
            </w:pPr>
            <w:r>
              <w:rPr>
                <w:rFonts w:hint="eastAsia" w:eastAsia="黑体"/>
                <w:sz w:val="36"/>
              </w:rPr>
              <w:t>爱航酒店管理有限公司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eastAsia="黑体"/>
                <w:sz w:val="36"/>
              </w:rPr>
              <w:t>2016/4/13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更改历史</w:t>
      </w:r>
    </w:p>
    <w:tbl>
      <w:tblPr>
        <w:tblStyle w:val="5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0"/>
        <w:gridCol w:w="1578"/>
        <w:gridCol w:w="2597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3" w:hRule="atLeast"/>
        </w:trPr>
        <w:tc>
          <w:tcPr>
            <w:tcW w:w="1550" w:type="dxa"/>
            <w:shd w:val="clear" w:color="auto" w:fill="CFCECE" w:themeFill="background2" w:themeFillShade="E5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578" w:type="dxa"/>
            <w:shd w:val="clear" w:color="auto" w:fill="CFCECE" w:themeFill="background2" w:themeFillShade="E5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597" w:type="dxa"/>
            <w:shd w:val="clear" w:color="auto" w:fill="CFCECE" w:themeFill="background2" w:themeFillShade="E5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3875" w:type="dxa"/>
            <w:shd w:val="clear" w:color="auto" w:fill="CFCECE" w:themeFill="background2" w:themeFillShade="E5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9" w:hRule="atLeast"/>
        </w:trPr>
        <w:tc>
          <w:tcPr>
            <w:tcW w:w="155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57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2016/4/13</w:t>
            </w:r>
          </w:p>
        </w:tc>
        <w:tc>
          <w:tcPr>
            <w:tcW w:w="2597" w:type="dxa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李超、张丽玲</w:t>
            </w:r>
          </w:p>
        </w:tc>
        <w:tc>
          <w:tcPr>
            <w:tcW w:w="3875" w:type="dxa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9" w:hRule="atLeast"/>
        </w:trPr>
        <w:tc>
          <w:tcPr>
            <w:tcW w:w="155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1.01</w:t>
            </w:r>
          </w:p>
        </w:tc>
        <w:tc>
          <w:tcPr>
            <w:tcW w:w="157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2016/4/14</w:t>
            </w:r>
          </w:p>
        </w:tc>
        <w:tc>
          <w:tcPr>
            <w:tcW w:w="2597" w:type="dxa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张丽玲</w:t>
            </w:r>
          </w:p>
        </w:tc>
        <w:tc>
          <w:tcPr>
            <w:tcW w:w="3875" w:type="dxa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调整版式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8" w:hRule="atLeast"/>
        </w:trPr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1.02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2016/4/</w:t>
            </w:r>
            <w:r>
              <w:rPr>
                <w:rFonts w:hint="eastAsia"/>
              </w:rPr>
              <w:t>14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张丽玲</w:t>
            </w:r>
          </w:p>
        </w:tc>
        <w:tc>
          <w:tcPr>
            <w:tcW w:w="3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调整次序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Style w:val="6"/>
          <w:rFonts w:hint="eastAsia"/>
          <w:b/>
          <w:bCs/>
        </w:rPr>
      </w:pPr>
      <w:r>
        <w:rPr>
          <w:rStyle w:val="6"/>
          <w:rFonts w:hint="eastAsia"/>
          <w:b/>
          <w:bCs/>
        </w:rPr>
        <w:t>注册(001)</w:t>
      </w:r>
    </w:p>
    <w:tbl>
      <w:tblPr>
        <w:tblStyle w:val="4"/>
        <w:tblW w:w="1045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620"/>
        <w:gridCol w:w="2160"/>
        <w:gridCol w:w="368"/>
        <w:gridCol w:w="1612"/>
        <w:gridCol w:w="698"/>
        <w:gridCol w:w="1282"/>
        <w:gridCol w:w="1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注册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李超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2016-4-11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系统的初始注册。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  验证注册操作流程，保证用户正常注册使用系统。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登录爱航云官网进行注册操作。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需求说明中关于“注册”的说明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  用户名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18661442636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cs="Arial"/>
                <w:sz w:val="24"/>
                <w:szCs w:val="24"/>
              </w:rPr>
              <w:t xml:space="preserve">密码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123456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点击【立即使用】页面按钮。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pms.aihangyun.com/login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显示【登录】及【尚未注册】页面。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点击【尚未注册】。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www.aihangyun.com/signup.html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显示【注册爱航云用户】页面。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在页面分别填写酒店名称、负责人姓名、手机号码，点击【获取验证码】页面按钮。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爱航云测试；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负责人姓名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李超；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18661442636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手机号码后面显示【√】绿色对号，且可以点击【获取验证码】。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01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填写一个已经注册过的手机号码。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爱航云测试；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负责人姓名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李超；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18005396825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手机号码后面显示【×】红色叉号，手机号码下方显示【手机号码已经注册】红色字体，且【获取验证码】按钮为灰色无法点击操作。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26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所有输入行均不填写内容。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负责人姓名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空白。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每行输入行均为红颜色标识，且【获取验证码】按钮为灰色无法点击操作。</w:t>
            </w:r>
          </w:p>
        </w:tc>
        <w:tc>
          <w:tcPr>
            <w:tcW w:w="12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填写手机验证码（4位阿利伯数字）及设置密码，勾选【同意系统使用许可及服务协议】。</w:t>
            </w:r>
          </w:p>
        </w:tc>
        <w:tc>
          <w:tcPr>
            <w:tcW w:w="2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4711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可点击【提交】页面按钮，显示【注册成功】提示页面。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3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填写错误验证码。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4712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提示“验证码不正确”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不填写验证码及密码。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验证码及密码输入行均为红颜色标识，且【提交】按钮为灰色无法点击操作。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李超</w:t>
            </w:r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0" w:beforeLines="0" w:after="0" w:afterLines="0"/>
        <w:rPr>
          <w:rFonts w:hint="eastAsia"/>
        </w:rPr>
      </w:pPr>
    </w:p>
    <w:p>
      <w:pPr>
        <w:spacing w:before="0" w:beforeLines="0" w:after="0" w:afterLine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r>
        <w:rPr>
          <w:rStyle w:val="6"/>
          <w:rFonts w:hint="eastAsia"/>
          <w:b/>
          <w:bCs/>
        </w:rPr>
        <w:t>登录</w:t>
      </w:r>
      <w:r>
        <w:rPr>
          <w:rStyle w:val="6"/>
          <w:rFonts w:hint="eastAsia"/>
          <w:b/>
          <w:bCs/>
          <w:lang w:eastAsia="zh-CN"/>
        </w:rPr>
        <w:t>（</w:t>
      </w:r>
      <w:r>
        <w:rPr>
          <w:rStyle w:val="6"/>
          <w:rFonts w:hint="eastAsia"/>
          <w:b/>
          <w:bCs/>
          <w:lang w:val="en-US" w:eastAsia="zh-CN"/>
        </w:rPr>
        <w:t>002</w:t>
      </w:r>
      <w:r>
        <w:rPr>
          <w:rStyle w:val="6"/>
          <w:rFonts w:hint="eastAsia"/>
          <w:b/>
          <w:bCs/>
          <w:lang w:eastAsia="zh-CN"/>
        </w:rPr>
        <w:t>）</w:t>
      </w:r>
    </w:p>
    <w:tbl>
      <w:tblPr>
        <w:tblStyle w:val="4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620"/>
        <w:gridCol w:w="2160"/>
        <w:gridCol w:w="1980"/>
        <w:gridCol w:w="1260"/>
        <w:gridCol w:w="20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登录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李超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eastAsia="宋体" w:cs="Arial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2016-4-11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04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04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系统的初始登录，并进行用户的合法性验证。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04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  验证是否输入合法的信息，阻止非法登陆，以保证系统的安全特性。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数据库中存储了一些用户信息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04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需求说明中关于“登录”的说明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04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用户名: </w:t>
            </w:r>
            <w:r>
              <w:rPr>
                <w:rFonts w:hint="eastAsia" w:ascii="Arial" w:hAnsi="Arial" w:cs="Arial"/>
                <w:sz w:val="24"/>
                <w:szCs w:val="24"/>
              </w:rPr>
              <w:t>18661442636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密码: </w:t>
            </w:r>
            <w:r>
              <w:rPr>
                <w:rFonts w:hint="eastAsia" w:ascii="Arial" w:hAnsi="Arial" w:cs="Arial"/>
                <w:sz w:val="24"/>
                <w:szCs w:val="24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填写手机号码及口令，点击【登录】按钮。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>18661442636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口令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进入“爱航云酒店管理系统</w:t>
            </w:r>
            <w:r>
              <w:rPr>
                <w:sz w:val="24"/>
                <w:szCs w:val="24"/>
              </w:rPr>
              <w:t> v2.3.1</w:t>
            </w:r>
            <w:r>
              <w:rPr>
                <w:rFonts w:hint="eastAsia"/>
                <w:sz w:val="24"/>
                <w:szCs w:val="24"/>
              </w:rPr>
              <w:t>”页面。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不填写手机号码，及口令，点击【登录】按钮。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空白，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显示“请输入用户名”及“请输入口令”错误提示。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填写手机号码，不填写口令，点击【登录】按钮。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18661442636，密码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显示“请输入口令”错误提示。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不填写手机号码，填写口令，点击【登录】按钮。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空白，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显示“请输入用户名”错误提示。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填写错误手机号码及错误口令，点击【登录】按钮。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>18661442636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口令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123   及</w:t>
            </w:r>
          </w:p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>18661442637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口令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   及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用户名、口令分别输入字母、汉字、标点符号等。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显示“用户名或口令错误”错误提示。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李超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0" w:beforeLines="0" w:after="0" w:afterLines="0"/>
        <w:rPr>
          <w:rFonts w:hint="eastAsia" w:cs="Arial"/>
          <w:szCs w:val="20"/>
        </w:rPr>
      </w:pPr>
    </w:p>
    <w:p>
      <w:pPr>
        <w:spacing w:before="0" w:beforeLines="0" w:after="0" w:afterLines="0"/>
        <w:rPr>
          <w:rFonts w:hint="eastAsia" w:cs="Arial"/>
          <w:szCs w:val="20"/>
        </w:rPr>
      </w:pPr>
      <w:r>
        <w:rPr>
          <w:rFonts w:cs="Arial"/>
          <w:szCs w:val="20"/>
        </w:rPr>
        <w:br w:type="page"/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总店级别角色设置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003</w:t>
      </w:r>
      <w:r>
        <w:rPr>
          <w:rFonts w:hint="eastAsia"/>
          <w:lang w:eastAsia="zh-CN"/>
        </w:rPr>
        <w:t>）</w:t>
      </w:r>
    </w:p>
    <w:tbl>
      <w:tblPr>
        <w:tblStyle w:val="4"/>
        <w:tblW w:w="1046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1620"/>
        <w:gridCol w:w="2162"/>
        <w:gridCol w:w="1981"/>
        <w:gridCol w:w="1981"/>
        <w:gridCol w:w="16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爱航云酒店管理系统测试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总店级角色的设置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张丽玲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6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00</w:t>
            </w:r>
            <w:r>
              <w:rPr>
                <w:rFonts w:hint="eastAsia" w:ascii="Arial" w:hAnsi="Arial" w:cs="Arial"/>
                <w:b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2016-04-11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001，002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总部级账号权限功能中的角色设置能否正常实现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测试角色设置功能能否正常使用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系统后台进行了具体功能角色的设置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查阅酒店管理的有关知识，了解酒店中每个角色应该具备的功能。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8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点击菜单栏中的角色设置，点击添加按钮，在弹出框中不输入任何数据，点击保存按钮。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显示警告信息“请输入功能名称”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点击菜单栏中的角色设置，点击添加按钮，在弹出框中输入角色名称，但不添加角色功能，点击保存按钮。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请输入角色功能！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点击菜单栏中的角色设置，点击添加按钮，在弹出框中输入角色名称，添加角色功能，点击保存按钮。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添加成功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点击菜单栏中的角色设置，点击添加按钮，在弹出框中不输入角色名称，但添加角色功能，点击保存按钮。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显示警告信息“请输入角色名称”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 w:line="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 w:line="0" w:lineRule="auto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张丽玲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 w:line="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 w:line="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 w:line="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 w:line="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156"/>
      </w:pPr>
    </w:p>
    <w:p>
      <w:pPr>
        <w:spacing w:before="156" w:after="156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br w:type="page"/>
      </w:r>
    </w:p>
    <w:p>
      <w:pPr>
        <w:pStyle w:val="2"/>
        <w:spacing w:before="156" w:after="156"/>
      </w:pPr>
      <w:r>
        <w:rPr>
          <w:rFonts w:hint="eastAsia"/>
        </w:rPr>
        <w:t>总店级操作员设置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004</w:t>
      </w:r>
      <w:r>
        <w:rPr>
          <w:rFonts w:hint="eastAsia"/>
          <w:lang w:eastAsia="zh-CN"/>
        </w:rPr>
        <w:t>）</w:t>
      </w:r>
    </w:p>
    <w:tbl>
      <w:tblPr>
        <w:tblStyle w:val="4"/>
        <w:tblW w:w="104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1620"/>
        <w:gridCol w:w="2162"/>
        <w:gridCol w:w="1980"/>
        <w:gridCol w:w="1981"/>
        <w:gridCol w:w="16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爱航云酒店管理系统测试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总店级操作员设置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张丽玲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6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00</w:t>
            </w:r>
            <w:r>
              <w:rPr>
                <w:rFonts w:hint="eastAsia" w:ascii="Arial" w:hAnsi="Arial" w:cs="Arial"/>
                <w:b/>
                <w:b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2016-04-11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001,002,003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测试总店设置中，操作员的设置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测试总店设置中，操作员设置能否正常使用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总店设置中，完成具体的角色设置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查阅酒店管理相关资料，了解酒店中操作员以及具体的工作任务职能。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4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宾客会员账号：000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点击权限管理中的操作员设置，点击添加，在弹出框中不输入任何数据，点击保存。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显示警告信息“请输入操作员名称”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点击权限管理中的操作员设置，点击添加，在弹出框中输入操作员名称，但不输入操作员电话，点击保存。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请输入操作员电话！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点击权限管理中的操作员设置，点击添加，在弹出框中输入操作员名称和联系方式，但不添加角色名称，点击保存。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显示警告信息“请选择角色”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点击权限管理中的操作员设置，点击添加，在弹出框中输入操作员名称和联系方式并添加角色名称，点击保存。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添加成功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张丽玲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156"/>
        <w:rPr>
          <w:vanish/>
        </w:rPr>
      </w:pPr>
    </w:p>
    <w:p>
      <w:pPr>
        <w:spacing w:before="156" w:after="156"/>
        <w:rPr>
          <w:rFonts w:hint="eastAsia" w:cs="Arial"/>
          <w:b/>
          <w:bCs/>
          <w:szCs w:val="20"/>
        </w:rPr>
      </w:pPr>
    </w:p>
    <w:p>
      <w:pPr>
        <w:spacing w:before="156" w:after="156"/>
        <w:rPr>
          <w:rFonts w:hint="eastAsia" w:ascii="Arial" w:hAnsi="Arial" w:cs="Arial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br w:type="page"/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房型设定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005</w:t>
      </w:r>
      <w:r>
        <w:rPr>
          <w:rFonts w:hint="eastAsia"/>
          <w:lang w:eastAsia="zh-CN"/>
        </w:rPr>
        <w:t>）</w:t>
      </w:r>
    </w:p>
    <w:tbl>
      <w:tblPr>
        <w:tblStyle w:val="4"/>
        <w:tblW w:w="1046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1620"/>
        <w:gridCol w:w="2162"/>
        <w:gridCol w:w="1981"/>
        <w:gridCol w:w="1981"/>
        <w:gridCol w:w="16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0" w:beforeLines="0" w:after="0" w:afterLines="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爱航云酒店管理系统测试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房型设定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张丽玲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6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00</w:t>
            </w:r>
            <w:r>
              <w:rPr>
                <w:rFonts w:hint="eastAsia" w:ascii="Arial" w:hAnsi="Arial" w:cs="Arial"/>
                <w:b/>
                <w:bCs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2016-04-11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001,002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后台设置中，设置分店的房型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测试系统后台设置的分店房型设置是否正常使用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了解酒店行业具体的房型以及介绍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酒店行业各个房型的具体设定知识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点击营业管理中的房型设定，点击添加按钮，在弹出框中不输入任何数据，点击保存。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大床房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标准间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麻将房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显示警告信息“请输入房型名称，早餐数量，床位上限”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点击营业管理中的房型设定，点击添加按钮，在弹出框中输入房型名称，点击保存。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大床房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标准间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麻将房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请输入早餐数量和床位上限！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点击营业管理中的房型设定，点击添加按钮，在弹出框中输入房型名称和早餐数量，点击保存。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大床房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标准间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麻将房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显示警告信息“请输入床位上限和床位数量”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点击营业管理中的房型设定，点击添加按钮，在弹出框中输入全部的信息，点击保存。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大床房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标准间</w:t>
            </w: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麻将房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设定房型成功。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张丽玲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2655" w:afterLines="851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156" w:after="2655" w:afterLines="851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房间价格设定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006</w:t>
      </w:r>
      <w:r>
        <w:rPr>
          <w:rFonts w:hint="eastAsia"/>
          <w:lang w:eastAsia="zh-CN"/>
        </w:rPr>
        <w:t>）</w:t>
      </w:r>
    </w:p>
    <w:tbl>
      <w:tblPr>
        <w:tblStyle w:val="4"/>
        <w:tblW w:w="1046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1620"/>
        <w:gridCol w:w="2162"/>
        <w:gridCol w:w="1981"/>
        <w:gridCol w:w="1981"/>
        <w:gridCol w:w="16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爱航云酒店管理系统测试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房间价格设定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张丽玲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6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00</w:t>
            </w:r>
            <w:r>
              <w:rPr>
                <w:rFonts w:hint="eastAsia" w:ascii="Arial" w:hAnsi="Arial" w:cs="Arial"/>
                <w:b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2016-04-11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001,002,005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后台设置中，设置每个房型的价格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8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测试系统后台设置的房型价格设定是否正常使用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7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了解酒店行业具体的房型价格以及介绍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酒店行业各个房型的具体设定知识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已经设定好的房型以及房间价格设定和宾客类型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9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点击营业管理中的价格设定，点击添加按钮，选择房间类型和宾客类型，点击添加按钮。在弹出框中什么也不输入，点击保存按钮。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显示警告信息“请输入标准房价、半日房价、小时房价、小时超时房价”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7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点击营业管理中的价格设定，点击添加按钮，选择房间类型和宾客类型，点击添加按钮。在弹出框中只输入其中任意一个文本框的数据，点击保存按钮。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请输入其没输入信息的数据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9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点击营业管理中的价格设定，点击添加按钮，选择房间类型和宾客类型，点击添加按钮。在弹出框中输入所有的数据，点击保存按钮。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房价设定成功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点击营业管理中的价格设定，点击添加按钮，选择已经设定好价格的房型和宾客类型，查看是否还能设置房间价格。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在房价设定页面，添加按钮消失。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7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张丽玲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2655" w:afterLines="851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156" w:after="156"/>
        <w:rPr>
          <w:rFonts w:hint="eastAsia" w:cs="Arial"/>
          <w:szCs w:val="20"/>
        </w:rPr>
      </w:pPr>
      <w:r>
        <w:rPr>
          <w:rFonts w:hint="eastAsia"/>
        </w:rPr>
        <w:t>分店设置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007</w:t>
      </w:r>
      <w:r>
        <w:rPr>
          <w:rFonts w:hint="eastAsia"/>
          <w:lang w:eastAsia="zh-CN"/>
        </w:rPr>
        <w:t>）</w:t>
      </w:r>
    </w:p>
    <w:tbl>
      <w:tblPr>
        <w:tblStyle w:val="4"/>
        <w:tblW w:w="1045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620"/>
        <w:gridCol w:w="2160"/>
        <w:gridCol w:w="1980"/>
        <w:gridCol w:w="1980"/>
        <w:gridCol w:w="1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分店设置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李超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00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2016-4-12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001,002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设置分店名称、地址、所在国家、所在城市、服务电话及当前状态。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  验证系统输入、编辑及保存特性。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数据库中存储了一些用户信息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需求说明中关于“分店设置”的说明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用户名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>18661442636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cs="Arial"/>
                <w:sz w:val="24"/>
                <w:szCs w:val="24"/>
              </w:rPr>
              <w:t xml:space="preserve">密码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123456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4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点击【添加】按钮。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进入“添加、修改分店”页面。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填写中文名称、分店地址、所在国家、所在城市、服务电话、当前状态选择“运行”，点击【保存】按钮。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爱航云测试；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分店地址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北京市；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所在国家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中国；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北京；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服务电话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4000056789；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当前状态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运行。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显示“分店保存成功”。在【营业管理--分店维护】中有该分店明细，且运行状态为绿色“运行”。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不填写中文名称、分店地址、所在国家、所在城市、服务电话、当前状态选择“运行”，点击【保存】按钮。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分店地址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所在国家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服务电话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当前状态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运行。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显示“请输入中文名称”、“请输入分店地址”、“请输入所在国家”、“请输入所在城市”、“请输入服务电话”错误提示。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填写中文名称、分店地址、所在国家、所在城市、服务电话、当前状态选择“停用”，点击【保存】按钮。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爱航云测试；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分店地址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北京市；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所在国家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中国；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北京；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服务电话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4000056789；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当前状态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停用。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显示“分店保存成功”。在【营业管理--分店维护】中有该分店明细，且运行状态为红色“停业”。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点击【营业管理--分店维护】中分店明细后【编辑】按钮。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进入“添加、修改分店”页面。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2655" w:afterLines="851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分店参数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008</w:t>
      </w:r>
      <w:r>
        <w:rPr>
          <w:rFonts w:hint="eastAsia"/>
          <w:lang w:eastAsia="zh-CN"/>
        </w:rPr>
        <w:t>）</w:t>
      </w:r>
    </w:p>
    <w:tbl>
      <w:tblPr>
        <w:tblStyle w:val="4"/>
        <w:tblW w:w="1045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620"/>
        <w:gridCol w:w="2160"/>
        <w:gridCol w:w="1980"/>
        <w:gridCol w:w="1980"/>
        <w:gridCol w:w="1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分店参数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李超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00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2016-4-12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001,002,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设置悔房时间、钟点房小时数、分店锁内标识及重复提示打印单据。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  验证系统输入、编辑及保存特性。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数据库中存储了一些用户信息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需求说明中关于“分店参数”的说明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用户名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>18661442636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cs="Arial"/>
                <w:sz w:val="24"/>
                <w:szCs w:val="24"/>
              </w:rPr>
              <w:t xml:space="preserve">密码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123456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4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填写悔房时间、钟点房小时数，点击【保存】按钮。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悔房时间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20；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钟点房小时数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3。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显示“保存成功”。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不填写悔房时间、钟点房小时数，点击【保存】按钮。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悔房时间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钟点房小时数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显示“请输入悔房时间”及“请输入钟点房小时数”错误提示。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50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填写悔房时间为字母、钟点房小时数为汉字，点击【保存】按钮。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悔房时间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adsf；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钟点房小时数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小明；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悔房时间需要输入数字</w:t>
            </w:r>
            <w:r>
              <w:rPr>
                <w:rFonts w:hint="eastAsia"/>
                <w:sz w:val="24"/>
                <w:szCs w:val="24"/>
              </w:rPr>
              <w:t>”、“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钟点房小时数需要输入数字</w:t>
            </w:r>
            <w:r>
              <w:rPr>
                <w:rFonts w:hint="eastAsia"/>
                <w:sz w:val="24"/>
                <w:szCs w:val="24"/>
              </w:rPr>
              <w:t>”错误提示。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3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点击【分店锁内标识】后面的【？】。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显示“分店锁内标识”填写规范。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点击【重复提示打印单据】前的勾选框格。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账单打印可提示“打印确定”--“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是否需要重新打印结账单？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”页面。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不点击【重复提示打印单据】前的勾选框格。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账单打印不提示“打印确定”--“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是否需要重新打印结账单？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”页面。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李超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房间设定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009</w:t>
      </w:r>
      <w:r>
        <w:rPr>
          <w:rFonts w:hint="eastAsia"/>
          <w:lang w:eastAsia="zh-CN"/>
        </w:rPr>
        <w:t>）</w:t>
      </w:r>
    </w:p>
    <w:tbl>
      <w:tblPr>
        <w:tblStyle w:val="4"/>
        <w:tblW w:w="1045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620"/>
        <w:gridCol w:w="2160"/>
        <w:gridCol w:w="1980"/>
        <w:gridCol w:w="1980"/>
        <w:gridCol w:w="1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房间设定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李超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eastAsia="宋体" w:cs="Arial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009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2016-4-12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001,002,005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设置添加、修改楼层信息，添加、修改房间信息。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  验证系统输入、编辑及保存特性。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数据库中存储了一些用户信息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需求说明中关于“房间设定”的说明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 xml:space="preserve">用户名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>18661442636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cs="Arial"/>
                <w:sz w:val="24"/>
                <w:szCs w:val="24"/>
              </w:rPr>
              <w:t xml:space="preserve">密码 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123456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4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点击【添加楼层】，在弹出的页面【楼层名称】处填写，点击【保存】按钮。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楼层名称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楼层名称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一楼；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楼层名称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1F；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楼层名称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A-1.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显示“楼层保存成功”。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在已有【1F】的情况下，再次添加楼层：1F.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楼层名称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1F。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显示“该楼层已存在”错误提示。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50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点击楼层处的【编辑】，在弹出的页面将“1F”修改为“一楼”。点击【保存】按钮。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添加新楼层处将“1F”修改为“一楼”。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显示“楼层保存成功”。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1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点击尚未添加房间的楼层处的【删除】按钮。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您需要需要删除【1F】楼层吗？</w:t>
            </w:r>
            <w:r>
              <w:rPr>
                <w:rFonts w:hint="eastAsia"/>
                <w:sz w:val="24"/>
                <w:szCs w:val="24"/>
              </w:rPr>
              <w:t>”提示页面。且点击【确定】后显示“楼层删除成功”。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点击已添加房间的楼层处的【删除】按钮。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</w:t>
            </w:r>
            <w:r>
              <w:rPr>
                <w:rFonts w:hint="eastAsia"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您需要需要删除【1F】楼层吗？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hint="eastAsia"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提示页面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？</w:t>
            </w:r>
            <w:r>
              <w:rPr>
                <w:rFonts w:hint="eastAsia"/>
                <w:sz w:val="24"/>
                <w:szCs w:val="24"/>
              </w:rPr>
              <w:t>提示页面。点击【确定】后显示“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该楼层有房间，不能删除！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点击【添加房间】，在弹出的页面填写房号、选择房型、选择勾选小时房、填写门锁号码，点击【保存】按钮。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101；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大床房；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小时房选择按钮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勾选；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门锁号码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101。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一零一；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门锁号码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一零一。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显示“房间保存成功”。且房间有黑色边框。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点击【添加房间】，在弹出的页面不填写房号、选择房型、选择勾选小时房、不填写门锁号码，点击【保存】按钮。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大床房；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小时房选择按钮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勾选；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门锁号码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空白。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56" w:beforeAutospacing="1" w:after="156" w:afterAutospacing="1" w:line="300" w:lineRule="atLeast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</w:t>
            </w:r>
            <w:r>
              <w:rPr>
                <w:sz w:val="24"/>
                <w:szCs w:val="24"/>
              </w:rPr>
              <w:t>请输入房号！</w:t>
            </w:r>
            <w:r>
              <w:rPr>
                <w:rFonts w:hint="eastAsia"/>
                <w:sz w:val="24"/>
                <w:szCs w:val="24"/>
              </w:rPr>
              <w:t>”及“</w:t>
            </w:r>
            <w:r>
              <w:rPr>
                <w:sz w:val="24"/>
                <w:szCs w:val="24"/>
              </w:rPr>
              <w:t>请输入门锁号码！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>
            <w:pPr>
              <w:widowControl/>
              <w:spacing w:before="156" w:beforeAutospacing="1" w:after="156" w:afterAutospacing="1" w:line="300" w:lineRule="atLeast"/>
              <w:ind w:left="360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widowControl/>
              <w:spacing w:before="156" w:beforeAutospacing="1" w:after="156" w:afterAutospacing="1" w:line="300" w:lineRule="atLeast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点击【添加房间】，在弹出的页面填写房号、选择房型、不勾选小时房、填写门锁号码，点击【保存】按钮。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101；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大床房；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小时房按钮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不勾选；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门锁号码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101。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一零一；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门锁号码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一零一。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显示“房间保存成功”。且该房间无黑色边框。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点击房间处的【编辑】，在弹出的页面将“101”修改为“8101”。点击【保存】按钮。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8101；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大床房；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小时房选择按钮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勾选；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门锁号码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101。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显示“房间保存成功”。且房间有黑色边框。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点击房间处的【删除】按钮。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您需要需要删除【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8101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】房间吗？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hint="eastAsia"/>
                <w:sz w:val="24"/>
                <w:szCs w:val="24"/>
              </w:rPr>
              <w:t>提示页面。点击【确定】后显示“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房间删除成功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！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在8101房间在住的情况下，点击【编辑】，修改房间号码。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将房间号码“8101”修改为“8102”。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显示“房间是入住状态！”错误提示。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5" w:hRule="atLeast"/>
          <w:jc w:val="center"/>
        </w:trPr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在8101房间在住的情况下，点击【删除】按钮。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点击操作。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您需要需要删除【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8101</w:t>
            </w:r>
            <w:r>
              <w:rPr>
                <w:rFonts w:ascii="Helvetica Neue" w:hAnsi="Helvetica Neue" w:eastAsia="Helvetica Neue" w:cs="Helvetica Neue"/>
                <w:sz w:val="24"/>
                <w:szCs w:val="24"/>
                <w:shd w:val="clear" w:color="auto" w:fill="FFFFFF"/>
              </w:rPr>
              <w:t>】房间吗？</w:t>
            </w:r>
            <w:r>
              <w:rPr>
                <w:rFonts w:hint="eastAsia" w:ascii="Helvetica Neue" w:hAnsi="Helvetica Neue" w:cs="Helvetica Neue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hint="eastAsia"/>
                <w:sz w:val="24"/>
                <w:szCs w:val="24"/>
              </w:rPr>
              <w:t>提示页面。点击【确定】后显示“该房间不是空闲状态，不能删除！”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  <w:jc w:val="center"/>
        </w:trPr>
        <w:tc>
          <w:tcPr>
            <w:tcW w:w="10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李超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2655" w:afterLines="851"/>
        <w:rPr>
          <w:rFonts w:hint="eastAsia"/>
        </w:rPr>
      </w:pPr>
    </w:p>
    <w:p>
      <w:pPr>
        <w:spacing w:before="156" w:after="2655" w:afterLines="851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br w:type="page"/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入住办理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010</w:t>
      </w:r>
      <w:r>
        <w:rPr>
          <w:rFonts w:hint="eastAsia"/>
          <w:lang w:eastAsia="zh-CN"/>
        </w:rPr>
        <w:t>）</w:t>
      </w:r>
    </w:p>
    <w:tbl>
      <w:tblPr>
        <w:tblStyle w:val="4"/>
        <w:tblW w:w="104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8"/>
        <w:gridCol w:w="1623"/>
        <w:gridCol w:w="2166"/>
        <w:gridCol w:w="1985"/>
        <w:gridCol w:w="1985"/>
        <w:gridCol w:w="16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爱航云酒店管理系统测试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程序版本</w:t>
            </w:r>
          </w:p>
        </w:tc>
        <w:tc>
          <w:tcPr>
            <w:tcW w:w="36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入住办理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编制人</w:t>
            </w:r>
          </w:p>
        </w:tc>
        <w:tc>
          <w:tcPr>
            <w:tcW w:w="36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张丽玲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60" w:firstLineChars="100"/>
              <w:jc w:val="both"/>
              <w:rPr>
                <w:rFonts w:hint="eastAsia" w:ascii="Arial" w:hAnsi="Arial" w:eastAsia="宋体" w:cs="Arial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  <w:lang w:val="en-US" w:eastAsia="zh-CN"/>
              </w:rPr>
              <w:t>010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36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2016-04-11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001,002,002,006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 正常录入宾客信息，并进行系统入住功能的验证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测试系统的入住功能是否正常使用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系统后台进行了房型房价的设定以及系统数据库中的会员账号信息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 w:cs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szCs w:val="24"/>
              </w:rPr>
              <w:t>特殊规程说明</w:t>
            </w:r>
          </w:p>
        </w:tc>
        <w:tc>
          <w:tcPr>
            <w:tcW w:w="36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cs="Arial"/>
                <w:sz w:val="24"/>
                <w:szCs w:val="24"/>
              </w:rPr>
              <w:t>系统需求说明中，宾客入住的流程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ind w:firstLine="240" w:firstLineChars="100"/>
              <w:jc w:val="both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宾客会员账号：000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操作描述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数据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期望结果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实际结果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测试状态（</w:t>
            </w:r>
            <w:r>
              <w:rPr>
                <w:b/>
                <w:bCs/>
                <w:sz w:val="24"/>
                <w:szCs w:val="24"/>
              </w:rPr>
              <w:t>P/F</w:t>
            </w:r>
            <w:r>
              <w:rPr>
                <w:rFonts w:hint="eastAsia" w:cs="Arial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点击入住登记按钮，新建入住人，输入会员卡号回车。不选择房间号直接保存入住人信息。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显示警告信息“请选择房间号”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" w:hRule="atLeast"/>
          <w:jc w:val="center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点击入住登记菜单，新建入住人，不输入信息，直接点击保存按钮。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入住人添加框内容为空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请输入入住人信息！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点击入住登记按钮，新建入住人，输入会员卡号回车。并选择房间号，但不输入离店日期直接保存入住人信息。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显示警告信息“请输入离店日期”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点击入住登记按钮，新建入住人，输入会员卡号回车。并选择房间号和离店日期点击保存入住人信息。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入住成功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 w:hRule="atLeast"/>
          <w:jc w:val="center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张丽玲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156"/>
      </w:pPr>
    </w:p>
    <w:p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营业收入统计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011</w:t>
      </w:r>
      <w:r>
        <w:rPr>
          <w:rFonts w:hint="eastAsia"/>
          <w:lang w:eastAsia="zh-CN"/>
        </w:rPr>
        <w:t>）</w:t>
      </w:r>
    </w:p>
    <w:tbl>
      <w:tblPr>
        <w:tblStyle w:val="4"/>
        <w:tblW w:w="10461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096"/>
        <w:gridCol w:w="1620"/>
        <w:gridCol w:w="2162"/>
        <w:gridCol w:w="1981"/>
        <w:gridCol w:w="1981"/>
        <w:gridCol w:w="1621"/>
      </w:tblGrid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8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爱航云酒店管理系统测试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程序版本</w:t>
            </w:r>
          </w:p>
        </w:tc>
        <w:tc>
          <w:tcPr>
            <w:tcW w:w="36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V2.3.1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营业收入统计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编制人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张丽玲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b/>
                <w:bCs/>
                <w:sz w:val="24"/>
                <w:szCs w:val="24"/>
              </w:rPr>
            </w:pPr>
            <w:r>
              <w:rPr>
                <w:rFonts w:hint="eastAsia" w:ascii="Arial" w:hAnsi="Arial"/>
                <w:b/>
                <w:bCs/>
                <w:sz w:val="24"/>
                <w:szCs w:val="24"/>
              </w:rPr>
              <w:t>用例编号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 w:eastAsia="宋体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011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编制时间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2016-04-11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相关用例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001,002,010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功能特性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 xml:space="preserve"> 办理宾客入住后，查看营业收入统计信息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测试目的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系统正常使用测试营业收统计报表是否正确显示信息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预置条件</w:t>
            </w:r>
          </w:p>
        </w:tc>
        <w:tc>
          <w:tcPr>
            <w:tcW w:w="37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系统后台进行了房型房价的设定以及系统数据库中的会员账号信息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Arial" w:hAnsi="Arial"/>
                <w:color w:val="99CC00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特殊规程说明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参考信息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系统需求说明中，关于营业收入报表的查看说明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测试数据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宾客会员账号：000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操作步骤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19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实际结果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测试状态（</w:t>
            </w:r>
            <w:r>
              <w:rPr>
                <w:sz w:val="24"/>
                <w:szCs w:val="24"/>
              </w:rPr>
              <w:t>P/F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办理宾客入住退房操作，统计好小时房、当天住当天结、只住未结、不同入住方式的房间数量和收取的押金数额，并且在一个房间购买两个小商品，一个选择挂账，一个选择现金结算。对一个房间选择哑房结账。不交班,晚上十二点之前查看营业收入报表的显示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会员卡号：001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会员卡号：00001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业务办理的情况，小时房显示钟点房的数量，日租房显示的是当天住当天结的房间数量，全日房显示的是当天只住未结的房间数量，押金数额显示总的房间押金数额，小商品显示数量为2，金额为两次购买小商品的总钱数。哑房的数量显示为1.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办理宾客入住退房操作，统计好小时房、当天住当天结、只住未结、不同入住方式的的房间数量和收取的押金数额，并且在一个房间购买两个小商品，一个选择挂账，一个选择现金结算。对一个房间选择哑房结账。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不交班,晚上十二点之后查看营业收入报表的显示</w:t>
            </w:r>
          </w:p>
        </w:tc>
        <w:tc>
          <w:tcPr>
            <w:tcW w:w="2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会员卡号：001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会员卡号：00001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业务办理的情况，小时房显示钟点房的数量，日租房显示的是当天住当天结的房间数量，全日房显示的是当天只住未结的房间数量，押金数额显示总的房间押金数额，小商品显示数量为2，金额为两次购买小商品的总钱数。哑房的数量显示为1。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办理宾客入住退房操作，统计好小时房、当天住当天结、只住未结、不同入住方式的房间数量和收取的押金数额，并且在一个房间购买两个小商品，一个选择挂账，一个选择现金结算。对一个房间选择哑房结账。交班然后查看营业收入报表的显示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会员卡号：001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会员卡号：00001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业务办理的情况，小时房显示钟点房的数量，日租房显示的是当天住当天结的房间数量，全日房显示的是当天只住未结的房间数量，押金数额显示总的房间押金数额，小商品显示数量为2，金额为两次购买小商品的总钱数。哑房的数量为1。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在23:00办理一个钟点入住，并且晚上24:00点后不结账。在24:00之后查看营业收入报表。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</w:t>
            </w:r>
          </w:p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会员卡号：001</w:t>
            </w:r>
          </w:p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会员卡号：00001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根据业务办理的情况，小时房显示钟点房的数量，日租房显示的是当天住当天结的房间数量，全日房显示的是当天只住未结的房间数量。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张丽玲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after="156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before="156" w:after="2655" w:afterLines="851"/>
        <w:rPr>
          <w:rFonts w:hint="eastAsia"/>
        </w:rPr>
      </w:pPr>
    </w:p>
    <w:p>
      <w:pPr>
        <w:rPr>
          <w:rFonts w:hint="eastAsia"/>
          <w:b/>
          <w:lang w:eastAsia="zh-CN"/>
        </w:rPr>
      </w:pPr>
    </w:p>
    <w:sectPr>
      <w:pgSz w:w="11850" w:h="16783"/>
      <w:pgMar w:top="1440" w:right="1080" w:bottom="1440" w:left="108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Heiti SC Light">
    <w:altName w:val="汉仪旗黑-55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黑体">
    <w:panose1 w:val="02010600030101010101"/>
    <w:charset w:val="50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Helvetica Neue">
    <w:altName w:val="Trebuchet MS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汉仪旗黑-55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004DF"/>
    <w:rsid w:val="1D284490"/>
    <w:rsid w:val="24EB531E"/>
    <w:rsid w:val="331F61ED"/>
    <w:rsid w:val="408F27F7"/>
    <w:rsid w:val="4CC51A03"/>
    <w:rsid w:val="5A615B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1字符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2016-04-14T03:09:29Z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