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1B5" w:rsidRDefault="00940C69">
      <w:pPr>
        <w:rPr>
          <w:rFonts w:ascii="宋体" w:eastAsia="宋体" w:hAnsi="宋体"/>
          <w:b/>
          <w:sz w:val="32"/>
          <w:szCs w:val="32"/>
        </w:rPr>
      </w:pPr>
      <w:r w:rsidRPr="00940C69">
        <w:rPr>
          <w:rFonts w:ascii="宋体" w:eastAsia="宋体" w:hAnsi="宋体" w:hint="eastAsia"/>
          <w:b/>
          <w:sz w:val="32"/>
          <w:szCs w:val="32"/>
        </w:rPr>
        <w:t>需求调研</w:t>
      </w:r>
    </w:p>
    <w:p w:rsidR="00940C69" w:rsidRPr="00F31232" w:rsidRDefault="00940C69" w:rsidP="00A05CC4">
      <w:pPr>
        <w:pStyle w:val="2"/>
        <w:numPr>
          <w:ilvl w:val="0"/>
          <w:numId w:val="5"/>
        </w:numPr>
        <w:rPr>
          <w:rFonts w:hint="eastAsia"/>
        </w:rPr>
      </w:pPr>
      <w:r>
        <w:rPr>
          <w:rFonts w:hint="eastAsia"/>
        </w:rPr>
        <w:t>同类</w:t>
      </w:r>
      <w:r w:rsidRPr="00F31232">
        <w:rPr>
          <w:rFonts w:hint="eastAsia"/>
        </w:rPr>
        <w:t>产品对比报告</w:t>
      </w:r>
    </w:p>
    <w:p w:rsidR="00940C69" w:rsidRPr="00A05CC4" w:rsidRDefault="00940C69" w:rsidP="00A05CC4">
      <w:pPr>
        <w:pStyle w:val="3"/>
        <w:rPr>
          <w:b w:val="0"/>
        </w:rPr>
      </w:pPr>
      <w:r w:rsidRPr="00A05CC4">
        <w:rPr>
          <w:rFonts w:hint="eastAsia"/>
          <w:b w:val="0"/>
        </w:rPr>
        <w:t>同类产品1：Analytics Plus</w:t>
      </w:r>
    </w:p>
    <w:p w:rsidR="00A05CC4" w:rsidRDefault="00940C69" w:rsidP="00940C69">
      <w:pPr>
        <w:pStyle w:val="a8"/>
        <w:numPr>
          <w:ilvl w:val="0"/>
          <w:numId w:val="2"/>
        </w:numPr>
        <w:ind w:firstLineChars="0"/>
      </w:pPr>
      <w:r w:rsidRPr="00940C69">
        <w:rPr>
          <w:rFonts w:hint="eastAsia"/>
        </w:rPr>
        <w:t>产品概述：</w:t>
      </w:r>
    </w:p>
    <w:p w:rsidR="00940C69" w:rsidRDefault="00940C69" w:rsidP="00A05CC4">
      <w:pPr>
        <w:ind w:firstLine="420"/>
      </w:pPr>
      <w:r w:rsidRPr="00940C69">
        <w:rPr>
          <w:rFonts w:hint="eastAsia"/>
        </w:rPr>
        <w:t>为IT的深刻理解而生的高级分析系统</w:t>
      </w:r>
      <w:r>
        <w:rPr>
          <w:rFonts w:hint="eastAsia"/>
        </w:rPr>
        <w:t>，</w:t>
      </w:r>
      <w:r w:rsidRPr="00940C69">
        <w:rPr>
          <w:rFonts w:hint="eastAsia"/>
        </w:rPr>
        <w:t>通过丰富的可视化组件及交互式的仪表板将数据活灵活现的呈现在您的眼前</w:t>
      </w:r>
      <w:r>
        <w:rPr>
          <w:rFonts w:hint="eastAsia"/>
        </w:rPr>
        <w:t>。</w:t>
      </w:r>
      <w:r>
        <w:rPr>
          <w:rFonts w:hint="eastAsia"/>
        </w:rPr>
        <w:t>支持各类数据源的数据导入</w:t>
      </w:r>
      <w:r>
        <w:rPr>
          <w:rFonts w:hint="eastAsia"/>
        </w:rPr>
        <w:t>，</w:t>
      </w:r>
      <w:r>
        <w:rPr>
          <w:rFonts w:hint="eastAsia"/>
        </w:rPr>
        <w:t>使用</w:t>
      </w:r>
      <w:r>
        <w:t>Analytics Plus从各类数据库提取数据进行综合分析</w:t>
      </w:r>
    </w:p>
    <w:p w:rsidR="00940C69" w:rsidRDefault="00940C69" w:rsidP="00940C69">
      <w:pPr>
        <w:pStyle w:val="a8"/>
        <w:numPr>
          <w:ilvl w:val="0"/>
          <w:numId w:val="2"/>
        </w:numPr>
        <w:ind w:firstLineChars="0"/>
      </w:pPr>
      <w:r>
        <w:rPr>
          <w:rFonts w:hint="eastAsia"/>
        </w:rPr>
        <w:t>产品业务功能：</w:t>
      </w:r>
    </w:p>
    <w:p w:rsidR="00940C69" w:rsidRDefault="00940C69" w:rsidP="00940C69">
      <w:pPr>
        <w:ind w:firstLine="420"/>
      </w:pPr>
      <w:r>
        <w:rPr>
          <w:rFonts w:hint="eastAsia"/>
        </w:rPr>
        <w:t>即时，灵活的生成报表</w:t>
      </w:r>
      <w:r>
        <w:rPr>
          <w:rFonts w:hint="eastAsia"/>
        </w:rPr>
        <w:t>：</w:t>
      </w:r>
      <w:r w:rsidRPr="00940C69">
        <w:rPr>
          <w:rFonts w:hint="eastAsia"/>
        </w:rPr>
        <w:t>使用一个可视化拖放窗口，简便的创建及定制报表及仪表盘以便作出更明智的决策</w:t>
      </w:r>
      <w:r>
        <w:rPr>
          <w:rFonts w:hint="eastAsia"/>
        </w:rPr>
        <w:t>。</w:t>
      </w:r>
    </w:p>
    <w:p w:rsidR="00940C69" w:rsidRDefault="00940C69" w:rsidP="00940C69">
      <w:pPr>
        <w:ind w:firstLine="420"/>
      </w:pPr>
      <w:r>
        <w:rPr>
          <w:rFonts w:hint="eastAsia"/>
        </w:rPr>
        <w:t>自动分析数据</w:t>
      </w:r>
      <w:r>
        <w:rPr>
          <w:rFonts w:hint="eastAsia"/>
        </w:rPr>
        <w:t>：</w:t>
      </w:r>
      <w:r w:rsidRPr="00940C69">
        <w:t>Analytics Plus智能的读取您导入的数据并且执行自动分析来自动生成报表和仪表盘</w:t>
      </w:r>
      <w:r>
        <w:rPr>
          <w:rFonts w:hint="eastAsia"/>
        </w:rPr>
        <w:t>。</w:t>
      </w:r>
    </w:p>
    <w:p w:rsidR="00940C69" w:rsidRDefault="00940C69" w:rsidP="00940C69">
      <w:pPr>
        <w:ind w:firstLine="420"/>
      </w:pPr>
      <w:r>
        <w:rPr>
          <w:rFonts w:hint="eastAsia"/>
        </w:rPr>
        <w:t>强劲的可视化功能</w:t>
      </w:r>
      <w:r>
        <w:rPr>
          <w:rFonts w:hint="eastAsia"/>
        </w:rPr>
        <w:t>：</w:t>
      </w:r>
      <w:r w:rsidRPr="00940C69">
        <w:rPr>
          <w:rFonts w:hint="eastAsia"/>
        </w:rPr>
        <w:t>改变您查看数据的方式。有多达</w:t>
      </w:r>
      <w:r w:rsidRPr="00940C69">
        <w:t>30种可视化窗口，颜色及布局主题可供选择。</w:t>
      </w:r>
    </w:p>
    <w:p w:rsidR="00940C69" w:rsidRDefault="00940C69" w:rsidP="00940C69">
      <w:pPr>
        <w:ind w:firstLine="420"/>
      </w:pPr>
      <w:r>
        <w:rPr>
          <w:rFonts w:hint="eastAsia"/>
        </w:rPr>
        <w:t>定期报表</w:t>
      </w:r>
      <w:r>
        <w:rPr>
          <w:rFonts w:hint="eastAsia"/>
        </w:rPr>
        <w:t>：</w:t>
      </w:r>
      <w:r w:rsidRPr="00940C69">
        <w:rPr>
          <w:rFonts w:hint="eastAsia"/>
        </w:rPr>
        <w:t>设定计划将报表在你需要的时间发送到邮箱，以避免手动重复工作</w:t>
      </w:r>
    </w:p>
    <w:p w:rsidR="00940C69" w:rsidRPr="00940C69" w:rsidRDefault="00940C69" w:rsidP="00940C69">
      <w:pPr>
        <w:ind w:firstLine="420"/>
        <w:rPr>
          <w:rFonts w:hint="eastAsia"/>
        </w:rPr>
      </w:pPr>
      <w:r>
        <w:rPr>
          <w:rFonts w:hint="eastAsia"/>
        </w:rPr>
        <w:t>共享及协作</w:t>
      </w:r>
      <w:r>
        <w:rPr>
          <w:rFonts w:hint="eastAsia"/>
        </w:rPr>
        <w:t>：</w:t>
      </w:r>
      <w:r w:rsidRPr="00940C69">
        <w:rPr>
          <w:rFonts w:hint="eastAsia"/>
        </w:rPr>
        <w:t>共享您的报表给同事实现协作。可以在任何您需要的时间导出，分享以及发布报表</w:t>
      </w:r>
    </w:p>
    <w:p w:rsidR="00A05CC4" w:rsidRDefault="00A05CC4" w:rsidP="00A05CC4">
      <w:pPr>
        <w:pStyle w:val="a8"/>
        <w:widowControl/>
        <w:numPr>
          <w:ilvl w:val="0"/>
          <w:numId w:val="2"/>
        </w:numPr>
        <w:spacing w:line="360" w:lineRule="auto"/>
        <w:ind w:firstLineChars="0"/>
        <w:jc w:val="left"/>
        <w:rPr>
          <w:rFonts w:hint="eastAsia"/>
        </w:rPr>
      </w:pPr>
      <w:r>
        <w:rPr>
          <w:rFonts w:hint="eastAsia"/>
        </w:rPr>
        <w:t>产品用户界面：</w:t>
      </w:r>
    </w:p>
    <w:p w:rsidR="00A05CC4" w:rsidRDefault="00A05CC4" w:rsidP="00A05CC4">
      <w:pPr>
        <w:pStyle w:val="a8"/>
        <w:widowControl/>
        <w:spacing w:line="360" w:lineRule="auto"/>
        <w:ind w:left="720" w:firstLineChars="0" w:firstLine="0"/>
        <w:jc w:val="left"/>
      </w:pPr>
      <w:r>
        <w:rPr>
          <w:noProof/>
        </w:rPr>
        <w:drawing>
          <wp:inline distT="0" distB="0" distL="0" distR="0" wp14:anchorId="682CB25B" wp14:editId="3DE3FCA9">
            <wp:extent cx="4095750" cy="2681025"/>
            <wp:effectExtent l="0" t="0" r="0" b="5080"/>
            <wp:docPr id="6" name="Picture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2"/>
                    <pic:cNvPicPr>
                      <a:picLocks noGrp="1" noChangeAspect="1"/>
                    </pic:cNvPicPr>
                  </pic:nvPicPr>
                  <pic:blipFill>
                    <a:blip r:embed="rId7"/>
                    <a:srcRect/>
                    <a:stretch>
                      <a:fillRect/>
                    </a:stretch>
                  </pic:blipFill>
                  <pic:spPr>
                    <a:xfrm>
                      <a:off x="0" y="0"/>
                      <a:ext cx="4098676" cy="2682940"/>
                    </a:xfrm>
                    <a:prstGeom prst="rect">
                      <a:avLst/>
                    </a:prstGeom>
                    <a:ln w="12700">
                      <a:miter lim="800000"/>
                    </a:ln>
                  </pic:spPr>
                </pic:pic>
              </a:graphicData>
            </a:graphic>
          </wp:inline>
        </w:drawing>
      </w:r>
    </w:p>
    <w:p w:rsidR="00A05CC4" w:rsidRDefault="00A05CC4" w:rsidP="00A05CC4">
      <w:pPr>
        <w:pStyle w:val="a8"/>
        <w:widowControl/>
        <w:spacing w:line="360" w:lineRule="auto"/>
        <w:ind w:left="720" w:firstLineChars="0" w:firstLine="0"/>
        <w:jc w:val="left"/>
      </w:pPr>
      <w:r>
        <w:rPr>
          <w:noProof/>
        </w:rPr>
        <w:lastRenderedPageBreak/>
        <w:drawing>
          <wp:inline distT="0" distB="0" distL="0" distR="0" wp14:anchorId="18983340" wp14:editId="1918158B">
            <wp:extent cx="5274310" cy="2448560"/>
            <wp:effectExtent l="0" t="0" r="0" b="8890"/>
            <wp:docPr id="1" name="Picture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2"/>
                    <pic:cNvPicPr>
                      <a:picLocks noGrp="1" noChangeAspect="1"/>
                    </pic:cNvPicPr>
                  </pic:nvPicPr>
                  <pic:blipFill>
                    <a:blip r:embed="rId8"/>
                    <a:srcRect/>
                    <a:stretch>
                      <a:fillRect/>
                    </a:stretch>
                  </pic:blipFill>
                  <pic:spPr>
                    <a:xfrm>
                      <a:off x="0" y="0"/>
                      <a:ext cx="5274310" cy="2448560"/>
                    </a:xfrm>
                    <a:prstGeom prst="rect">
                      <a:avLst/>
                    </a:prstGeom>
                    <a:ln w="38100">
                      <a:noFill/>
                      <a:miter lim="800000"/>
                    </a:ln>
                  </pic:spPr>
                </pic:pic>
              </a:graphicData>
            </a:graphic>
          </wp:inline>
        </w:drawing>
      </w:r>
    </w:p>
    <w:p w:rsidR="00A05CC4" w:rsidRDefault="00A05CC4" w:rsidP="00A05CC4">
      <w:pPr>
        <w:pStyle w:val="a8"/>
        <w:widowControl/>
        <w:spacing w:line="360" w:lineRule="auto"/>
        <w:ind w:left="720" w:firstLineChars="0" w:firstLine="0"/>
        <w:jc w:val="left"/>
      </w:pPr>
      <w:r>
        <w:rPr>
          <w:noProof/>
        </w:rPr>
        <w:drawing>
          <wp:inline distT="0" distB="0" distL="0" distR="0" wp14:anchorId="331CF9CB" wp14:editId="3C1FDFAB">
            <wp:extent cx="5274310" cy="2400300"/>
            <wp:effectExtent l="0" t="0" r="2540" b="0"/>
            <wp:docPr id="2" name="Picture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2"/>
                    <pic:cNvPicPr>
                      <a:picLocks noGrp="1" noChangeAspect="1"/>
                    </pic:cNvPicPr>
                  </pic:nvPicPr>
                  <pic:blipFill>
                    <a:blip r:embed="rId9"/>
                    <a:srcRect t="320" r="-350" b="-110"/>
                    <a:stretch>
                      <a:fillRect/>
                    </a:stretch>
                  </pic:blipFill>
                  <pic:spPr>
                    <a:xfrm>
                      <a:off x="0" y="0"/>
                      <a:ext cx="5274310" cy="2400300"/>
                    </a:xfrm>
                    <a:prstGeom prst="rect">
                      <a:avLst/>
                    </a:prstGeom>
                    <a:ln w="38100">
                      <a:noFill/>
                      <a:miter lim="800000"/>
                    </a:ln>
                  </pic:spPr>
                </pic:pic>
              </a:graphicData>
            </a:graphic>
          </wp:inline>
        </w:drawing>
      </w:r>
    </w:p>
    <w:p w:rsidR="00A05CC4" w:rsidRDefault="00A05CC4" w:rsidP="00A05CC4">
      <w:pPr>
        <w:pStyle w:val="a8"/>
        <w:widowControl/>
        <w:spacing w:line="360" w:lineRule="auto"/>
        <w:ind w:left="720" w:firstLineChars="0" w:firstLine="0"/>
        <w:jc w:val="left"/>
        <w:rPr>
          <w:rFonts w:hint="eastAsia"/>
        </w:rPr>
      </w:pPr>
      <w:r>
        <w:rPr>
          <w:noProof/>
        </w:rPr>
        <w:drawing>
          <wp:inline distT="0" distB="0" distL="0" distR="0" wp14:anchorId="1A417240" wp14:editId="39744858">
            <wp:extent cx="5274310" cy="3623310"/>
            <wp:effectExtent l="0" t="0" r="2540" b="0"/>
            <wp:docPr id="3" name="Picture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2"/>
                    <pic:cNvPicPr>
                      <a:picLocks noGrp="1" noChangeAspect="1"/>
                    </pic:cNvPicPr>
                  </pic:nvPicPr>
                  <pic:blipFill>
                    <a:blip r:embed="rId10"/>
                    <a:srcRect t="-14521" b="-14521"/>
                    <a:stretch>
                      <a:fillRect/>
                    </a:stretch>
                  </pic:blipFill>
                  <pic:spPr>
                    <a:xfrm>
                      <a:off x="0" y="0"/>
                      <a:ext cx="5274310" cy="3623310"/>
                    </a:xfrm>
                    <a:prstGeom prst="rect">
                      <a:avLst/>
                    </a:prstGeom>
                    <a:ln w="38100">
                      <a:noFill/>
                      <a:miter lim="800000"/>
                    </a:ln>
                  </pic:spPr>
                </pic:pic>
              </a:graphicData>
            </a:graphic>
          </wp:inline>
        </w:drawing>
      </w:r>
    </w:p>
    <w:p w:rsidR="00A05CC4" w:rsidRDefault="00A05CC4" w:rsidP="00A05CC4">
      <w:pPr>
        <w:pStyle w:val="a8"/>
        <w:widowControl/>
        <w:numPr>
          <w:ilvl w:val="0"/>
          <w:numId w:val="2"/>
        </w:numPr>
        <w:spacing w:line="360" w:lineRule="auto"/>
        <w:ind w:firstLineChars="0"/>
        <w:jc w:val="left"/>
      </w:pPr>
      <w:r>
        <w:rPr>
          <w:rFonts w:hint="eastAsia"/>
        </w:rPr>
        <w:lastRenderedPageBreak/>
        <w:t>总结</w:t>
      </w:r>
    </w:p>
    <w:p w:rsidR="00A05CC4" w:rsidRDefault="00A05CC4" w:rsidP="00A05CC4">
      <w:pPr>
        <w:pStyle w:val="a8"/>
        <w:widowControl/>
        <w:spacing w:line="360" w:lineRule="auto"/>
        <w:ind w:left="720" w:firstLineChars="0" w:firstLine="0"/>
        <w:jc w:val="left"/>
      </w:pPr>
      <w:r>
        <w:rPr>
          <w:rFonts w:hint="eastAsia"/>
        </w:rPr>
        <w:t>该软件产品定位准确，功能丰富，界面美观，具有学习的价值</w:t>
      </w:r>
    </w:p>
    <w:p w:rsidR="00A05CC4" w:rsidRDefault="00A05CC4" w:rsidP="00A05CC4">
      <w:pPr>
        <w:pStyle w:val="3"/>
        <w:rPr>
          <w:b w:val="0"/>
        </w:rPr>
      </w:pPr>
      <w:r w:rsidRPr="00A05CC4">
        <w:rPr>
          <w:rFonts w:hint="eastAsia"/>
          <w:b w:val="0"/>
        </w:rPr>
        <w:t>同类产品2：</w:t>
      </w:r>
      <w:r w:rsidRPr="00A05CC4">
        <w:rPr>
          <w:b w:val="0"/>
        </w:rPr>
        <w:t xml:space="preserve">GrowingIO </w:t>
      </w:r>
    </w:p>
    <w:p w:rsidR="00A05CC4" w:rsidRDefault="00A05CC4" w:rsidP="00A05CC4">
      <w:pPr>
        <w:pStyle w:val="a8"/>
        <w:numPr>
          <w:ilvl w:val="0"/>
          <w:numId w:val="8"/>
        </w:numPr>
        <w:ind w:firstLineChars="0"/>
      </w:pPr>
      <w:r w:rsidRPr="00940C69">
        <w:rPr>
          <w:rFonts w:hint="eastAsia"/>
        </w:rPr>
        <w:t>产品概述：</w:t>
      </w:r>
    </w:p>
    <w:p w:rsidR="00A05CC4" w:rsidRDefault="00A05CC4" w:rsidP="00A05CC4">
      <w:pPr>
        <w:ind w:firstLine="360"/>
        <w:rPr>
          <w:rFonts w:hint="eastAsia"/>
        </w:rPr>
      </w:pPr>
      <w:r>
        <w:t>GrowingIO 是基于用户行为的新一代数据分析产品，首推国内领先的“分析工具+运营咨询+持续增长”数据服务体系，帮助企业构建数据运营闭环。依托于快速部署无埋点技术，实时采集全量行为数据，通过搭建完整的数据监控体系，高效管控核心业务指标，帮助企业用数据驱动业务增长。</w:t>
      </w:r>
    </w:p>
    <w:p w:rsidR="00A05CC4" w:rsidRDefault="00A05CC4" w:rsidP="00A05CC4">
      <w:pPr>
        <w:ind w:firstLine="360"/>
        <w:rPr>
          <w:rFonts w:hint="eastAsia"/>
        </w:rPr>
      </w:pPr>
      <w:r>
        <w:t>GrowingIO 专注于互联网、金融、新零售、运营商等行业，帮助企业挖掘更多商业价值。成立以来，服务超 7000 家企业级客户，获得人人贷、滴滴、陌陌、58赶集、链家、春秋航空、Camera360、华住、如家、北森、销售易等数千家客户的青睐。</w:t>
      </w:r>
    </w:p>
    <w:p w:rsidR="00A05CC4" w:rsidRDefault="00A05CC4" w:rsidP="00A05CC4">
      <w:pPr>
        <w:pStyle w:val="a8"/>
        <w:ind w:left="360" w:firstLineChars="0" w:firstLine="0"/>
        <w:rPr>
          <w:rFonts w:hint="eastAsia"/>
        </w:rPr>
      </w:pPr>
      <w:r>
        <w:t>GrowingIO 用数据，驱动企业增长。</w:t>
      </w:r>
    </w:p>
    <w:p w:rsidR="00A05CC4" w:rsidRDefault="00A05CC4" w:rsidP="00A05CC4">
      <w:pPr>
        <w:pStyle w:val="a8"/>
        <w:numPr>
          <w:ilvl w:val="0"/>
          <w:numId w:val="8"/>
        </w:numPr>
        <w:ind w:firstLineChars="0"/>
      </w:pPr>
      <w:r>
        <w:rPr>
          <w:rFonts w:hint="eastAsia"/>
        </w:rPr>
        <w:t>产品业务功能：</w:t>
      </w:r>
    </w:p>
    <w:p w:rsidR="00A05CC4" w:rsidRDefault="00A05CC4" w:rsidP="00A05CC4">
      <w:r>
        <w:rPr>
          <w:rFonts w:hint="eastAsia"/>
        </w:rPr>
        <w:t>无埋点：全量采集</w:t>
      </w:r>
      <w:r>
        <w:t xml:space="preserve"> App 用户行为数据</w:t>
      </w:r>
    </w:p>
    <w:p w:rsidR="00A05CC4" w:rsidRDefault="00A05CC4" w:rsidP="00A05CC4">
      <w:r>
        <w:rPr>
          <w:rFonts w:hint="eastAsia"/>
        </w:rPr>
        <w:t>颠覆传统数据采集流程漫长、耗时耗力的弊病</w:t>
      </w:r>
    </w:p>
    <w:p w:rsidR="00A05CC4" w:rsidRDefault="00A05CC4" w:rsidP="00A05CC4">
      <w:r>
        <w:rPr>
          <w:rFonts w:hint="eastAsia"/>
        </w:rPr>
        <w:t>无需埋点，三行代码，一次部署，秒级出图</w:t>
      </w:r>
    </w:p>
    <w:p w:rsidR="00A05CC4" w:rsidRDefault="00A05CC4" w:rsidP="00A05CC4">
      <w:r>
        <w:rPr>
          <w:rFonts w:hint="eastAsia"/>
        </w:rPr>
        <w:t>降低工程成本，提高数据分析效率</w:t>
      </w:r>
    </w:p>
    <w:p w:rsidR="00A05CC4" w:rsidRDefault="00A05CC4" w:rsidP="00A05CC4"/>
    <w:p w:rsidR="00A05CC4" w:rsidRDefault="00A05CC4" w:rsidP="00A05CC4">
      <w:r>
        <w:t>App 渠道分析：降低获客成本，提高渠道 ROI</w:t>
      </w:r>
    </w:p>
    <w:p w:rsidR="00A05CC4" w:rsidRDefault="00A05CC4" w:rsidP="00A05CC4">
      <w:r>
        <w:rPr>
          <w:rFonts w:hint="eastAsia"/>
        </w:rPr>
        <w:t>记录每一次广告点击、浏览、</w:t>
      </w:r>
      <w:r>
        <w:t>App 下载和激活</w:t>
      </w:r>
    </w:p>
    <w:p w:rsidR="00A05CC4" w:rsidRDefault="00A05CC4" w:rsidP="00A05CC4">
      <w:r>
        <w:rPr>
          <w:rFonts w:hint="eastAsia"/>
        </w:rPr>
        <w:t>覆盖头条、微信、百度、</w:t>
      </w:r>
      <w:r>
        <w:t>UC 等主流 App 投放平台</w:t>
      </w:r>
    </w:p>
    <w:p w:rsidR="00A05CC4" w:rsidRDefault="00A05CC4" w:rsidP="00A05CC4">
      <w:r>
        <w:rPr>
          <w:rFonts w:hint="eastAsia"/>
        </w:rPr>
        <w:t>建立渠道监测看板，区分不同渠道的投放效果</w:t>
      </w:r>
    </w:p>
    <w:p w:rsidR="00A05CC4" w:rsidRDefault="00A05CC4" w:rsidP="00A05CC4"/>
    <w:p w:rsidR="00A05CC4" w:rsidRDefault="00A05CC4" w:rsidP="00A05CC4">
      <w:r>
        <w:t>App 产品分析：分析产品数据，提高用户活跃和留存</w:t>
      </w:r>
    </w:p>
    <w:p w:rsidR="00A05CC4" w:rsidRDefault="00A05CC4" w:rsidP="00A05CC4">
      <w:r>
        <w:rPr>
          <w:rFonts w:hint="eastAsia"/>
        </w:rPr>
        <w:t>监控产品核心指标，获得业务洞察</w:t>
      </w:r>
    </w:p>
    <w:p w:rsidR="00A05CC4" w:rsidRDefault="00A05CC4" w:rsidP="00A05CC4">
      <w:r>
        <w:rPr>
          <w:rFonts w:hint="eastAsia"/>
        </w:rPr>
        <w:t>提高产品转化率，优化用户体验</w:t>
      </w:r>
    </w:p>
    <w:p w:rsidR="00A05CC4" w:rsidRDefault="00A05CC4" w:rsidP="00A05CC4">
      <w:r>
        <w:rPr>
          <w:rFonts w:hint="eastAsia"/>
        </w:rPr>
        <w:t>提高产品活跃度和使用度，提升产品整体留存</w:t>
      </w:r>
    </w:p>
    <w:p w:rsidR="00A05CC4" w:rsidRDefault="00A05CC4" w:rsidP="00A05CC4"/>
    <w:p w:rsidR="00A05CC4" w:rsidRDefault="00A05CC4" w:rsidP="00A05CC4">
      <w:r>
        <w:t>App 运营分析：用户精细化运营，提高 ARPU</w:t>
      </w:r>
    </w:p>
    <w:p w:rsidR="00A05CC4" w:rsidRDefault="00A05CC4" w:rsidP="00A05CC4">
      <w:r>
        <w:rPr>
          <w:rFonts w:hint="eastAsia"/>
        </w:rPr>
        <w:t>建立数据监控看板，监控运营核心数据</w:t>
      </w:r>
    </w:p>
    <w:p w:rsidR="00A05CC4" w:rsidRDefault="00A05CC4" w:rsidP="00A05CC4">
      <w:r>
        <w:rPr>
          <w:rFonts w:hint="eastAsia"/>
        </w:rPr>
        <w:t>分析用户核心转化流程，提高用户转化率</w:t>
      </w:r>
    </w:p>
    <w:p w:rsidR="00A05CC4" w:rsidRDefault="00A05CC4" w:rsidP="00A05CC4">
      <w:pPr>
        <w:rPr>
          <w:rFonts w:hint="eastAsia"/>
        </w:rPr>
      </w:pPr>
      <w:r>
        <w:rPr>
          <w:rFonts w:hint="eastAsia"/>
        </w:rPr>
        <w:t>支持用户分群画像，精细化运营，提升用户价值</w:t>
      </w:r>
    </w:p>
    <w:p w:rsidR="00A05CC4" w:rsidRDefault="00A05CC4" w:rsidP="00A05CC4">
      <w:pPr>
        <w:pStyle w:val="a8"/>
        <w:widowControl/>
        <w:numPr>
          <w:ilvl w:val="0"/>
          <w:numId w:val="8"/>
        </w:numPr>
        <w:spacing w:line="360" w:lineRule="auto"/>
        <w:ind w:firstLineChars="0"/>
        <w:jc w:val="left"/>
      </w:pPr>
      <w:r>
        <w:rPr>
          <w:rFonts w:hint="eastAsia"/>
        </w:rPr>
        <w:t>产品用户界面：</w:t>
      </w:r>
    </w:p>
    <w:p w:rsidR="00A05CC4" w:rsidRDefault="00A05CC4" w:rsidP="00A05CC4">
      <w:pPr>
        <w:pStyle w:val="a8"/>
        <w:widowControl/>
        <w:spacing w:line="360" w:lineRule="auto"/>
        <w:ind w:left="360" w:firstLineChars="0" w:firstLine="0"/>
        <w:jc w:val="left"/>
      </w:pPr>
      <w:r>
        <w:rPr>
          <w:noProof/>
        </w:rPr>
        <w:lastRenderedPageBreak/>
        <w:drawing>
          <wp:inline distT="0" distB="0" distL="0" distR="0" wp14:anchorId="40BE7833" wp14:editId="189A66BD">
            <wp:extent cx="5274310" cy="2056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56765"/>
                    </a:xfrm>
                    <a:prstGeom prst="rect">
                      <a:avLst/>
                    </a:prstGeom>
                  </pic:spPr>
                </pic:pic>
              </a:graphicData>
            </a:graphic>
          </wp:inline>
        </w:drawing>
      </w:r>
    </w:p>
    <w:p w:rsidR="00A05CC4" w:rsidRDefault="00A05CC4" w:rsidP="00A05CC4">
      <w:pPr>
        <w:pStyle w:val="a8"/>
        <w:widowControl/>
        <w:spacing w:line="360" w:lineRule="auto"/>
        <w:ind w:left="360" w:firstLineChars="0" w:firstLine="0"/>
        <w:jc w:val="left"/>
      </w:pPr>
      <w:r>
        <w:rPr>
          <w:noProof/>
        </w:rPr>
        <w:drawing>
          <wp:inline distT="0" distB="0" distL="0" distR="0" wp14:anchorId="3594A1FB" wp14:editId="2AAA84CA">
            <wp:extent cx="5274310" cy="2301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01240"/>
                    </a:xfrm>
                    <a:prstGeom prst="rect">
                      <a:avLst/>
                    </a:prstGeom>
                  </pic:spPr>
                </pic:pic>
              </a:graphicData>
            </a:graphic>
          </wp:inline>
        </w:drawing>
      </w:r>
    </w:p>
    <w:p w:rsidR="00A05CC4" w:rsidRDefault="00A05CC4" w:rsidP="00A05CC4">
      <w:pPr>
        <w:pStyle w:val="a8"/>
        <w:widowControl/>
        <w:spacing w:line="360" w:lineRule="auto"/>
        <w:ind w:left="360" w:firstLineChars="0" w:firstLine="0"/>
        <w:jc w:val="left"/>
      </w:pPr>
      <w:r>
        <w:rPr>
          <w:noProof/>
        </w:rPr>
        <w:drawing>
          <wp:inline distT="0" distB="0" distL="0" distR="0" wp14:anchorId="0BF43F2F" wp14:editId="1E870813">
            <wp:extent cx="5274310" cy="21615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61540"/>
                    </a:xfrm>
                    <a:prstGeom prst="rect">
                      <a:avLst/>
                    </a:prstGeom>
                  </pic:spPr>
                </pic:pic>
              </a:graphicData>
            </a:graphic>
          </wp:inline>
        </w:drawing>
      </w:r>
    </w:p>
    <w:p w:rsidR="00A05CC4" w:rsidRDefault="00A05CC4" w:rsidP="00A05CC4">
      <w:pPr>
        <w:pStyle w:val="a8"/>
        <w:widowControl/>
        <w:spacing w:line="360" w:lineRule="auto"/>
        <w:ind w:left="360" w:firstLineChars="0" w:firstLine="0"/>
        <w:jc w:val="left"/>
        <w:rPr>
          <w:rFonts w:hint="eastAsia"/>
        </w:rPr>
      </w:pPr>
      <w:r>
        <w:rPr>
          <w:noProof/>
        </w:rPr>
        <w:drawing>
          <wp:inline distT="0" distB="0" distL="0" distR="0" wp14:anchorId="01F8685B" wp14:editId="6A2286D2">
            <wp:extent cx="5274310" cy="16186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18615"/>
                    </a:xfrm>
                    <a:prstGeom prst="rect">
                      <a:avLst/>
                    </a:prstGeom>
                  </pic:spPr>
                </pic:pic>
              </a:graphicData>
            </a:graphic>
          </wp:inline>
        </w:drawing>
      </w:r>
      <w:r w:rsidRPr="00A05CC4">
        <w:rPr>
          <w:noProof/>
        </w:rPr>
        <w:t xml:space="preserve"> </w:t>
      </w:r>
    </w:p>
    <w:p w:rsidR="00A05CC4" w:rsidRDefault="00A05CC4" w:rsidP="00A05CC4">
      <w:pPr>
        <w:pStyle w:val="a8"/>
        <w:numPr>
          <w:ilvl w:val="0"/>
          <w:numId w:val="8"/>
        </w:numPr>
        <w:ind w:firstLineChars="0"/>
      </w:pPr>
      <w:r>
        <w:rPr>
          <w:rFonts w:hint="eastAsia"/>
        </w:rPr>
        <w:t>总结：</w:t>
      </w:r>
    </w:p>
    <w:p w:rsidR="00A05CC4" w:rsidRPr="00A05CC4" w:rsidRDefault="00A05CC4" w:rsidP="00A05CC4">
      <w:pPr>
        <w:ind w:firstLine="210"/>
        <w:rPr>
          <w:rFonts w:hint="eastAsia"/>
        </w:rPr>
      </w:pPr>
      <w:r>
        <w:rPr>
          <w:rFonts w:hint="eastAsia"/>
        </w:rPr>
        <w:lastRenderedPageBreak/>
        <w:t>GrowingIO是专注于统计用户数据，并将数据进行分析，找到其中有价值的信息。软件使用简便，可以在多个平台上进行操作，包括web，ios，Android等常用平台。值得学习借鉴。</w:t>
      </w:r>
    </w:p>
    <w:p w:rsidR="00940C69" w:rsidRPr="00C25900" w:rsidRDefault="00940C69" w:rsidP="00A05CC4">
      <w:pPr>
        <w:pStyle w:val="2"/>
        <w:rPr>
          <w:rFonts w:hint="eastAsia"/>
        </w:rPr>
      </w:pPr>
      <w:r>
        <w:rPr>
          <w:rFonts w:hint="eastAsia"/>
        </w:rPr>
        <w:t>2 资料收集</w:t>
      </w:r>
    </w:p>
    <w:p w:rsidR="00940C69" w:rsidRDefault="00940C69" w:rsidP="00A05CC4">
      <w:pPr>
        <w:spacing w:line="360" w:lineRule="auto"/>
      </w:pPr>
      <w:r>
        <w:rPr>
          <w:rFonts w:hint="eastAsia"/>
        </w:rPr>
        <w:t>行业术语表</w:t>
      </w:r>
      <w:r w:rsidR="00A05CC4">
        <w:rPr>
          <w:rFonts w:hint="eastAsia"/>
        </w:rPr>
        <w:t>：</w:t>
      </w:r>
    </w:p>
    <w:p w:rsidR="00A05CC4" w:rsidRDefault="00A05CC4" w:rsidP="001E7912">
      <w:pPr>
        <w:ind w:firstLine="420"/>
      </w:pPr>
      <w:r w:rsidRPr="00A05CC4">
        <w:t xml:space="preserve">预测分析  规范分析 批量分析 数据挖掘 数据湖 分布式文件系统 流处理 </w:t>
      </w:r>
    </w:p>
    <w:p w:rsidR="001E7912" w:rsidRPr="00A05CC4" w:rsidRDefault="001E7912" w:rsidP="00A05CC4">
      <w:pPr>
        <w:ind w:left="420" w:firstLine="420"/>
        <w:rPr>
          <w:rFonts w:hint="eastAsia"/>
        </w:rPr>
      </w:pPr>
      <w:bookmarkStart w:id="0" w:name="_GoBack"/>
      <w:bookmarkEnd w:id="0"/>
    </w:p>
    <w:p w:rsidR="000C714A" w:rsidRDefault="00940C69" w:rsidP="00940C69">
      <w:r>
        <w:rPr>
          <w:rFonts w:hint="eastAsia"/>
        </w:rPr>
        <w:t>行业参考资料</w:t>
      </w:r>
      <w:r w:rsidR="00A05CC4">
        <w:rPr>
          <w:rFonts w:hint="eastAsia"/>
        </w:rPr>
        <w:t>：</w:t>
      </w:r>
    </w:p>
    <w:p w:rsidR="000C714A" w:rsidRDefault="000C714A" w:rsidP="00940C69">
      <w:pPr>
        <w:rPr>
          <w:rFonts w:hint="eastAsia"/>
        </w:rPr>
      </w:pPr>
    </w:p>
    <w:p w:rsidR="000C714A" w:rsidRDefault="000C714A" w:rsidP="00940C69">
      <w:hyperlink r:id="rId15" w:history="1">
        <w:r>
          <w:rPr>
            <w:rStyle w:val="a9"/>
          </w:rPr>
          <w:t>https://docs.python.org/3/</w:t>
        </w:r>
      </w:hyperlink>
    </w:p>
    <w:p w:rsidR="000C714A" w:rsidRDefault="000C714A" w:rsidP="00940C69"/>
    <w:p w:rsidR="000C714A" w:rsidRDefault="000C714A" w:rsidP="00940C69">
      <w:hyperlink r:id="rId16" w:history="1">
        <w:r>
          <w:rPr>
            <w:rStyle w:val="a9"/>
          </w:rPr>
          <w:t>https://scrapy-chs.readthedocs.io/zh_CN/1.0/topics/spiders.html</w:t>
        </w:r>
      </w:hyperlink>
    </w:p>
    <w:p w:rsidR="000C714A" w:rsidRDefault="000C714A" w:rsidP="00940C69"/>
    <w:p w:rsidR="000C714A" w:rsidRDefault="000C714A" w:rsidP="000C714A">
      <w:hyperlink r:id="rId17" w:history="1">
        <w:r>
          <w:rPr>
            <w:rStyle w:val="a9"/>
          </w:rPr>
          <w:t>https://www.sensorsdata.cn/?utm_source=baidusem&amp;utm_medium=cpc&amp;utm_term=%e6%95%b0%e6%8d%ae%e5%88%86%e6%9e%90%e7%b3%bb%e7%bb%9f&amp;utm_content=%e4%ba%a7%e5%93%81-%e6%95%b0%e6%8d%ae%e5%88%86%e6%9e%90%e5%b7%a5%e5%85%b7&amp;utm_campaign=s%e4%ba%a7%e5%93%81%e5%b7%a5%e5%85%b7</w:t>
        </w:r>
      </w:hyperlink>
    </w:p>
    <w:p w:rsidR="000C714A" w:rsidRDefault="000C714A" w:rsidP="00940C69"/>
    <w:p w:rsidR="000C714A" w:rsidRPr="000C714A" w:rsidRDefault="000C714A" w:rsidP="00940C69">
      <w:pPr>
        <w:rPr>
          <w:rFonts w:hint="eastAsia"/>
        </w:rPr>
      </w:pPr>
      <w:hyperlink r:id="rId18" w:history="1">
        <w:r>
          <w:rPr>
            <w:rStyle w:val="a9"/>
          </w:rPr>
          <w:t>https://docs.oracle.com/javase/8/docs/</w:t>
        </w:r>
      </w:hyperlink>
    </w:p>
    <w:sectPr w:rsidR="000C714A" w:rsidRPr="000C7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5FA" w:rsidRDefault="00FC25FA" w:rsidP="00940C69">
      <w:r>
        <w:separator/>
      </w:r>
    </w:p>
  </w:endnote>
  <w:endnote w:type="continuationSeparator" w:id="0">
    <w:p w:rsidR="00FC25FA" w:rsidRDefault="00FC25FA" w:rsidP="00940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5FA" w:rsidRDefault="00FC25FA" w:rsidP="00940C69">
      <w:r>
        <w:separator/>
      </w:r>
    </w:p>
  </w:footnote>
  <w:footnote w:type="continuationSeparator" w:id="0">
    <w:p w:rsidR="00FC25FA" w:rsidRDefault="00FC25FA" w:rsidP="00940C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122D3"/>
    <w:multiLevelType w:val="hybridMultilevel"/>
    <w:tmpl w:val="2D22B510"/>
    <w:lvl w:ilvl="0" w:tplc="2F008A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5AE67CF"/>
    <w:multiLevelType w:val="hybridMultilevel"/>
    <w:tmpl w:val="80E429B4"/>
    <w:lvl w:ilvl="0" w:tplc="A482A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B227B6"/>
    <w:multiLevelType w:val="hybridMultilevel"/>
    <w:tmpl w:val="67CC7EB8"/>
    <w:lvl w:ilvl="0" w:tplc="54C44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65732C"/>
    <w:multiLevelType w:val="hybridMultilevel"/>
    <w:tmpl w:val="7DD00B0E"/>
    <w:lvl w:ilvl="0" w:tplc="6A06E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5E5460"/>
    <w:multiLevelType w:val="hybridMultilevel"/>
    <w:tmpl w:val="C3E0EAEA"/>
    <w:lvl w:ilvl="0" w:tplc="54C44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A574D6"/>
    <w:multiLevelType w:val="hybridMultilevel"/>
    <w:tmpl w:val="E97861FC"/>
    <w:lvl w:ilvl="0" w:tplc="54C44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2A4CFD"/>
    <w:multiLevelType w:val="hybridMultilevel"/>
    <w:tmpl w:val="43F6B6CE"/>
    <w:lvl w:ilvl="0" w:tplc="23E8DEB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1AA5C95"/>
    <w:multiLevelType w:val="hybridMultilevel"/>
    <w:tmpl w:val="DE68BE1C"/>
    <w:lvl w:ilvl="0" w:tplc="54C445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FB2C69"/>
    <w:multiLevelType w:val="hybridMultilevel"/>
    <w:tmpl w:val="C1240DD6"/>
    <w:lvl w:ilvl="0" w:tplc="9EAA650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num w:numId="1">
    <w:abstractNumId w:val="8"/>
  </w:num>
  <w:num w:numId="2">
    <w:abstractNumId w:val="4"/>
  </w:num>
  <w:num w:numId="3">
    <w:abstractNumId w:val="2"/>
  </w:num>
  <w:num w:numId="4">
    <w:abstractNumId w:val="5"/>
  </w:num>
  <w:num w:numId="5">
    <w:abstractNumId w:val="3"/>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FE"/>
    <w:rsid w:val="000C714A"/>
    <w:rsid w:val="001841B5"/>
    <w:rsid w:val="001E7912"/>
    <w:rsid w:val="00940C69"/>
    <w:rsid w:val="00A05CC4"/>
    <w:rsid w:val="00D865FE"/>
    <w:rsid w:val="00FC2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CD500"/>
  <w15:chartTrackingRefBased/>
  <w15:docId w15:val="{E1E02C90-0566-4C54-AE9C-146AE991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40C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A05C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5C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0C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0C69"/>
    <w:rPr>
      <w:sz w:val="18"/>
      <w:szCs w:val="18"/>
    </w:rPr>
  </w:style>
  <w:style w:type="paragraph" w:styleId="a5">
    <w:name w:val="footer"/>
    <w:basedOn w:val="a"/>
    <w:link w:val="a6"/>
    <w:uiPriority w:val="99"/>
    <w:unhideWhenUsed/>
    <w:rsid w:val="00940C69"/>
    <w:pPr>
      <w:tabs>
        <w:tab w:val="center" w:pos="4153"/>
        <w:tab w:val="right" w:pos="8306"/>
      </w:tabs>
      <w:snapToGrid w:val="0"/>
      <w:jc w:val="left"/>
    </w:pPr>
    <w:rPr>
      <w:sz w:val="18"/>
      <w:szCs w:val="18"/>
    </w:rPr>
  </w:style>
  <w:style w:type="character" w:customStyle="1" w:styleId="a6">
    <w:name w:val="页脚 字符"/>
    <w:basedOn w:val="a0"/>
    <w:link w:val="a5"/>
    <w:uiPriority w:val="99"/>
    <w:rsid w:val="00940C69"/>
    <w:rPr>
      <w:sz w:val="18"/>
      <w:szCs w:val="18"/>
    </w:rPr>
  </w:style>
  <w:style w:type="character" w:customStyle="1" w:styleId="10">
    <w:name w:val="标题 1 字符"/>
    <w:basedOn w:val="a0"/>
    <w:link w:val="1"/>
    <w:uiPriority w:val="9"/>
    <w:rsid w:val="00940C69"/>
    <w:rPr>
      <w:rFonts w:ascii="宋体" w:eastAsia="宋体" w:hAnsi="宋体" w:cs="宋体"/>
      <w:b/>
      <w:bCs/>
      <w:kern w:val="36"/>
      <w:sz w:val="48"/>
      <w:szCs w:val="48"/>
    </w:rPr>
  </w:style>
  <w:style w:type="paragraph" w:styleId="a7">
    <w:name w:val="Normal (Web)"/>
    <w:basedOn w:val="a"/>
    <w:uiPriority w:val="99"/>
    <w:semiHidden/>
    <w:unhideWhenUsed/>
    <w:rsid w:val="00940C69"/>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40C69"/>
    <w:pPr>
      <w:ind w:firstLineChars="200" w:firstLine="420"/>
    </w:pPr>
  </w:style>
  <w:style w:type="character" w:customStyle="1" w:styleId="20">
    <w:name w:val="标题 2 字符"/>
    <w:basedOn w:val="a0"/>
    <w:link w:val="2"/>
    <w:uiPriority w:val="9"/>
    <w:rsid w:val="00A05C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05CC4"/>
    <w:rPr>
      <w:b/>
      <w:bCs/>
      <w:sz w:val="32"/>
      <w:szCs w:val="32"/>
    </w:rPr>
  </w:style>
  <w:style w:type="character" w:styleId="a9">
    <w:name w:val="Hyperlink"/>
    <w:basedOn w:val="a0"/>
    <w:uiPriority w:val="99"/>
    <w:semiHidden/>
    <w:unhideWhenUsed/>
    <w:rsid w:val="000C7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54268">
      <w:bodyDiv w:val="1"/>
      <w:marLeft w:val="0"/>
      <w:marRight w:val="0"/>
      <w:marTop w:val="0"/>
      <w:marBottom w:val="0"/>
      <w:divBdr>
        <w:top w:val="none" w:sz="0" w:space="0" w:color="auto"/>
        <w:left w:val="none" w:sz="0" w:space="0" w:color="auto"/>
        <w:bottom w:val="none" w:sz="0" w:space="0" w:color="auto"/>
        <w:right w:val="none" w:sz="0" w:space="0" w:color="auto"/>
      </w:divBdr>
      <w:divsChild>
        <w:div w:id="823861643">
          <w:marLeft w:val="0"/>
          <w:marRight w:val="0"/>
          <w:marTop w:val="0"/>
          <w:marBottom w:val="0"/>
          <w:divBdr>
            <w:top w:val="none" w:sz="0" w:space="0" w:color="auto"/>
            <w:left w:val="none" w:sz="0" w:space="0" w:color="auto"/>
            <w:bottom w:val="none" w:sz="0" w:space="0" w:color="auto"/>
            <w:right w:val="none" w:sz="0" w:space="0" w:color="auto"/>
          </w:divBdr>
        </w:div>
      </w:divsChild>
    </w:div>
    <w:div w:id="1614168350">
      <w:bodyDiv w:val="1"/>
      <w:marLeft w:val="0"/>
      <w:marRight w:val="0"/>
      <w:marTop w:val="0"/>
      <w:marBottom w:val="0"/>
      <w:divBdr>
        <w:top w:val="none" w:sz="0" w:space="0" w:color="auto"/>
        <w:left w:val="none" w:sz="0" w:space="0" w:color="auto"/>
        <w:bottom w:val="none" w:sz="0" w:space="0" w:color="auto"/>
        <w:right w:val="none" w:sz="0" w:space="0" w:color="auto"/>
      </w:divBdr>
    </w:div>
    <w:div w:id="1851331798">
      <w:bodyDiv w:val="1"/>
      <w:marLeft w:val="0"/>
      <w:marRight w:val="0"/>
      <w:marTop w:val="0"/>
      <w:marBottom w:val="0"/>
      <w:divBdr>
        <w:top w:val="none" w:sz="0" w:space="0" w:color="auto"/>
        <w:left w:val="none" w:sz="0" w:space="0" w:color="auto"/>
        <w:bottom w:val="none" w:sz="0" w:space="0" w:color="auto"/>
        <w:right w:val="none" w:sz="0" w:space="0" w:color="auto"/>
      </w:divBdr>
    </w:div>
    <w:div w:id="203668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docs.oracle.com/javase/8/docs/"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www.sensorsdata.cn/?utm_source=baidusem&amp;utm_medium=cpc&amp;utm_term=%e6%95%b0%e6%8d%ae%e5%88%86%e6%9e%90%e7%b3%bb%e7%bb%9f&amp;utm_content=%e4%ba%a7%e5%93%81-%e6%95%b0%e6%8d%ae%e5%88%86%e6%9e%90%e5%b7%a5%e5%85%b7&amp;utm_campaign=s%e4%ba%a7%e5%93%81%e5%b7%a5%e5%85%b7" TargetMode="External"/><Relationship Id="rId2" Type="http://schemas.openxmlformats.org/officeDocument/2006/relationships/styles" Target="styles.xml"/><Relationship Id="rId16" Type="http://schemas.openxmlformats.org/officeDocument/2006/relationships/hyperlink" Target="https://scrapy-chs.readthedocs.io/zh_CN/1.0/topics/spider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python.org/3/"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谢欢</dc:creator>
  <cp:keywords/>
  <dc:description/>
  <cp:lastModifiedBy>谢欢</cp:lastModifiedBy>
  <cp:revision>3</cp:revision>
  <dcterms:created xsi:type="dcterms:W3CDTF">2019-06-24T02:28:00Z</dcterms:created>
  <dcterms:modified xsi:type="dcterms:W3CDTF">2019-06-24T03:18:00Z</dcterms:modified>
</cp:coreProperties>
</file>