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XX项目用户手册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软件功能说明</w:t>
      </w:r>
    </w:p>
    <w:p>
      <w:pPr>
        <w:ind w:left="0" w:leftChars="0" w:firstLine="420" w:firstLineChars="200"/>
        <w:rPr>
          <w:rFonts w:hint="default"/>
          <w:i/>
          <w:color w:val="0000FF"/>
          <w:lang w:val="en-US" w:eastAsia="zh-CN"/>
        </w:rPr>
      </w:pPr>
      <w:r>
        <w:rPr>
          <w:rFonts w:hint="eastAsia"/>
          <w:i/>
          <w:color w:val="0000FF"/>
          <w:lang w:val="en-US" w:eastAsia="zh-CN"/>
        </w:rPr>
        <w:t>介绍本软件的大致用途，相当于项目简介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  <w:bookmarkStart w:id="10" w:name="_GoBack"/>
      <w:bookmarkEnd w:id="1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tbl>
      <w:tblPr>
        <w:tblStyle w:val="13"/>
        <w:tblW w:w="7178" w:type="dxa"/>
        <w:jc w:val="center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5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shd w:val="clear" w:color="auto" w:fill="F3F3F3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5617" w:type="dxa"/>
            <w:shd w:val="clear" w:color="auto" w:fill="F3F3F3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工具与环境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开发工具</w:t>
            </w:r>
          </w:p>
        </w:tc>
        <w:tc>
          <w:tcPr>
            <w:tcW w:w="5617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Miscrosoft Visual C++ 6.0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技术运用</w:t>
            </w:r>
          </w:p>
        </w:tc>
        <w:tc>
          <w:tcPr>
            <w:tcW w:w="5617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程序框架：MFC SDI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运行环境</w:t>
            </w:r>
          </w:p>
        </w:tc>
        <w:tc>
          <w:tcPr>
            <w:tcW w:w="5617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 据 库</w:t>
            </w:r>
          </w:p>
        </w:tc>
        <w:tc>
          <w:tcPr>
            <w:tcW w:w="5617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Miscrosoft SQL Server 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相关组件</w:t>
            </w:r>
          </w:p>
        </w:tc>
        <w:tc>
          <w:tcPr>
            <w:tcW w:w="5617" w:type="dxa"/>
            <w:noWrap w:val="0"/>
            <w:vAlign w:val="top"/>
          </w:tcPr>
          <w:p>
            <w:pPr>
              <w:ind w:left="0" w:leftChars="0" w:firstLine="0" w:firstLineChars="0"/>
              <w:rPr>
                <w:rFonts w:hint="eastAsia"/>
                <w:i/>
                <w:color w:val="0000FF"/>
                <w:szCs w:val="21"/>
              </w:rPr>
            </w:pPr>
            <w:r>
              <w:rPr>
                <w:i/>
                <w:color w:val="0000FF"/>
                <w:szCs w:val="21"/>
              </w:rPr>
              <w:t>M</w:t>
            </w:r>
            <w:r>
              <w:rPr>
                <w:rFonts w:hint="eastAsia"/>
                <w:i/>
                <w:color w:val="0000FF"/>
                <w:szCs w:val="21"/>
              </w:rPr>
              <w:t>sado15.dll</w:t>
            </w:r>
          </w:p>
        </w:tc>
      </w:tr>
    </w:tbl>
    <w:p>
      <w:pPr>
        <w:pStyle w:val="4"/>
        <w:tabs>
          <w:tab w:val="clear" w:pos="500"/>
        </w:tabs>
        <w:rPr>
          <w:rFonts w:hint="eastAsia"/>
        </w:rPr>
      </w:pPr>
      <w:bookmarkStart w:id="0" w:name="_Toc436384858"/>
      <w:r>
        <w:rPr>
          <w:rFonts w:hint="eastAsia"/>
        </w:rPr>
        <w:t>组件描述</w:t>
      </w:r>
      <w:bookmarkEnd w:id="0"/>
    </w:p>
    <w:p>
      <w:pPr>
        <w:ind w:left="0" w:leftChars="0" w:firstLine="420" w:firstLineChars="200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本系统中相关的组件为msado15.dll组件，使用该组件进行数据库操作。</w:t>
      </w:r>
    </w:p>
    <w:p>
      <w:pPr>
        <w:ind w:left="0" w:leftChars="0" w:firstLine="420" w:firstLineChars="200"/>
        <w:rPr>
          <w:rFonts w:hint="eastAsia" w:eastAsiaTheme="minorEastAsia"/>
          <w:i/>
          <w:color w:val="0000FF"/>
          <w:lang w:eastAsia="zh-CN"/>
        </w:rPr>
      </w:pPr>
      <w:r>
        <w:rPr>
          <w:rFonts w:hint="eastAsia"/>
          <w:i/>
          <w:color w:val="0000FF"/>
          <w:lang w:eastAsia="zh-CN"/>
        </w:rPr>
        <w:t>若无组建，可将本小节删掉。</w:t>
      </w:r>
    </w:p>
    <w:p>
      <w:pPr>
        <w:pStyle w:val="4"/>
        <w:tabs>
          <w:tab w:val="clear" w:pos="500"/>
        </w:tabs>
        <w:spacing w:after="156" w:afterLines="0"/>
        <w:rPr>
          <w:rFonts w:hint="eastAsia"/>
        </w:rPr>
      </w:pPr>
      <w:bookmarkStart w:id="1" w:name="_Toc10009"/>
      <w:r>
        <w:rPr>
          <w:rFonts w:hint="eastAsia"/>
        </w:rPr>
        <w:t>源代码、资源及数据清单</w:t>
      </w:r>
      <w:bookmarkEnd w:id="1"/>
    </w:p>
    <w:p>
      <w:pPr>
        <w:ind w:left="0" w:leftChars="0" w:firstLine="420" w:firstLineChars="200"/>
        <w:rPr>
          <w:rFonts w:hint="eastAsia" w:eastAsiaTheme="minorEastAsia"/>
          <w:i/>
          <w:color w:val="0000FF"/>
          <w:lang w:eastAsia="zh-CN"/>
        </w:rPr>
      </w:pPr>
      <w:r>
        <w:rPr>
          <w:rFonts w:hint="eastAsia"/>
          <w:i/>
          <w:color w:val="0000FF"/>
          <w:lang w:eastAsia="zh-CN"/>
        </w:rPr>
        <w:t>截图并说明每个文件或文件夹的作用</w:t>
      </w:r>
    </w:p>
    <w:p>
      <w:pPr>
        <w:pStyle w:val="4"/>
        <w:tabs>
          <w:tab w:val="clear" w:pos="500"/>
        </w:tabs>
        <w:spacing w:after="156" w:afterLines="0"/>
        <w:rPr>
          <w:rFonts w:hint="eastAsia"/>
        </w:rPr>
      </w:pPr>
      <w:bookmarkStart w:id="2" w:name="_Toc7474"/>
      <w:r>
        <w:rPr>
          <w:rFonts w:hint="eastAsia"/>
        </w:rPr>
        <w:t>源代码与数据导入</w:t>
      </w:r>
      <w:bookmarkEnd w:id="2"/>
    </w:p>
    <w:p>
      <w:pPr>
        <w:ind w:left="0" w:leftChars="0" w:firstLine="420" w:firstLineChars="200"/>
        <w:rPr>
          <w:rFonts w:hint="eastAsia"/>
          <w:i/>
          <w:color w:val="0000FF"/>
          <w:lang w:eastAsia="zh-CN"/>
        </w:rPr>
      </w:pPr>
      <w:r>
        <w:rPr>
          <w:rFonts w:hint="eastAsia"/>
          <w:i/>
          <w:color w:val="0000FF"/>
          <w:lang w:eastAsia="zh-CN"/>
        </w:rPr>
        <w:t>将项目Group_Buying导入</w:t>
      </w:r>
      <w:r>
        <w:rPr>
          <w:rFonts w:hint="eastAsia"/>
          <w:i/>
          <w:color w:val="0000FF"/>
          <w:lang w:val="en-US" w:eastAsia="zh-CN"/>
        </w:rPr>
        <w:t>Sprint Tool Suite 3.4</w:t>
      </w:r>
      <w:r>
        <w:rPr>
          <w:rFonts w:hint="eastAsia"/>
          <w:i/>
          <w:color w:val="0000FF"/>
          <w:lang w:eastAsia="zh-CN"/>
        </w:rPr>
        <w:t>中</w:t>
      </w:r>
      <w:r>
        <w:rPr>
          <w:rFonts w:hint="eastAsia"/>
          <w:i/>
          <w:color w:val="0000FF"/>
          <w:lang w:val="en-US" w:eastAsia="zh-CN"/>
        </w:rPr>
        <w:t>,导入类型为Maven工程</w:t>
      </w:r>
      <w:r>
        <w:rPr>
          <w:rFonts w:hint="eastAsia"/>
          <w:i/>
          <w:color w:val="0000FF"/>
          <w:lang w:eastAsia="zh-CN"/>
        </w:rPr>
        <w:t>，发布项目，启动tomcat服务器即可运行。</w:t>
      </w:r>
    </w:p>
    <w:p>
      <w:pPr>
        <w:pStyle w:val="2"/>
        <w:tabs>
          <w:tab w:val="left" w:pos="540"/>
        </w:tabs>
        <w:spacing w:before="312" w:beforeLines="0" w:after="312" w:afterLines="0"/>
        <w:rPr>
          <w:rFonts w:hint="eastAsia"/>
        </w:rPr>
      </w:pPr>
      <w:bookmarkStart w:id="3" w:name="_Toc20635"/>
      <w:r>
        <w:rPr>
          <w:rFonts w:hint="eastAsia"/>
        </w:rPr>
        <w:t>运行环境安装与配置</w:t>
      </w:r>
      <w:bookmarkEnd w:id="3"/>
    </w:p>
    <w:p>
      <w:pPr>
        <w:pStyle w:val="4"/>
        <w:tabs>
          <w:tab w:val="clear" w:pos="500"/>
        </w:tabs>
        <w:spacing w:after="156" w:afterLines="0"/>
        <w:rPr>
          <w:rFonts w:hint="eastAsia"/>
        </w:rPr>
      </w:pPr>
      <w:bookmarkStart w:id="4" w:name="_Toc354236877"/>
      <w:bookmarkStart w:id="5" w:name="_Toc23790"/>
      <w:r>
        <w:rPr>
          <w:rFonts w:hint="eastAsia"/>
        </w:rPr>
        <w:t>系统部署</w:t>
      </w:r>
      <w:bookmarkEnd w:id="4"/>
      <w:r>
        <w:rPr>
          <w:rFonts w:hint="eastAsia"/>
        </w:rPr>
        <w:t>图</w:t>
      </w:r>
      <w:bookmarkEnd w:id="5"/>
    </w:p>
    <w:p>
      <w:pPr>
        <w:ind w:left="0" w:leftChars="0" w:firstLine="420" w:firstLineChars="200"/>
        <w:rPr>
          <w:rFonts w:hint="eastAsia"/>
          <w:i/>
          <w:color w:val="0000FF"/>
          <w:lang w:eastAsia="zh-CN"/>
        </w:rPr>
      </w:pPr>
      <w:r>
        <w:rPr>
          <w:rFonts w:hint="eastAsia"/>
          <w:i/>
          <w:color w:val="0000FF"/>
          <w:lang w:eastAsia="zh-CN"/>
        </w:rPr>
        <w:t>如无需系统部署图，则删掉本小节</w:t>
      </w:r>
    </w:p>
    <w:p>
      <w:pPr>
        <w:pStyle w:val="4"/>
        <w:tabs>
          <w:tab w:val="clear" w:pos="500"/>
        </w:tabs>
        <w:spacing w:after="156" w:afterLines="0"/>
        <w:rPr>
          <w:rFonts w:hint="eastAsia"/>
        </w:rPr>
      </w:pPr>
      <w:bookmarkStart w:id="6" w:name="_Toc19773"/>
      <w:r>
        <w:rPr>
          <w:rFonts w:hint="eastAsia"/>
        </w:rPr>
        <w:t>系统要求</w:t>
      </w:r>
      <w:bookmarkEnd w:id="6"/>
    </w:p>
    <w:p>
      <w:pPr>
        <w:rPr>
          <w:rFonts w:hint="default" w:eastAsiaTheme="minorEastAsia"/>
          <w:i/>
          <w:color w:val="0000FF"/>
          <w:lang w:val="en-US" w:eastAsia="zh-CN"/>
        </w:rPr>
      </w:pPr>
      <w:r>
        <w:rPr>
          <w:rFonts w:hint="eastAsia"/>
          <w:i/>
          <w:color w:val="0000FF"/>
          <w:lang w:eastAsia="zh-CN"/>
        </w:rPr>
        <w:t>描述安装本软件有什么特殊要求，如内存需多少</w:t>
      </w:r>
      <w:r>
        <w:rPr>
          <w:rFonts w:hint="eastAsia"/>
          <w:i/>
          <w:color w:val="0000FF"/>
          <w:lang w:val="en-US" w:eastAsia="zh-CN"/>
        </w:rPr>
        <w:t>M，</w:t>
      </w:r>
    </w:p>
    <w:p>
      <w:pPr>
        <w:pStyle w:val="4"/>
        <w:tabs>
          <w:tab w:val="clear" w:pos="500"/>
        </w:tabs>
        <w:spacing w:after="156" w:afterLines="0"/>
        <w:rPr>
          <w:rFonts w:hint="eastAsia"/>
        </w:rPr>
      </w:pPr>
      <w:bookmarkStart w:id="7" w:name="_Toc25001"/>
      <w:r>
        <w:rPr>
          <w:rFonts w:hint="eastAsia"/>
        </w:rPr>
        <w:t>安装包及数据清单</w:t>
      </w:r>
      <w:bookmarkEnd w:id="7"/>
    </w:p>
    <w:p>
      <w:pPr>
        <w:ind w:firstLine="420" w:firstLineChars="200"/>
        <w:rPr>
          <w:rFonts w:hint="eastAsia"/>
          <w:i/>
          <w:color w:val="0000FF"/>
        </w:rPr>
      </w:pPr>
      <w:r>
        <w:rPr>
          <w:rFonts w:hint="eastAsia"/>
          <w:i/>
          <w:iCs/>
          <w:color w:val="1D41D5"/>
        </w:rPr>
        <w:t>安</w:t>
      </w:r>
      <w:r>
        <w:rPr>
          <w:rFonts w:hint="eastAsia"/>
          <w:i/>
          <w:color w:val="0000FF"/>
        </w:rPr>
        <w:t>装包：</w:t>
      </w:r>
      <w:r>
        <w:rPr>
          <w:rFonts w:hint="eastAsia"/>
          <w:i/>
          <w:color w:val="0000FF"/>
          <w:lang w:val="en-US" w:eastAsia="zh-CN"/>
        </w:rPr>
        <w:t>stack</w:t>
      </w:r>
      <w:r>
        <w:rPr>
          <w:rFonts w:hint="eastAsia"/>
          <w:i/>
          <w:color w:val="0000FF"/>
        </w:rPr>
        <w:t xml:space="preserve"> 文件夹</w:t>
      </w:r>
    </w:p>
    <w:p>
      <w:pPr>
        <w:ind w:firstLine="420" w:firstLineChars="200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数据库</w:t>
      </w:r>
      <w:r>
        <w:rPr>
          <w:rFonts w:hint="eastAsia"/>
          <w:i/>
          <w:color w:val="0000FF"/>
          <w:lang w:eastAsia="zh-CN"/>
        </w:rPr>
        <w:t>：</w:t>
      </w:r>
      <w:r>
        <w:rPr>
          <w:rFonts w:hint="eastAsia"/>
          <w:i/>
          <w:color w:val="0000FF"/>
          <w:lang w:val="en-US" w:eastAsia="zh-CN"/>
        </w:rPr>
        <w:t>stack.</w:t>
      </w:r>
      <w:r>
        <w:rPr>
          <w:rFonts w:hint="eastAsia"/>
          <w:i/>
          <w:color w:val="0000FF"/>
        </w:rPr>
        <w:t>.sql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i/>
          <w:color w:val="0000FF"/>
        </w:rPr>
      </w:pPr>
      <w:r>
        <w:rPr>
          <w:rFonts w:hint="eastAsia"/>
          <w:i/>
          <w:color w:val="0000FF"/>
          <w:lang w:val="en-US" w:eastAsia="zh-CN"/>
        </w:rPr>
        <w:t>导入数据库文件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部署项目到服务器</w:t>
      </w:r>
    </w:p>
    <w:p>
      <w:pPr>
        <w:pStyle w:val="4"/>
        <w:tabs>
          <w:tab w:val="clear" w:pos="500"/>
        </w:tabs>
        <w:spacing w:after="156" w:afterLines="0"/>
        <w:rPr>
          <w:rFonts w:hint="eastAsia"/>
        </w:rPr>
      </w:pPr>
      <w:bookmarkStart w:id="8" w:name="_Toc17611"/>
      <w:r>
        <w:rPr>
          <w:rFonts w:hint="eastAsia"/>
        </w:rPr>
        <w:t>系统安装与配置</w:t>
      </w:r>
      <w:bookmarkEnd w:id="8"/>
    </w:p>
    <w:p>
      <w:pPr>
        <w:ind w:firstLine="420" w:firstLineChars="200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将项目导入</w:t>
      </w:r>
      <w:r>
        <w:rPr>
          <w:rFonts w:hint="eastAsia"/>
          <w:i/>
          <w:color w:val="0000FF"/>
          <w:lang w:val="en-US" w:eastAsia="zh-CN"/>
        </w:rPr>
        <w:t>Sprint Tool Suite 3.4</w:t>
      </w:r>
      <w:r>
        <w:rPr>
          <w:rFonts w:hint="eastAsia"/>
          <w:i/>
          <w:color w:val="0000FF"/>
        </w:rPr>
        <w:t>中，发布项目，启动tomcat服务器即可运行。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eastAsia="zh-CN"/>
        </w:rPr>
        <w:t>用户操作说明</w:t>
      </w:r>
      <w:bookmarkStart w:id="9" w:name="_Toc436384861"/>
    </w:p>
    <w:p>
      <w:pPr>
        <w:pStyle w:val="4"/>
        <w:bidi w:val="0"/>
        <w:rPr>
          <w:rFonts w:hint="eastAsia"/>
        </w:rPr>
      </w:pPr>
      <w:r>
        <w:rPr>
          <w:rFonts w:hint="eastAsia"/>
          <w:lang w:eastAsia="zh-CN"/>
        </w:rPr>
        <w:t>系统组成</w:t>
      </w:r>
    </w:p>
    <w:p>
      <w:pPr>
        <w:ind w:firstLine="420" w:firstLineChars="200"/>
        <w:rPr>
          <w:rFonts w:hint="eastAsia"/>
          <w:i/>
          <w:color w:val="0000FF"/>
        </w:rPr>
      </w:pPr>
      <w:r>
        <w:rPr>
          <w:rFonts w:hint="eastAsia"/>
          <w:i/>
          <w:color w:val="0000FF"/>
          <w:lang w:val="en-US" w:eastAsia="zh-CN"/>
        </w:rPr>
        <w:t>基于内容聚合的书库网</w:t>
      </w:r>
      <w:r>
        <w:rPr>
          <w:rFonts w:hint="eastAsia"/>
          <w:i/>
          <w:color w:val="0000FF"/>
        </w:rPr>
        <w:t>主要由五大模块组成：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i/>
          <w:color w:val="0000FF"/>
        </w:rPr>
      </w:pPr>
      <w:r>
        <w:rPr>
          <w:rFonts w:hint="eastAsia"/>
          <w:i/>
          <w:color w:val="0000FF"/>
          <w:lang w:val="en-US" w:eastAsia="zh-CN"/>
        </w:rPr>
        <w:t>电子书查找</w:t>
      </w:r>
      <w:r>
        <w:rPr>
          <w:rFonts w:hint="eastAsia"/>
          <w:i/>
          <w:color w:val="0000FF"/>
        </w:rPr>
        <w:t>模块：</w:t>
      </w:r>
      <w:r>
        <w:rPr>
          <w:rFonts w:hint="eastAsia"/>
          <w:i/>
          <w:color w:val="0000FF"/>
          <w:lang w:val="en-US" w:eastAsia="zh-CN"/>
        </w:rPr>
        <w:t>分类查找，电子书搜索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i/>
          <w:color w:val="0000FF"/>
        </w:rPr>
      </w:pPr>
      <w:r>
        <w:rPr>
          <w:rFonts w:hint="eastAsia"/>
          <w:i/>
          <w:color w:val="0000FF"/>
          <w:lang w:val="en-US" w:eastAsia="zh-CN"/>
        </w:rPr>
        <w:t>电子书阅读模块</w:t>
      </w:r>
      <w:r>
        <w:rPr>
          <w:rFonts w:hint="eastAsia"/>
          <w:i/>
          <w:color w:val="0000FF"/>
        </w:rPr>
        <w:t>：</w:t>
      </w:r>
      <w:r>
        <w:rPr>
          <w:rFonts w:hint="eastAsia"/>
          <w:i/>
          <w:color w:val="0000FF"/>
          <w:lang w:val="en-US" w:eastAsia="zh-CN"/>
        </w:rPr>
        <w:t>电子书阅读，评论，添加书签，外接搜索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会员信息管理模块</w:t>
      </w:r>
      <w:r>
        <w:rPr>
          <w:rFonts w:hint="eastAsia"/>
          <w:i/>
          <w:color w:val="0000FF"/>
          <w:lang w:eastAsia="zh-CN"/>
        </w:rPr>
        <w:t>：</w:t>
      </w:r>
      <w:r>
        <w:rPr>
          <w:rFonts w:hint="eastAsia"/>
          <w:i/>
          <w:color w:val="0000FF"/>
          <w:lang w:val="en-US" w:eastAsia="zh-CN"/>
        </w:rPr>
        <w:t>密码修改，书签管理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i/>
          <w:color w:val="0000FF"/>
          <w:lang w:eastAsia="zh-CN"/>
        </w:rPr>
      </w:pPr>
      <w:r>
        <w:rPr>
          <w:rFonts w:hint="eastAsia"/>
          <w:i/>
          <w:color w:val="0000FF"/>
        </w:rPr>
        <w:t>系统管理员模块：</w:t>
      </w:r>
      <w:r>
        <w:rPr>
          <w:rFonts w:hint="eastAsia"/>
          <w:i/>
          <w:color w:val="0000FF"/>
          <w:lang w:val="en-US" w:eastAsia="zh-CN"/>
        </w:rPr>
        <w:t>分布式爬虫</w:t>
      </w:r>
      <w:r>
        <w:rPr>
          <w:rFonts w:hint="eastAsia"/>
          <w:i/>
          <w:color w:val="0000FF"/>
        </w:rPr>
        <w:t>管理、</w:t>
      </w:r>
      <w:r>
        <w:rPr>
          <w:rFonts w:hint="eastAsia"/>
          <w:i/>
          <w:color w:val="0000FF"/>
          <w:lang w:val="en-US" w:eastAsia="zh-CN"/>
        </w:rPr>
        <w:t>系统报表</w:t>
      </w:r>
      <w:r>
        <w:rPr>
          <w:rFonts w:hint="eastAsia"/>
          <w:i/>
          <w:color w:val="0000FF"/>
        </w:rPr>
        <w:t>管理、</w:t>
      </w:r>
      <w:r>
        <w:rPr>
          <w:rFonts w:hint="eastAsia"/>
          <w:i/>
          <w:color w:val="0000FF"/>
          <w:lang w:val="en-US" w:eastAsia="zh-CN"/>
        </w:rPr>
        <w:t>数据链接</w:t>
      </w:r>
      <w:r>
        <w:rPr>
          <w:rFonts w:hint="eastAsia"/>
          <w:i/>
          <w:color w:val="0000FF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XX功能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i/>
          <w:color w:val="0000FF"/>
        </w:rPr>
        <w:t>包含功能的描述、如何使用以及功能的截图。</w:t>
      </w:r>
      <w:r>
        <w:rPr>
          <w:rFonts w:hint="eastAsia"/>
          <w:i/>
          <w:color w:val="0000FF"/>
          <w:lang w:eastAsia="zh-CN"/>
        </w:rPr>
        <w:t>分步截图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XX功能</w:t>
      </w:r>
    </w:p>
    <w:bookmarkEnd w:id="9"/>
    <w:p>
      <w:pPr>
        <w:ind w:firstLine="420" w:firstLineChars="200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包含功能的描述、如何使用以及功能的截图。</w:t>
      </w:r>
      <w:r>
        <w:rPr>
          <w:rFonts w:hint="eastAsia"/>
          <w:i/>
          <w:color w:val="0000FF"/>
          <w:lang w:eastAsia="zh-CN"/>
        </w:rPr>
        <w:t>分步截图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XX功能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color w:val="0000FF"/>
        </w:rPr>
        <w:t>包含功能的描述、如何使用以及功能的截图。</w:t>
      </w:r>
      <w:r>
        <w:rPr>
          <w:rFonts w:hint="eastAsia"/>
          <w:i/>
          <w:color w:val="0000FF"/>
          <w:lang w:eastAsia="zh-CN"/>
        </w:rPr>
        <w:t>分步截图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XX功能</w:t>
      </w:r>
    </w:p>
    <w:p>
      <w:pPr>
        <w:ind w:firstLine="420" w:firstLineChars="200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包含功能的描述、如何使用以及功能的截图。</w:t>
      </w:r>
      <w:r>
        <w:rPr>
          <w:rFonts w:hint="eastAsia"/>
          <w:i/>
          <w:color w:val="0000FF"/>
          <w:lang w:eastAsia="zh-CN"/>
        </w:rPr>
        <w:t>分步截图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E7F35C"/>
    <w:multiLevelType w:val="multilevel"/>
    <w:tmpl w:val="9DE7F35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F5BB960C"/>
    <w:multiLevelType w:val="singleLevel"/>
    <w:tmpl w:val="F5BB96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4F70E5D"/>
    <w:multiLevelType w:val="singleLevel"/>
    <w:tmpl w:val="34F70E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C14C7"/>
    <w:rsid w:val="01AF5CDA"/>
    <w:rsid w:val="02B518F1"/>
    <w:rsid w:val="04B50D49"/>
    <w:rsid w:val="11D73671"/>
    <w:rsid w:val="226D701C"/>
    <w:rsid w:val="24B20130"/>
    <w:rsid w:val="2CF24098"/>
    <w:rsid w:val="2EE304F4"/>
    <w:rsid w:val="3B336B52"/>
    <w:rsid w:val="45765A1C"/>
    <w:rsid w:val="47FC2393"/>
    <w:rsid w:val="4C6325CE"/>
    <w:rsid w:val="57FC14C7"/>
    <w:rsid w:val="621C0705"/>
    <w:rsid w:val="6A2B3B74"/>
    <w:rsid w:val="716F3B77"/>
    <w:rsid w:val="7CF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14"/>
    <w:qFormat/>
    <w:uiPriority w:val="0"/>
    <w:pPr>
      <w:widowControl/>
      <w:numPr>
        <w:ilvl w:val="0"/>
        <w:numId w:val="1"/>
      </w:numPr>
      <w:adjustRightInd/>
      <w:spacing w:before="240" w:beforeLines="0" w:after="240" w:afterLines="0"/>
      <w:ind w:left="0" w:firstLine="0" w:firstLineChars="0"/>
      <w:jc w:val="left"/>
      <w:outlineLvl w:val="0"/>
    </w:pPr>
    <w:rPr>
      <w:rFonts w:ascii="Times New Roman" w:hAnsi="Times New Roman" w:eastAsia="黑体"/>
      <w:bCs/>
      <w:sz w:val="30"/>
      <w:szCs w:val="36"/>
    </w:rPr>
  </w:style>
  <w:style w:type="paragraph" w:styleId="4">
    <w:name w:val="heading 2"/>
    <w:basedOn w:val="3"/>
    <w:next w:val="1"/>
    <w:link w:val="15"/>
    <w:unhideWhenUsed/>
    <w:qFormat/>
    <w:uiPriority w:val="0"/>
    <w:pPr>
      <w:widowControl/>
      <w:numPr>
        <w:ilvl w:val="1"/>
        <w:numId w:val="1"/>
      </w:numPr>
      <w:tabs>
        <w:tab w:val="left" w:pos="500"/>
      </w:tabs>
      <w:adjustRightInd/>
      <w:spacing w:before="120" w:beforeLines="0" w:after="120" w:afterLines="0"/>
      <w:ind w:left="0" w:firstLine="0" w:firstLineChars="0"/>
      <w:jc w:val="left"/>
      <w:outlineLvl w:val="1"/>
    </w:pPr>
    <w:rPr>
      <w:rFonts w:ascii="Times New Roman" w:hAnsi="Times New Roman" w:eastAsia="黑体"/>
      <w:bCs/>
      <w:sz w:val="28"/>
      <w:szCs w:val="32"/>
    </w:rPr>
  </w:style>
  <w:style w:type="paragraph" w:styleId="5">
    <w:name w:val="heading 3"/>
    <w:basedOn w:val="3"/>
    <w:next w:val="6"/>
    <w:link w:val="16"/>
    <w:unhideWhenUsed/>
    <w:qFormat/>
    <w:uiPriority w:val="0"/>
    <w:pPr>
      <w:widowControl/>
      <w:numPr>
        <w:ilvl w:val="2"/>
        <w:numId w:val="1"/>
      </w:numPr>
      <w:adjustRightInd/>
      <w:spacing w:before="120" w:beforeLines="0" w:after="120" w:afterLines="0"/>
      <w:ind w:left="0" w:firstLine="0" w:firstLineChars="0"/>
      <w:jc w:val="left"/>
      <w:outlineLvl w:val="2"/>
    </w:pPr>
    <w:rPr>
      <w:rFonts w:ascii="Times New Roman" w:hAnsi="Times New Roman" w:eastAsia="黑体"/>
      <w:bCs/>
      <w:sz w:val="24"/>
      <w:szCs w:val="30"/>
    </w:rPr>
  </w:style>
  <w:style w:type="paragraph" w:styleId="6">
    <w:name w:val="heading 4"/>
    <w:basedOn w:val="1"/>
    <w:next w:val="1"/>
    <w:link w:val="17"/>
    <w:semiHidden/>
    <w:unhideWhenUsed/>
    <w:qFormat/>
    <w:uiPriority w:val="0"/>
    <w:pPr>
      <w:widowControl/>
      <w:numPr>
        <w:ilvl w:val="3"/>
        <w:numId w:val="1"/>
      </w:numPr>
      <w:adjustRightInd/>
      <w:spacing w:beforeLines="0" w:afterLines="0"/>
      <w:ind w:left="0" w:firstLine="0" w:firstLineChars="0"/>
      <w:jc w:val="left"/>
      <w:outlineLvl w:val="3"/>
    </w:pPr>
    <w:rPr>
      <w:rFonts w:ascii="Times New Roman" w:hAnsi="Times New Roman" w:eastAsia="黑体"/>
      <w:b/>
      <w:bCs/>
      <w:sz w:val="21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4">
    <w:name w:val="标题 1 Char"/>
    <w:link w:val="2"/>
    <w:qFormat/>
    <w:uiPriority w:val="0"/>
    <w:rPr>
      <w:rFonts w:ascii="Times New Roman" w:hAnsi="Times New Roman" w:eastAsia="黑体"/>
      <w:b/>
      <w:bCs/>
      <w:sz w:val="30"/>
      <w:szCs w:val="36"/>
      <w:lang w:val="en-US" w:eastAsia="zh-CN" w:bidi="ar-SA"/>
    </w:rPr>
  </w:style>
  <w:style w:type="character" w:customStyle="1" w:styleId="15">
    <w:name w:val="标题 2 Char"/>
    <w:link w:val="4"/>
    <w:qFormat/>
    <w:uiPriority w:val="0"/>
    <w:rPr>
      <w:rFonts w:ascii="Times New Roman" w:hAnsi="Times New Roman" w:eastAsia="黑体"/>
      <w:b/>
      <w:bCs/>
      <w:sz w:val="28"/>
      <w:szCs w:val="32"/>
      <w:lang w:val="en-US" w:eastAsia="zh-CN" w:bidi="ar-SA"/>
    </w:rPr>
  </w:style>
  <w:style w:type="character" w:customStyle="1" w:styleId="16">
    <w:name w:val="标题 3 Char"/>
    <w:link w:val="5"/>
    <w:qFormat/>
    <w:uiPriority w:val="0"/>
    <w:rPr>
      <w:rFonts w:ascii="Times New Roman" w:hAnsi="Times New Roman" w:eastAsia="黑体"/>
      <w:b/>
      <w:bCs/>
      <w:sz w:val="24"/>
      <w:szCs w:val="30"/>
      <w:lang w:val="en-US" w:eastAsia="zh-CN" w:bidi="ar-SA"/>
    </w:rPr>
  </w:style>
  <w:style w:type="character" w:customStyle="1" w:styleId="17">
    <w:name w:val="标题 4 Char"/>
    <w:link w:val="6"/>
    <w:qFormat/>
    <w:uiPriority w:val="0"/>
    <w:rPr>
      <w:rFonts w:ascii="Times New Roman" w:hAnsi="Times New Roman" w:eastAsia="黑体"/>
      <w:b/>
      <w:bCs/>
      <w:sz w:val="21"/>
      <w:szCs w:val="28"/>
    </w:rPr>
  </w:style>
  <w:style w:type="paragraph" w:customStyle="1" w:styleId="18">
    <w:name w:val="1 正文"/>
    <w:basedOn w:val="1"/>
    <w:qFormat/>
    <w:uiPriority w:val="0"/>
    <w:pPr>
      <w:spacing w:before="100" w:beforeLines="0" w:beforeAutospacing="1" w:after="100" w:afterLines="0" w:afterAutospacing="1" w:line="360" w:lineRule="auto"/>
      <w:ind w:firstLine="200" w:firstLineChars="200"/>
      <w:contextualSpacing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2019-05-21T03:22:00Z</dcterms:created>
  <dc:creator>紫依</dc:creator>
  <cp:lastModifiedBy>暄日志</cp:lastModifiedBy>
  <dcterms:modified xsi:type="dcterms:W3CDTF">2019-05-21T05:51:03Z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