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EndPr/>
          <w:sdtContent>
            <w:tc>
              <w:tcPr>
                <w:tcW w:w="3969" w:type="dxa"/>
                <w:tcBorders>
                  <w:top w:val="nil"/>
                  <w:left w:val="nil"/>
                  <w:bottom w:val="single" w:sz="4" w:space="0" w:color="auto"/>
                  <w:right w:val="nil"/>
                </w:tcBorders>
                <w:vAlign w:val="bottom"/>
              </w:tcPr>
              <w:p w14:paraId="2DC7352C" w14:textId="3F511F35" w:rsidR="00C67AB4" w:rsidRPr="00771B19" w:rsidRDefault="00741935" w:rsidP="00741935">
                <w:pPr>
                  <w:pStyle w:val="a7"/>
                  <w:tabs>
                    <w:tab w:val="left" w:pos="3600"/>
                  </w:tabs>
                  <w:spacing w:before="0" w:beforeAutospacing="0" w:after="0" w:afterAutospacing="0" w:line="600" w:lineRule="auto"/>
                  <w:jc w:val="center"/>
                  <w:rPr>
                    <w:rFonts w:eastAsia="宋体"/>
                    <w:b/>
                    <w:sz w:val="32"/>
                    <w:szCs w:val="32"/>
                  </w:rPr>
                </w:pPr>
                <w:r w:rsidRPr="00741935">
                  <w:rPr>
                    <w:rFonts w:eastAsia="宋体" w:hint="eastAsia"/>
                    <w:b/>
                    <w:sz w:val="32"/>
                    <w:szCs w:val="32"/>
                  </w:rPr>
                  <w:t>智能垃圾桶控制系统设计</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40519158" w:rsidR="00C67AB4" w:rsidRPr="005D2DC4" w:rsidRDefault="00741935"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w:t>
            </w:r>
            <w:r>
              <w:rPr>
                <w:rFonts w:hint="eastAsia"/>
                <w:b/>
                <w:sz w:val="32"/>
                <w:szCs w:val="32"/>
              </w:rPr>
              <w:t>5</w:t>
            </w:r>
            <w:r>
              <w:rPr>
                <w:rFonts w:hint="eastAsia"/>
                <w:b/>
                <w:sz w:val="32"/>
                <w:szCs w:val="32"/>
              </w:rPr>
              <w:t>班</w:t>
            </w: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5CE35D43" w:rsidR="00C67AB4" w:rsidRPr="005D2DC4" w:rsidRDefault="00741935"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0202076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375FAB5" w:rsidR="00C67AB4" w:rsidRPr="005D2DC4" w:rsidRDefault="00741935"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张阳铭</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61CFFF06" w:rsidR="00C67AB4" w:rsidRDefault="00C67AB4" w:rsidP="00C67AB4">
      <w:pPr>
        <w:jc w:val="center"/>
        <w:rPr>
          <w:rFonts w:ascii="宋体" w:hAnsi="宋体"/>
          <w:b/>
          <w:sz w:val="32"/>
        </w:rPr>
      </w:pPr>
      <w:r w:rsidRPr="00C1544B">
        <w:rPr>
          <w:rFonts w:ascii="宋体" w:hAnsi="宋体" w:hint="eastAsia"/>
          <w:b/>
          <w:sz w:val="32"/>
        </w:rPr>
        <w:t>20</w:t>
      </w:r>
      <w:r w:rsidR="009E3222">
        <w:rPr>
          <w:rFonts w:ascii="宋体" w:hAnsi="宋体" w:hint="eastAsia"/>
          <w:b/>
          <w:sz w:val="32"/>
        </w:rPr>
        <w:t>2</w:t>
      </w:r>
      <w:r w:rsidR="009E3222">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9E3222">
        <w:rPr>
          <w:rFonts w:ascii="宋体" w:hAnsi="宋体"/>
          <w:b/>
          <w:sz w:val="32"/>
        </w:rPr>
        <w:t>6</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5C3BF37D" w14:textId="77777777" w:rsidR="001A1C2C" w:rsidRPr="00912B77" w:rsidRDefault="001A1C2C" w:rsidP="001A1C2C">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17AC7DDE" w14:textId="6E042F61" w:rsidR="001A1C2C" w:rsidRPr="001A1C2C" w:rsidRDefault="001A1C2C" w:rsidP="001A1C2C">
      <w:pPr>
        <w:tabs>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kern w:val="0"/>
          <w:sz w:val="24"/>
          <w:szCs w:val="24"/>
        </w:rPr>
        <w:t>垃圾分类是当前社会关注的热点话题，我国有将近三分之二的城市都面临着垃圾分类问题。因此，通过预见未来以及结合当下趋势，我们围绕垃圾分类开展智能化服务设计，提升现代生活环境的质量和水平。基于互联网+的理念，探讨一种侧重于社区居民的垃圾分类服务模式，通过信息化数据为媒介预测居民日常生活垃圾的产出,运用社区互联网+垃圾分类服务设计系统，形成线上预约、线下引导的可持续发展设计，从而促使居民树立垃圾分类处理的正确观念，信息技术的发展推动线上、线下的有机结合，构建利益相关者互利共赢的生态系统，改善居民垃圾分类</w:t>
      </w:r>
      <w:r>
        <w:rPr>
          <w:rFonts w:ascii="宋体" w:eastAsia="宋体" w:hAnsi="宋体" w:cs="Times New Roman" w:hint="eastAsia"/>
          <w:kern w:val="0"/>
          <w:sz w:val="24"/>
          <w:szCs w:val="24"/>
        </w:rPr>
        <w:t>的困境。</w:t>
      </w:r>
      <w:r>
        <w:rPr>
          <w:rFonts w:ascii="宋体" w:eastAsia="宋体" w:hAnsi="宋体" w:hint="eastAsia"/>
          <w:b/>
          <w:sz w:val="24"/>
          <w:szCs w:val="24"/>
        </w:rPr>
        <w:t>垃圾分类；智能识别；绿色生活；物联网</w:t>
      </w:r>
    </w:p>
    <w:p w14:paraId="3F32A2C6" w14:textId="256CC169" w:rsidR="001A1C2C" w:rsidRPr="001A1C2C" w:rsidRDefault="001A1C2C" w:rsidP="00C67AB4">
      <w:pPr>
        <w:tabs>
          <w:tab w:val="left" w:pos="360"/>
          <w:tab w:val="left" w:pos="8505"/>
        </w:tabs>
        <w:spacing w:line="360" w:lineRule="auto"/>
        <w:ind w:rightChars="290" w:right="609"/>
        <w:rPr>
          <w:rFonts w:eastAsia="黑体" w:hint="eastAsia"/>
          <w:b/>
          <w:sz w:val="36"/>
          <w:szCs w:val="36"/>
        </w:rPr>
        <w:sectPr w:rsidR="001A1C2C" w:rsidRPr="001A1C2C"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694CDB71" w14:textId="45598EC5" w:rsidR="00105181" w:rsidRPr="003A005E" w:rsidRDefault="003A005E" w:rsidP="003A005E">
      <w:pPr>
        <w:spacing w:line="360" w:lineRule="auto"/>
        <w:ind w:firstLineChars="200" w:firstLine="480"/>
        <w:rPr>
          <w:rFonts w:ascii="Times New Roman" w:eastAsia="宋体" w:hAnsi="Times New Roman" w:cs="Times New Roman"/>
          <w:sz w:val="24"/>
        </w:rPr>
        <w:sectPr w:rsidR="00105181" w:rsidRPr="003A005E" w:rsidSect="00427969">
          <w:footerReference w:type="default" r:id="rId13"/>
          <w:pgSz w:w="11906" w:h="16838"/>
          <w:pgMar w:top="1440" w:right="1797" w:bottom="1440" w:left="1797" w:header="737" w:footer="992" w:gutter="0"/>
          <w:cols w:space="720"/>
          <w:docGrid w:type="lines" w:linePitch="312"/>
        </w:sectPr>
      </w:pPr>
      <w:bookmarkStart w:id="11" w:name="_Toc103510090"/>
      <w:r w:rsidRPr="003A005E">
        <w:rPr>
          <w:rFonts w:ascii="Times New Roman" w:eastAsia="宋体" w:hAnsi="Times New Roman" w:cs="Times New Roman"/>
          <w:sz w:val="24"/>
        </w:rPr>
        <w:t>垃圾分类早在</w:t>
      </w:r>
      <w:r w:rsidRPr="003A005E">
        <w:rPr>
          <w:rFonts w:ascii="Times New Roman" w:eastAsia="宋体" w:hAnsi="Times New Roman" w:cs="Times New Roman"/>
          <w:sz w:val="24"/>
        </w:rPr>
        <w:t>2000</w:t>
      </w:r>
      <w:r w:rsidRPr="003A005E">
        <w:rPr>
          <w:rFonts w:ascii="Times New Roman" w:eastAsia="宋体" w:hAnsi="Times New Roman" w:cs="Times New Roman"/>
          <w:sz w:val="24"/>
        </w:rPr>
        <w:t>年就已经开始，通过垃圾的分类，可以解决垃圾占地，减少污染等多方面意义，但因多方面因素垃圾分类的计划始终进展迟缓，因而设计一款智能分类垃圾桶可以为垃圾分类进展提供一个新方法。在</w:t>
      </w:r>
      <w:r w:rsidRPr="003A005E">
        <w:rPr>
          <w:rFonts w:ascii="Times New Roman" w:eastAsia="宋体" w:hAnsi="Times New Roman" w:cs="Times New Roman"/>
          <w:sz w:val="24"/>
        </w:rPr>
        <w:t>20</w:t>
      </w:r>
      <w:r w:rsidRPr="003A005E">
        <w:rPr>
          <w:rFonts w:ascii="Times New Roman" w:eastAsia="宋体" w:hAnsi="Times New Roman" w:cs="Times New Roman"/>
          <w:sz w:val="24"/>
        </w:rPr>
        <w:t>世纪</w:t>
      </w:r>
      <w:r w:rsidRPr="003A005E">
        <w:rPr>
          <w:rFonts w:ascii="Times New Roman" w:eastAsia="宋体" w:hAnsi="Times New Roman" w:cs="Times New Roman"/>
          <w:sz w:val="24"/>
        </w:rPr>
        <w:t xml:space="preserve">90 </w:t>
      </w:r>
      <w:r w:rsidRPr="003A005E">
        <w:rPr>
          <w:rFonts w:ascii="Times New Roman" w:eastAsia="宋体" w:hAnsi="Times New Roman" w:cs="Times New Roman"/>
          <w:sz w:val="24"/>
        </w:rPr>
        <w:t>年代中期开始，各地出现分类垃圾桶，分别存放可回收垃圾和不可回收垃圾，分类垃</w:t>
      </w:r>
      <w:r w:rsidRPr="003A005E">
        <w:rPr>
          <w:rFonts w:ascii="Times New Roman" w:eastAsia="宋体" w:hAnsi="Times New Roman" w:cs="Times New Roman"/>
          <w:sz w:val="24"/>
        </w:rPr>
        <w:t>圾桶的普及，在一定程度上缓解了环保人员的分</w:t>
      </w:r>
      <w:r w:rsidRPr="003A005E">
        <w:rPr>
          <w:rFonts w:ascii="Times New Roman" w:eastAsia="宋体" w:hAnsi="Times New Roman" w:cs="Times New Roman" w:hint="eastAsia"/>
          <w:sz w:val="24"/>
        </w:rPr>
        <w:t>类</w:t>
      </w:r>
      <w:r w:rsidRPr="003A005E">
        <w:rPr>
          <w:rFonts w:ascii="Times New Roman" w:eastAsia="宋体" w:hAnsi="Times New Roman" w:cs="Times New Roman"/>
          <w:sz w:val="24"/>
        </w:rPr>
        <w:t>压力，为垃圾的二次回收利用提供帮助，减少垃圾</w:t>
      </w:r>
      <w:r w:rsidRPr="003A005E">
        <w:rPr>
          <w:rFonts w:ascii="Times New Roman" w:eastAsia="宋体" w:hAnsi="Times New Roman" w:cs="Times New Roman"/>
          <w:sz w:val="24"/>
        </w:rPr>
        <w:t xml:space="preserve"> </w:t>
      </w:r>
      <w:r w:rsidRPr="003A005E">
        <w:rPr>
          <w:rFonts w:ascii="Times New Roman" w:eastAsia="宋体" w:hAnsi="Times New Roman" w:cs="Times New Roman"/>
          <w:sz w:val="24"/>
        </w:rPr>
        <w:t>对环境的影响。</w:t>
      </w:r>
      <w:r w:rsidRPr="003A005E">
        <w:rPr>
          <w:rFonts w:ascii="Times New Roman" w:eastAsia="宋体" w:hAnsi="Times New Roman" w:cs="Times New Roman"/>
          <w:sz w:val="24"/>
        </w:rPr>
        <w:t xml:space="preserve"> </w:t>
      </w:r>
      <w:r w:rsidRPr="003A005E">
        <w:rPr>
          <w:rFonts w:ascii="Times New Roman" w:eastAsia="宋体" w:hAnsi="Times New Roman" w:cs="Times New Roman"/>
          <w:sz w:val="24"/>
        </w:rPr>
        <w:t>目前垃圾分类的相关知识未能完全普及，大部分普通群众对于垃圾分类还缺少相关知识，为帮助大部分普通群众进行垃圾分类，本文设计一款自动感应识别垃圾桶</w:t>
      </w:r>
      <w:r>
        <w:rPr>
          <w:rFonts w:ascii="Times New Roman" w:eastAsia="宋体" w:hAnsi="Times New Roman" w:cs="Times New Roman" w:hint="eastAsia"/>
          <w:sz w:val="24"/>
        </w:rPr>
        <w:t>系统</w:t>
      </w:r>
      <w:r w:rsidRPr="003A005E">
        <w:rPr>
          <w:rFonts w:ascii="Times New Roman" w:eastAsia="宋体" w:hAnsi="Times New Roman" w:cs="Times New Roman"/>
          <w:sz w:val="24"/>
        </w:rPr>
        <w:t>，能有效帮助人们在日常的垃圾分类</w:t>
      </w:r>
      <w:r>
        <w:rPr>
          <w:rFonts w:ascii="Times New Roman" w:eastAsia="宋体" w:hAnsi="Times New Roman" w:cs="Times New Roman" w:hint="eastAsia"/>
          <w:sz w:val="24"/>
        </w:rPr>
        <w:t>的使用与学习</w:t>
      </w:r>
      <w:r w:rsidRPr="003A005E">
        <w:rPr>
          <w:rFonts w:ascii="Times New Roman" w:eastAsia="宋体" w:hAnsi="Times New Roman" w:cs="Times New Roman" w:hint="eastAsia"/>
          <w:sz w:val="24"/>
        </w:rPr>
        <w:t>。</w:t>
      </w:r>
    </w:p>
    <w:p w14:paraId="575ECFAE" w14:textId="3E2C247B" w:rsidR="00C67AB4" w:rsidRDefault="00C67AB4" w:rsidP="00017D35">
      <w:pPr>
        <w:pStyle w:val="1"/>
      </w:pPr>
      <w:bookmarkStart w:id="12" w:name="_GoBack"/>
      <w:bookmarkEnd w:id="12"/>
      <w:r w:rsidRPr="00482BF9">
        <w:rPr>
          <w:rFonts w:hint="eastAsia"/>
        </w:rPr>
        <w:lastRenderedPageBreak/>
        <w:t>2</w:t>
      </w:r>
      <w:r>
        <w:rPr>
          <w:rFonts w:hint="eastAsia"/>
        </w:rPr>
        <w:t xml:space="preserve"> </w:t>
      </w:r>
      <w:r>
        <w:rPr>
          <w:rFonts w:hint="eastAsia"/>
        </w:rPr>
        <w:t>可行性研究</w:t>
      </w:r>
      <w:bookmarkEnd w:id="11"/>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3" w:name="_Toc166825960"/>
      <w:bookmarkStart w:id="14" w:name="_Toc495165215"/>
      <w:bookmarkStart w:id="15" w:name="_Toc103510091"/>
      <w:bookmarkStart w:id="16" w:name="_Toc166815633"/>
      <w:r w:rsidRPr="00BB173D">
        <w:rPr>
          <w:rFonts w:ascii="Times New Roman" w:eastAsia="宋体" w:hAnsi="Times New Roman" w:cs="Times New Roman"/>
        </w:rPr>
        <w:t xml:space="preserve">2.1 </w:t>
      </w:r>
      <w:bookmarkEnd w:id="13"/>
      <w:bookmarkEnd w:id="14"/>
      <w:bookmarkEnd w:id="15"/>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0B29932F" w14:textId="77777777" w:rsidR="00B227BD" w:rsidRDefault="00B227BD" w:rsidP="00B227BD">
      <w:pPr>
        <w:spacing w:line="360" w:lineRule="auto"/>
        <w:ind w:firstLineChars="200" w:firstLine="480"/>
        <w:rPr>
          <w:rFonts w:ascii="Times New Roman" w:eastAsia="宋体" w:hAnsi="Times New Roman" w:cs="Times New Roman"/>
          <w:sz w:val="24"/>
        </w:rPr>
      </w:pPr>
      <w:bookmarkStart w:id="17" w:name="_Toc103510093"/>
      <w:bookmarkStart w:id="18" w:name="_Toc166815636"/>
      <w:bookmarkEnd w:id="16"/>
      <w:r>
        <w:rPr>
          <w:rFonts w:ascii="Times New Roman" w:eastAsia="宋体" w:hAnsi="Times New Roman" w:cs="Times New Roman" w:hint="eastAsia"/>
          <w:sz w:val="24"/>
        </w:rPr>
        <w:t>随着经济和科技的发展，人们对个性化产品需求日益提高，各行业竞争加剧，促使产业界不断加大对新产品的研发力度，缩短产品更新换代周期，因此各行业</w:t>
      </w:r>
    </w:p>
    <w:p w14:paraId="55001F41" w14:textId="77777777" w:rsidR="00B227BD" w:rsidRDefault="00B227BD" w:rsidP="00B227BD">
      <w:pPr>
        <w:spacing w:line="360" w:lineRule="auto"/>
        <w:rPr>
          <w:rFonts w:ascii="Times New Roman" w:eastAsia="宋体" w:hAnsi="Times New Roman" w:cs="Times New Roman"/>
          <w:sz w:val="24"/>
        </w:rPr>
      </w:pPr>
      <w:r>
        <w:rPr>
          <w:rFonts w:ascii="Times New Roman" w:eastAsia="宋体" w:hAnsi="Times New Roman" w:cs="Times New Roman" w:hint="eastAsia"/>
          <w:sz w:val="24"/>
        </w:rPr>
        <w:t>都渴望有提高自身研发能力的产品和服务，产业信息化技术的市场必然会长期处</w:t>
      </w:r>
    </w:p>
    <w:p w14:paraId="4D7FC370" w14:textId="6138EFFC" w:rsidR="00CC120B" w:rsidRDefault="00B227BD" w:rsidP="00CC120B">
      <w:pPr>
        <w:spacing w:line="360" w:lineRule="auto"/>
        <w:rPr>
          <w:rFonts w:ascii="Times New Roman" w:eastAsia="宋体" w:hAnsi="Times New Roman" w:cs="Times New Roman"/>
          <w:sz w:val="24"/>
        </w:rPr>
      </w:pPr>
      <w:r>
        <w:rPr>
          <w:rFonts w:ascii="Times New Roman" w:eastAsia="宋体" w:hAnsi="Times New Roman" w:cs="Times New Roman" w:hint="eastAsia"/>
          <w:sz w:val="24"/>
        </w:rPr>
        <w:t>增长状态</w:t>
      </w:r>
      <w:r>
        <w:rPr>
          <w:rFonts w:ascii="Times New Roman" w:eastAsia="宋体" w:hAnsi="Times New Roman" w:cs="Times New Roman"/>
          <w:sz w:val="24"/>
        </w:rPr>
        <w:t>。</w:t>
      </w:r>
      <w:r w:rsidR="0028522B">
        <w:rPr>
          <w:rFonts w:ascii="Times New Roman" w:eastAsia="宋体" w:hAnsi="Times New Roman" w:cs="Times New Roman" w:hint="eastAsia"/>
          <w:sz w:val="24"/>
        </w:rPr>
        <w:t>尽管在商店、购物网站上存在</w:t>
      </w:r>
      <w:r w:rsidR="00CC120B">
        <w:rPr>
          <w:rFonts w:ascii="Times New Roman" w:eastAsia="宋体" w:hAnsi="Times New Roman" w:cs="Times New Roman" w:hint="eastAsia"/>
          <w:sz w:val="24"/>
        </w:rPr>
        <w:t>各式各样的传统垃圾桶，但它们的区别仅仅是造型上的差异，传统垃圾桶仍存在着众多问题</w:t>
      </w:r>
      <w:r w:rsidR="00CC120B">
        <w:rPr>
          <w:rFonts w:ascii="Times New Roman" w:eastAsia="宋体" w:hAnsi="Times New Roman" w:cs="Times New Roman" w:hint="eastAsia"/>
          <w:sz w:val="24"/>
        </w:rPr>
        <w:t>,</w:t>
      </w:r>
      <w:r w:rsidR="00CC120B">
        <w:rPr>
          <w:rFonts w:ascii="Times New Roman" w:eastAsia="宋体" w:hAnsi="Times New Roman" w:cs="Times New Roman" w:hint="eastAsia"/>
          <w:sz w:val="24"/>
        </w:rPr>
        <w:t>如传统垃圾桶由于没有固定，经常发生移动甚至丢失的情况。由于居民垃圾分类意识的缺失，传统垃圾桶里垃圾并未得到及时的分类与整理，夏日发臭、堆积、自燃的问题不能得到充分的解决。</w:t>
      </w:r>
    </w:p>
    <w:p w14:paraId="74620CC1" w14:textId="34C74637" w:rsidR="00CC120B" w:rsidRDefault="00B227BD" w:rsidP="00B227BD">
      <w:pPr>
        <w:spacing w:line="360" w:lineRule="auto"/>
        <w:rPr>
          <w:rFonts w:ascii="Times New Roman" w:eastAsia="宋体" w:hAnsi="Times New Roman" w:cs="Times New Roman"/>
          <w:sz w:val="24"/>
        </w:rPr>
      </w:pPr>
      <w:r>
        <w:rPr>
          <w:rFonts w:ascii="Times New Roman" w:eastAsia="宋体" w:hAnsi="Times New Roman" w:cs="Times New Roman" w:hint="eastAsia"/>
          <w:sz w:val="24"/>
        </w:rPr>
        <w:t>2021</w:t>
      </w:r>
      <w:r>
        <w:rPr>
          <w:rFonts w:ascii="Times New Roman" w:eastAsia="宋体" w:hAnsi="Times New Roman" w:cs="Times New Roman" w:hint="eastAsia"/>
          <w:sz w:val="24"/>
        </w:rPr>
        <w:t>年</w:t>
      </w:r>
      <w:r>
        <w:rPr>
          <w:rFonts w:ascii="Times New Roman" w:eastAsia="宋体" w:hAnsi="Times New Roman" w:cs="Times New Roman"/>
          <w:sz w:val="24"/>
        </w:rPr>
        <w:t>10</w:t>
      </w:r>
      <w:r>
        <w:rPr>
          <w:rFonts w:ascii="Times New Roman" w:eastAsia="宋体" w:hAnsi="Times New Roman" w:cs="Times New Roman"/>
          <w:sz w:val="24"/>
        </w:rPr>
        <w:t>月</w:t>
      </w:r>
      <w:r>
        <w:rPr>
          <w:rFonts w:ascii="Times New Roman" w:eastAsia="宋体" w:hAnsi="Times New Roman" w:cs="Times New Roman"/>
          <w:sz w:val="24"/>
        </w:rPr>
        <w:t>26</w:t>
      </w:r>
      <w:r>
        <w:rPr>
          <w:rFonts w:ascii="Times New Roman" w:eastAsia="宋体" w:hAnsi="Times New Roman" w:cs="Times New Roman"/>
          <w:sz w:val="24"/>
        </w:rPr>
        <w:t>日，国务院印发《</w:t>
      </w:r>
      <w:r>
        <w:rPr>
          <w:rFonts w:ascii="Times New Roman" w:eastAsia="宋体" w:hAnsi="Times New Roman" w:cs="Times New Roman"/>
          <w:sz w:val="24"/>
        </w:rPr>
        <w:t>2030</w:t>
      </w:r>
      <w:r>
        <w:rPr>
          <w:rFonts w:ascii="Times New Roman" w:eastAsia="宋体" w:hAnsi="Times New Roman" w:cs="Times New Roman"/>
          <w:sz w:val="24"/>
        </w:rPr>
        <w:t>年前碳达峰行动方案》，方案要求，健全资源循环利用体系，推动建筑垃圾资源化利用</w:t>
      </w:r>
      <w:r>
        <w:rPr>
          <w:rFonts w:ascii="Times New Roman" w:eastAsia="宋体" w:hAnsi="Times New Roman" w:cs="Times New Roman" w:hint="eastAsia"/>
          <w:sz w:val="24"/>
        </w:rPr>
        <w:t>。高效的</w:t>
      </w:r>
      <w:r>
        <w:rPr>
          <w:rFonts w:ascii="Times New Roman" w:eastAsia="宋体" w:hAnsi="Times New Roman" w:cs="Times New Roman"/>
          <w:sz w:val="24"/>
        </w:rPr>
        <w:t>垃圾分类</w:t>
      </w:r>
      <w:r>
        <w:rPr>
          <w:rFonts w:ascii="Times New Roman" w:eastAsia="宋体" w:hAnsi="Times New Roman" w:cs="Times New Roman" w:hint="eastAsia"/>
          <w:sz w:val="24"/>
        </w:rPr>
        <w:t>技术</w:t>
      </w:r>
      <w:r>
        <w:rPr>
          <w:rFonts w:ascii="Times New Roman" w:eastAsia="宋体" w:hAnsi="Times New Roman" w:cs="Times New Roman"/>
          <w:sz w:val="24"/>
        </w:rPr>
        <w:t>是目前城乡垃圾分类工作的基础，据了解，目前只有少数发达城市的垃圾分类投放、分类收集、分类运输和分类处理设施比较完备，各地纷纷出台垃圾分类相关政策，催生了更多的市场机遇</w:t>
      </w:r>
      <w:r>
        <w:rPr>
          <w:rFonts w:ascii="Times New Roman" w:eastAsia="宋体" w:hAnsi="Times New Roman" w:cs="Times New Roman" w:hint="eastAsia"/>
          <w:sz w:val="24"/>
        </w:rPr>
        <w:t>。本项目迎合了当下的国家政策与市场方向，为用户提供了一套方便快捷的垃圾分类方案，有助于进一步提高垃圾分类效率。</w:t>
      </w:r>
      <w:r>
        <w:rPr>
          <w:rFonts w:ascii="Times New Roman" w:eastAsia="宋体" w:hAnsi="Times New Roman" w:cs="Times New Roman"/>
          <w:sz w:val="24"/>
        </w:rPr>
        <w:t>总体而言，中国环保产业发展尚处于初级阶段，还有持续的增长</w:t>
      </w:r>
      <w:r>
        <w:rPr>
          <w:rFonts w:ascii="Times New Roman" w:eastAsia="宋体" w:hAnsi="Times New Roman" w:cs="Times New Roman" w:hint="eastAsia"/>
          <w:sz w:val="24"/>
        </w:rPr>
        <w:t>空间。</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7"/>
    </w:p>
    <w:p w14:paraId="143EF5B0" w14:textId="70DE7614" w:rsidR="00017D35" w:rsidRPr="009E3222" w:rsidRDefault="00C67AB4" w:rsidP="009E3222">
      <w:pPr>
        <w:pStyle w:val="3"/>
        <w:spacing w:before="156" w:after="156"/>
        <w:rPr>
          <w:rFonts w:ascii="Times New Roman" w:eastAsia="宋体" w:hAnsi="Times New Roman" w:cs="Times New Roman" w:hint="eastAsia"/>
          <w:b/>
          <w:bCs w:val="0"/>
          <w:sz w:val="28"/>
          <w:szCs w:val="28"/>
        </w:rPr>
      </w:pPr>
      <w:bookmarkStart w:id="19"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9"/>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0448EEAB" w14:textId="3D4251EB" w:rsidR="00105181" w:rsidRPr="00F10775" w:rsidRDefault="00A02D2D" w:rsidP="00F10775">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051067F9" w:rsidR="00C67AB4" w:rsidRDefault="00F10775" w:rsidP="002C629C">
            <w:pPr>
              <w:spacing w:line="360" w:lineRule="auto"/>
              <w:jc w:val="center"/>
              <w:rPr>
                <w:rFonts w:ascii="宋体" w:eastAsia="宋体" w:hAnsi="宋体"/>
                <w:sz w:val="24"/>
                <w:szCs w:val="24"/>
              </w:rPr>
            </w:pPr>
            <w:r>
              <w:rPr>
                <w:rFonts w:ascii="宋体" w:eastAsia="宋体" w:hAnsi="宋体"/>
                <w:sz w:val="24"/>
                <w:szCs w:val="24"/>
              </w:rPr>
              <w:t>10</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288A50D4" w:rsidR="00C67AB4" w:rsidRDefault="00F10775" w:rsidP="002C629C">
            <w:pPr>
              <w:spacing w:line="360" w:lineRule="auto"/>
              <w:jc w:val="center"/>
              <w:rPr>
                <w:rFonts w:ascii="宋体" w:eastAsia="宋体" w:hAnsi="宋体"/>
                <w:sz w:val="24"/>
                <w:szCs w:val="24"/>
              </w:rPr>
            </w:pPr>
            <w:r>
              <w:rPr>
                <w:rFonts w:ascii="宋体" w:eastAsia="宋体" w:hAnsi="宋体"/>
                <w:sz w:val="24"/>
                <w:szCs w:val="24"/>
              </w:rPr>
              <w:t>30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60D0B19F" w:rsidR="00C67AB4" w:rsidRDefault="00F10775" w:rsidP="002C629C">
            <w:pPr>
              <w:spacing w:line="360" w:lineRule="auto"/>
              <w:jc w:val="center"/>
              <w:rPr>
                <w:rFonts w:ascii="宋体" w:eastAsia="宋体" w:hAnsi="宋体"/>
                <w:sz w:val="24"/>
                <w:szCs w:val="24"/>
              </w:rPr>
            </w:pPr>
            <w:r>
              <w:rPr>
                <w:rFonts w:ascii="宋体" w:eastAsia="宋体" w:hAnsi="宋体"/>
                <w:sz w:val="24"/>
                <w:szCs w:val="24"/>
              </w:rPr>
              <w:t>30</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64BBB05A" w:rsidR="00C67AB4" w:rsidRDefault="00F10775" w:rsidP="002C629C">
            <w:pPr>
              <w:spacing w:line="360" w:lineRule="auto"/>
              <w:jc w:val="center"/>
              <w:rPr>
                <w:rFonts w:ascii="宋体" w:eastAsia="宋体" w:hAnsi="宋体"/>
                <w:sz w:val="24"/>
                <w:szCs w:val="24"/>
              </w:rPr>
            </w:pPr>
            <w:r>
              <w:rPr>
                <w:rFonts w:ascii="宋体" w:eastAsia="宋体" w:hAnsi="宋体"/>
                <w:sz w:val="24"/>
                <w:szCs w:val="24"/>
              </w:rPr>
              <w:t>30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lastRenderedPageBreak/>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315B3FD9" w14:textId="77777777" w:rsidR="00DB5867" w:rsidRDefault="00DB5867" w:rsidP="00DB5867">
      <w:pPr>
        <w:spacing w:line="360" w:lineRule="auto"/>
        <w:ind w:firstLineChars="300" w:firstLine="720"/>
        <w:rPr>
          <w:rFonts w:ascii="宋体" w:eastAsia="宋体" w:hAnsi="宋体"/>
          <w:sz w:val="24"/>
          <w:szCs w:val="24"/>
        </w:rPr>
      </w:pPr>
      <w:bookmarkStart w:id="20" w:name="_Toc103510095"/>
      <w:r>
        <w:rPr>
          <w:rFonts w:ascii="宋体" w:eastAsia="宋体" w:hAnsi="宋体" w:hint="eastAsia"/>
          <w:sz w:val="24"/>
          <w:szCs w:val="24"/>
        </w:rPr>
        <w:t>在软件开发阶段需要其他一次性支出如下表2-2所示。</w:t>
      </w:r>
    </w:p>
    <w:p w14:paraId="14AD26B3" w14:textId="77777777" w:rsidR="00DB5867" w:rsidRDefault="00DB5867" w:rsidP="00DB5867">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DB5867" w14:paraId="26511AF7" w14:textId="77777777" w:rsidTr="000776BF">
        <w:trPr>
          <w:cantSplit/>
          <w:trHeight w:val="409"/>
          <w:jc w:val="center"/>
        </w:trPr>
        <w:tc>
          <w:tcPr>
            <w:tcW w:w="3810" w:type="pct"/>
            <w:tcBorders>
              <w:top w:val="single" w:sz="12" w:space="0" w:color="auto"/>
              <w:left w:val="nil"/>
              <w:bottom w:val="single" w:sz="4" w:space="0" w:color="auto"/>
            </w:tcBorders>
            <w:vAlign w:val="center"/>
          </w:tcPr>
          <w:p w14:paraId="51B263B6"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43A83048"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DB5867" w14:paraId="0F47FA71" w14:textId="77777777" w:rsidTr="000776BF">
        <w:trPr>
          <w:cantSplit/>
          <w:trHeight w:val="203"/>
          <w:jc w:val="center"/>
        </w:trPr>
        <w:tc>
          <w:tcPr>
            <w:tcW w:w="3810" w:type="pct"/>
            <w:tcBorders>
              <w:top w:val="single" w:sz="4" w:space="0" w:color="auto"/>
            </w:tcBorders>
            <w:vAlign w:val="center"/>
          </w:tcPr>
          <w:p w14:paraId="10844349"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D15FAEC" w14:textId="0C510BFD" w:rsidR="00DB5867" w:rsidRDefault="00DB5867" w:rsidP="000776BF">
            <w:pPr>
              <w:spacing w:line="360" w:lineRule="auto"/>
              <w:jc w:val="center"/>
              <w:rPr>
                <w:rFonts w:ascii="宋体" w:eastAsia="宋体" w:hAnsi="宋体"/>
                <w:sz w:val="24"/>
                <w:szCs w:val="24"/>
              </w:rPr>
            </w:pPr>
            <w:r>
              <w:rPr>
                <w:rFonts w:ascii="宋体" w:eastAsia="宋体" w:hAnsi="宋体"/>
                <w:sz w:val="24"/>
                <w:szCs w:val="24"/>
              </w:rPr>
              <w:t>600</w:t>
            </w:r>
          </w:p>
        </w:tc>
      </w:tr>
      <w:tr w:rsidR="00DB5867" w14:paraId="1801FA84" w14:textId="77777777" w:rsidTr="000776BF">
        <w:trPr>
          <w:cantSplit/>
          <w:jc w:val="center"/>
        </w:trPr>
        <w:tc>
          <w:tcPr>
            <w:tcW w:w="3810" w:type="pct"/>
            <w:vAlign w:val="center"/>
          </w:tcPr>
          <w:p w14:paraId="575F7832"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4930A62" w14:textId="7FDC5551" w:rsidR="00DB5867" w:rsidRDefault="00DB5867" w:rsidP="000776BF">
            <w:pPr>
              <w:spacing w:line="360" w:lineRule="auto"/>
              <w:jc w:val="center"/>
              <w:rPr>
                <w:rFonts w:ascii="宋体" w:eastAsia="宋体" w:hAnsi="宋体"/>
                <w:sz w:val="24"/>
                <w:szCs w:val="24"/>
              </w:rPr>
            </w:pPr>
            <w:r>
              <w:rPr>
                <w:rFonts w:ascii="宋体" w:eastAsia="宋体" w:hAnsi="宋体"/>
                <w:sz w:val="24"/>
                <w:szCs w:val="24"/>
              </w:rPr>
              <w:t>600</w:t>
            </w:r>
          </w:p>
        </w:tc>
      </w:tr>
      <w:tr w:rsidR="00DB5867" w14:paraId="30A2C867" w14:textId="77777777" w:rsidTr="000776BF">
        <w:trPr>
          <w:cantSplit/>
          <w:jc w:val="center"/>
        </w:trPr>
        <w:tc>
          <w:tcPr>
            <w:tcW w:w="3810" w:type="pct"/>
            <w:vAlign w:val="center"/>
          </w:tcPr>
          <w:p w14:paraId="1EF4542D"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1E4DFAFF" w14:textId="1D2BFF9C" w:rsidR="00DB5867" w:rsidRDefault="00DB5867" w:rsidP="000776BF">
            <w:pPr>
              <w:spacing w:line="360" w:lineRule="auto"/>
              <w:jc w:val="center"/>
              <w:rPr>
                <w:rFonts w:ascii="宋体" w:eastAsia="宋体" w:hAnsi="宋体"/>
                <w:sz w:val="24"/>
                <w:szCs w:val="24"/>
              </w:rPr>
            </w:pPr>
            <w:r>
              <w:rPr>
                <w:rFonts w:ascii="宋体" w:eastAsia="宋体" w:hAnsi="宋体"/>
                <w:sz w:val="24"/>
                <w:szCs w:val="24"/>
              </w:rPr>
              <w:t>1800</w:t>
            </w:r>
          </w:p>
        </w:tc>
      </w:tr>
      <w:tr w:rsidR="00DB5867" w14:paraId="711BF17E" w14:textId="77777777" w:rsidTr="000776BF">
        <w:trPr>
          <w:cantSplit/>
          <w:jc w:val="center"/>
        </w:trPr>
        <w:tc>
          <w:tcPr>
            <w:tcW w:w="3810" w:type="pct"/>
            <w:vAlign w:val="center"/>
          </w:tcPr>
          <w:p w14:paraId="6FEEE0FF"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A3A7EB6" w14:textId="01E14302" w:rsidR="00DB5867" w:rsidRDefault="00DB5867" w:rsidP="000776BF">
            <w:pPr>
              <w:spacing w:line="360" w:lineRule="auto"/>
              <w:jc w:val="center"/>
              <w:rPr>
                <w:rFonts w:ascii="宋体" w:eastAsia="宋体" w:hAnsi="宋体"/>
                <w:sz w:val="24"/>
                <w:szCs w:val="24"/>
              </w:rPr>
            </w:pPr>
            <w:r>
              <w:rPr>
                <w:rFonts w:ascii="宋体" w:eastAsia="宋体" w:hAnsi="宋体"/>
                <w:sz w:val="24"/>
                <w:szCs w:val="24"/>
              </w:rPr>
              <w:t>1800</w:t>
            </w:r>
          </w:p>
        </w:tc>
      </w:tr>
      <w:tr w:rsidR="00DB5867" w14:paraId="5837609C" w14:textId="77777777" w:rsidTr="000776BF">
        <w:trPr>
          <w:cantSplit/>
          <w:trHeight w:val="58"/>
          <w:jc w:val="center"/>
        </w:trPr>
        <w:tc>
          <w:tcPr>
            <w:tcW w:w="3810" w:type="pct"/>
            <w:vAlign w:val="center"/>
          </w:tcPr>
          <w:p w14:paraId="580C65C2"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6EA8AE66" w14:textId="58488EBC" w:rsidR="00DB5867" w:rsidRDefault="00DB5867" w:rsidP="000776BF">
            <w:pPr>
              <w:spacing w:line="360" w:lineRule="auto"/>
              <w:jc w:val="center"/>
              <w:rPr>
                <w:rFonts w:ascii="宋体" w:eastAsia="宋体" w:hAnsi="宋体"/>
                <w:sz w:val="24"/>
                <w:szCs w:val="24"/>
              </w:rPr>
            </w:pPr>
            <w:r>
              <w:rPr>
                <w:rFonts w:ascii="宋体" w:eastAsia="宋体" w:hAnsi="宋体"/>
                <w:sz w:val="24"/>
                <w:szCs w:val="24"/>
              </w:rPr>
              <w:t>1200</w:t>
            </w:r>
          </w:p>
        </w:tc>
      </w:tr>
      <w:tr w:rsidR="00DB5867" w14:paraId="7DB4F8BC" w14:textId="77777777" w:rsidTr="000776BF">
        <w:trPr>
          <w:cantSplit/>
          <w:trHeight w:val="58"/>
          <w:jc w:val="center"/>
        </w:trPr>
        <w:tc>
          <w:tcPr>
            <w:tcW w:w="3810" w:type="pct"/>
            <w:tcBorders>
              <w:bottom w:val="single" w:sz="12" w:space="0" w:color="auto"/>
            </w:tcBorders>
            <w:vAlign w:val="center"/>
          </w:tcPr>
          <w:p w14:paraId="5F822DB1" w14:textId="77777777" w:rsidR="00DB5867" w:rsidRDefault="00DB5867" w:rsidP="000776BF">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201FC428" w14:textId="44DB1C8D" w:rsidR="00DB5867" w:rsidRDefault="00DB5867" w:rsidP="000776BF">
            <w:pPr>
              <w:spacing w:line="360" w:lineRule="auto"/>
              <w:jc w:val="center"/>
              <w:rPr>
                <w:rFonts w:ascii="宋体" w:eastAsia="宋体" w:hAnsi="宋体"/>
                <w:sz w:val="24"/>
                <w:szCs w:val="24"/>
              </w:rPr>
            </w:pPr>
            <w:r>
              <w:rPr>
                <w:rFonts w:ascii="宋体" w:eastAsia="宋体" w:hAnsi="宋体"/>
                <w:sz w:val="24"/>
                <w:szCs w:val="24"/>
              </w:rPr>
              <w:t>6000</w:t>
            </w:r>
          </w:p>
        </w:tc>
      </w:tr>
    </w:tbl>
    <w:p w14:paraId="22B74C12" w14:textId="77777777" w:rsidR="00DB5867" w:rsidRPr="000814CA" w:rsidRDefault="00DB5867" w:rsidP="00DB5867">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DB5867" w:rsidRPr="000814CA" w14:paraId="1339AFEB" w14:textId="77777777" w:rsidTr="000776BF">
        <w:trPr>
          <w:trHeight w:val="472"/>
        </w:trPr>
        <w:tc>
          <w:tcPr>
            <w:tcW w:w="2119" w:type="dxa"/>
            <w:tcBorders>
              <w:top w:val="single" w:sz="12" w:space="0" w:color="auto"/>
              <w:left w:val="nil"/>
              <w:bottom w:val="single" w:sz="4" w:space="0" w:color="auto"/>
              <w:right w:val="nil"/>
            </w:tcBorders>
            <w:vAlign w:val="center"/>
          </w:tcPr>
          <w:p w14:paraId="6CEE071C"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02939C56"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73E136BA"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21FD7336"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DB5867" w:rsidRPr="000814CA" w14:paraId="643DD9FC" w14:textId="77777777" w:rsidTr="000776BF">
        <w:tc>
          <w:tcPr>
            <w:tcW w:w="2119" w:type="dxa"/>
            <w:tcBorders>
              <w:top w:val="single" w:sz="4" w:space="0" w:color="auto"/>
              <w:left w:val="nil"/>
              <w:bottom w:val="nil"/>
              <w:right w:val="nil"/>
            </w:tcBorders>
            <w:vAlign w:val="center"/>
          </w:tcPr>
          <w:p w14:paraId="271E80EC"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58449A33" w14:textId="5634F0EE" w:rsidR="00DB5867" w:rsidRPr="000814CA" w:rsidRDefault="00DB5867" w:rsidP="000776BF">
            <w:pPr>
              <w:spacing w:line="360" w:lineRule="auto"/>
              <w:jc w:val="center"/>
              <w:rPr>
                <w:rFonts w:ascii="宋体" w:eastAsia="宋体" w:hAnsi="宋体" w:cs="Times New Roman"/>
                <w:bCs/>
                <w:sz w:val="24"/>
                <w:szCs w:val="24"/>
              </w:rPr>
            </w:pPr>
            <w:r>
              <w:rPr>
                <w:rFonts w:ascii="宋体" w:eastAsia="宋体" w:hAnsi="宋体" w:cs="Times New Roman"/>
                <w:bCs/>
                <w:sz w:val="24"/>
                <w:szCs w:val="24"/>
              </w:rPr>
              <w:t>3</w:t>
            </w:r>
            <w:r w:rsidRPr="000814CA">
              <w:rPr>
                <w:rFonts w:ascii="宋体" w:eastAsia="宋体" w:hAnsi="宋体" w:cs="Times New Roman" w:hint="eastAsia"/>
                <w:bCs/>
                <w:sz w:val="24"/>
                <w:szCs w:val="24"/>
              </w:rPr>
              <w:t>000</w:t>
            </w:r>
          </w:p>
        </w:tc>
        <w:tc>
          <w:tcPr>
            <w:tcW w:w="2123" w:type="dxa"/>
            <w:tcBorders>
              <w:top w:val="single" w:sz="4" w:space="0" w:color="auto"/>
              <w:left w:val="nil"/>
              <w:bottom w:val="nil"/>
              <w:right w:val="nil"/>
            </w:tcBorders>
            <w:vAlign w:val="center"/>
          </w:tcPr>
          <w:p w14:paraId="5ADC86C5" w14:textId="7D8FAE41" w:rsidR="00DB5867" w:rsidRPr="000814CA" w:rsidRDefault="00DB5867" w:rsidP="000776BF">
            <w:pPr>
              <w:spacing w:line="360" w:lineRule="auto"/>
              <w:jc w:val="center"/>
              <w:rPr>
                <w:rFonts w:ascii="宋体" w:eastAsia="宋体" w:hAnsi="宋体" w:cs="Times New Roman"/>
                <w:bCs/>
                <w:sz w:val="24"/>
                <w:szCs w:val="24"/>
              </w:rPr>
            </w:pPr>
            <w:r>
              <w:rPr>
                <w:rFonts w:ascii="宋体" w:eastAsia="宋体" w:hAnsi="宋体" w:cs="Times New Roman"/>
                <w:bCs/>
                <w:sz w:val="24"/>
                <w:szCs w:val="24"/>
              </w:rPr>
              <w:t>2</w:t>
            </w:r>
          </w:p>
        </w:tc>
        <w:tc>
          <w:tcPr>
            <w:tcW w:w="2133" w:type="dxa"/>
            <w:tcBorders>
              <w:top w:val="single" w:sz="4" w:space="0" w:color="auto"/>
              <w:left w:val="nil"/>
              <w:bottom w:val="nil"/>
              <w:right w:val="nil"/>
            </w:tcBorders>
            <w:vAlign w:val="center"/>
          </w:tcPr>
          <w:p w14:paraId="592B1127" w14:textId="688583F2" w:rsidR="00DB5867" w:rsidRPr="000814CA" w:rsidRDefault="00DB5867" w:rsidP="000776BF">
            <w:pPr>
              <w:spacing w:line="360" w:lineRule="auto"/>
              <w:jc w:val="center"/>
              <w:rPr>
                <w:rFonts w:ascii="宋体" w:eastAsia="宋体" w:hAnsi="宋体" w:cs="Times New Roman"/>
                <w:bCs/>
                <w:sz w:val="24"/>
                <w:szCs w:val="24"/>
              </w:rPr>
            </w:pPr>
            <w:r>
              <w:rPr>
                <w:rFonts w:ascii="宋体" w:eastAsia="宋体" w:hAnsi="宋体" w:cs="Times New Roman"/>
                <w:bCs/>
                <w:sz w:val="24"/>
                <w:szCs w:val="24"/>
              </w:rPr>
              <w:t>6</w:t>
            </w:r>
            <w:r w:rsidRPr="000814CA">
              <w:rPr>
                <w:rFonts w:ascii="宋体" w:eastAsia="宋体" w:hAnsi="宋体" w:cs="Times New Roman" w:hint="eastAsia"/>
                <w:bCs/>
                <w:sz w:val="24"/>
                <w:szCs w:val="24"/>
              </w:rPr>
              <w:t>000</w:t>
            </w:r>
          </w:p>
        </w:tc>
      </w:tr>
      <w:tr w:rsidR="00DB5867" w:rsidRPr="000814CA" w14:paraId="3D015F20" w14:textId="77777777" w:rsidTr="000776BF">
        <w:tc>
          <w:tcPr>
            <w:tcW w:w="2119" w:type="dxa"/>
            <w:tcBorders>
              <w:top w:val="nil"/>
              <w:left w:val="nil"/>
              <w:bottom w:val="nil"/>
              <w:right w:val="nil"/>
            </w:tcBorders>
            <w:vAlign w:val="center"/>
          </w:tcPr>
          <w:p w14:paraId="33E08A10"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481D68C5"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2B49290E"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30B8CF9C"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DB5867" w:rsidRPr="000814CA" w14:paraId="37B8C723" w14:textId="77777777" w:rsidTr="000776BF">
        <w:tc>
          <w:tcPr>
            <w:tcW w:w="2119" w:type="dxa"/>
            <w:tcBorders>
              <w:top w:val="nil"/>
              <w:left w:val="nil"/>
              <w:bottom w:val="nil"/>
              <w:right w:val="nil"/>
            </w:tcBorders>
            <w:vAlign w:val="center"/>
          </w:tcPr>
          <w:p w14:paraId="78AB2517"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58BAD4B9"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127F904E"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42CFC4AC" w14:textId="25B3ABFE" w:rsidR="00DB5867" w:rsidRPr="000814CA" w:rsidRDefault="00DB5867" w:rsidP="000776BF">
            <w:pPr>
              <w:spacing w:line="360" w:lineRule="auto"/>
              <w:jc w:val="center"/>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bCs/>
                <w:sz w:val="24"/>
                <w:szCs w:val="24"/>
              </w:rPr>
              <w:t>4</w:t>
            </w:r>
            <w:r w:rsidRPr="000814CA">
              <w:rPr>
                <w:rFonts w:ascii="宋体" w:eastAsia="宋体" w:hAnsi="宋体" w:cs="Times New Roman" w:hint="eastAsia"/>
                <w:bCs/>
                <w:sz w:val="24"/>
                <w:szCs w:val="24"/>
              </w:rPr>
              <w:t>000</w:t>
            </w:r>
          </w:p>
        </w:tc>
      </w:tr>
      <w:tr w:rsidR="00DB5867" w:rsidRPr="000814CA" w14:paraId="4C817A63" w14:textId="77777777" w:rsidTr="000776BF">
        <w:tc>
          <w:tcPr>
            <w:tcW w:w="2119" w:type="dxa"/>
            <w:tcBorders>
              <w:top w:val="nil"/>
              <w:left w:val="nil"/>
              <w:bottom w:val="nil"/>
              <w:right w:val="nil"/>
            </w:tcBorders>
            <w:vAlign w:val="center"/>
          </w:tcPr>
          <w:p w14:paraId="46BC5C96"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4338BC49"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29C1588"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68F2FA84" w14:textId="01EE6787" w:rsidR="00DB5867" w:rsidRPr="000814CA" w:rsidRDefault="00DB5867" w:rsidP="000776BF">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w:t>
            </w:r>
            <w:r w:rsidRPr="000814CA">
              <w:rPr>
                <w:rFonts w:ascii="宋体" w:eastAsia="宋体" w:hAnsi="宋体" w:cs="Times New Roman" w:hint="eastAsia"/>
                <w:bCs/>
                <w:sz w:val="24"/>
                <w:szCs w:val="24"/>
              </w:rPr>
              <w:t>000</w:t>
            </w:r>
          </w:p>
        </w:tc>
      </w:tr>
      <w:tr w:rsidR="00DB5867" w:rsidRPr="000814CA" w14:paraId="7BA9DD4C" w14:textId="77777777" w:rsidTr="000776BF">
        <w:tc>
          <w:tcPr>
            <w:tcW w:w="4247" w:type="dxa"/>
            <w:gridSpan w:val="2"/>
            <w:tcBorders>
              <w:top w:val="nil"/>
              <w:left w:val="nil"/>
              <w:bottom w:val="single" w:sz="12" w:space="0" w:color="auto"/>
              <w:right w:val="nil"/>
            </w:tcBorders>
            <w:vAlign w:val="center"/>
          </w:tcPr>
          <w:p w14:paraId="0E2554AA" w14:textId="77777777" w:rsidR="00DB5867" w:rsidRPr="000814CA" w:rsidRDefault="00DB5867" w:rsidP="000776BF">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492DC34B" w14:textId="674843CF" w:rsidR="00DB5867" w:rsidRPr="000814CA" w:rsidRDefault="00DB5867" w:rsidP="000776BF">
            <w:pPr>
              <w:spacing w:line="360" w:lineRule="auto"/>
              <w:jc w:val="center"/>
              <w:rPr>
                <w:rFonts w:ascii="宋体" w:eastAsia="宋体" w:hAnsi="宋体" w:cs="Times New Roman"/>
                <w:bCs/>
                <w:sz w:val="24"/>
                <w:szCs w:val="24"/>
              </w:rPr>
            </w:pPr>
            <w:r>
              <w:rPr>
                <w:rFonts w:ascii="宋体" w:eastAsia="宋体" w:hAnsi="宋体" w:cs="Times New Roman"/>
                <w:bCs/>
                <w:sz w:val="24"/>
                <w:szCs w:val="24"/>
              </w:rPr>
              <w:t>40</w:t>
            </w:r>
            <w:r w:rsidRPr="000814CA">
              <w:rPr>
                <w:rFonts w:ascii="宋体" w:eastAsia="宋体" w:hAnsi="宋体" w:cs="Times New Roman" w:hint="eastAsia"/>
                <w:bCs/>
                <w:sz w:val="24"/>
                <w:szCs w:val="24"/>
              </w:rPr>
              <w:t>000</w:t>
            </w:r>
          </w:p>
        </w:tc>
      </w:tr>
    </w:tbl>
    <w:p w14:paraId="3E9BB0A2" w14:textId="77777777" w:rsidR="00DB5867" w:rsidRDefault="00DB5867" w:rsidP="00DB5867">
      <w:pPr>
        <w:pStyle w:val="ab"/>
        <w:spacing w:line="360" w:lineRule="auto"/>
        <w:ind w:left="358" w:firstLineChars="0" w:firstLine="0"/>
      </w:pPr>
      <w:r>
        <w:rPr>
          <w:rFonts w:ascii="宋体" w:eastAsia="宋体" w:hAnsi="宋体" w:hint="eastAsia"/>
          <w:b/>
          <w:sz w:val="24"/>
          <w:szCs w:val="24"/>
        </w:rPr>
        <w:t>（3）效益</w:t>
      </w:r>
    </w:p>
    <w:p w14:paraId="75D412C9" w14:textId="77777777" w:rsidR="00DB5867" w:rsidRDefault="00DB5867" w:rsidP="00DB5867">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DB5867" w14:paraId="3A9D5C7A" w14:textId="77777777" w:rsidTr="000776BF">
        <w:tc>
          <w:tcPr>
            <w:tcW w:w="4247" w:type="dxa"/>
            <w:tcBorders>
              <w:left w:val="nil"/>
              <w:right w:val="nil"/>
            </w:tcBorders>
          </w:tcPr>
          <w:p w14:paraId="63E1A45A"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626AE9EF"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DB5867" w14:paraId="36942C98" w14:textId="77777777" w:rsidTr="000776BF">
        <w:tc>
          <w:tcPr>
            <w:tcW w:w="4247" w:type="dxa"/>
            <w:tcBorders>
              <w:left w:val="nil"/>
              <w:bottom w:val="nil"/>
              <w:right w:val="nil"/>
            </w:tcBorders>
          </w:tcPr>
          <w:p w14:paraId="41F18851"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6A0756A7"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B5867" w14:paraId="48184A56" w14:textId="77777777" w:rsidTr="000776BF">
        <w:tc>
          <w:tcPr>
            <w:tcW w:w="4247" w:type="dxa"/>
            <w:tcBorders>
              <w:top w:val="nil"/>
              <w:left w:val="nil"/>
              <w:bottom w:val="nil"/>
              <w:right w:val="nil"/>
            </w:tcBorders>
          </w:tcPr>
          <w:p w14:paraId="6D7F9A95"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535A3E63" w14:textId="28600711" w:rsidR="00DB5867" w:rsidRDefault="00DB5867" w:rsidP="000776BF">
            <w:pPr>
              <w:spacing w:line="360" w:lineRule="auto"/>
              <w:jc w:val="center"/>
              <w:rPr>
                <w:rFonts w:ascii="宋体" w:eastAsia="宋体" w:hAnsi="宋体"/>
                <w:bCs/>
                <w:sz w:val="24"/>
                <w:szCs w:val="24"/>
              </w:rPr>
            </w:pPr>
            <w:r>
              <w:rPr>
                <w:rFonts w:ascii="宋体" w:eastAsia="宋体" w:hAnsi="宋体"/>
                <w:bCs/>
                <w:sz w:val="24"/>
                <w:szCs w:val="24"/>
              </w:rPr>
              <w:t>6</w:t>
            </w:r>
            <w:r>
              <w:rPr>
                <w:rFonts w:ascii="宋体" w:eastAsia="宋体" w:hAnsi="宋体" w:hint="eastAsia"/>
                <w:bCs/>
                <w:sz w:val="24"/>
                <w:szCs w:val="24"/>
              </w:rPr>
              <w:t>0000</w:t>
            </w:r>
          </w:p>
        </w:tc>
      </w:tr>
      <w:tr w:rsidR="00DB5867" w14:paraId="3127102F" w14:textId="77777777" w:rsidTr="000776BF">
        <w:tc>
          <w:tcPr>
            <w:tcW w:w="4247" w:type="dxa"/>
            <w:tcBorders>
              <w:top w:val="nil"/>
              <w:left w:val="nil"/>
              <w:bottom w:val="nil"/>
              <w:right w:val="nil"/>
            </w:tcBorders>
          </w:tcPr>
          <w:p w14:paraId="66E88E12"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029F37A9"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B5867" w14:paraId="3D95CBFB" w14:textId="77777777" w:rsidTr="000776BF">
        <w:tc>
          <w:tcPr>
            <w:tcW w:w="4247" w:type="dxa"/>
            <w:tcBorders>
              <w:top w:val="nil"/>
              <w:left w:val="nil"/>
              <w:right w:val="nil"/>
            </w:tcBorders>
          </w:tcPr>
          <w:p w14:paraId="42A4A0FC"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0C0C015"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DB5867" w14:paraId="1E600ACF" w14:textId="77777777" w:rsidTr="000776BF">
        <w:tc>
          <w:tcPr>
            <w:tcW w:w="4247" w:type="dxa"/>
            <w:tcBorders>
              <w:left w:val="nil"/>
              <w:right w:val="nil"/>
            </w:tcBorders>
          </w:tcPr>
          <w:p w14:paraId="36BF3AAB" w14:textId="77777777" w:rsidR="00DB5867" w:rsidRDefault="00DB5867" w:rsidP="000776BF">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13A8DD5" w14:textId="6EAE9BE9" w:rsidR="00DB5867" w:rsidRDefault="00DB5867" w:rsidP="000776BF">
            <w:pPr>
              <w:spacing w:line="360" w:lineRule="auto"/>
              <w:jc w:val="center"/>
              <w:rPr>
                <w:rFonts w:ascii="宋体" w:eastAsia="宋体" w:hAnsi="宋体"/>
                <w:bCs/>
                <w:sz w:val="24"/>
                <w:szCs w:val="24"/>
              </w:rPr>
            </w:pPr>
            <w:r>
              <w:rPr>
                <w:rFonts w:ascii="宋体" w:eastAsia="宋体" w:hAnsi="宋体"/>
                <w:bCs/>
                <w:sz w:val="24"/>
                <w:szCs w:val="24"/>
              </w:rPr>
              <w:t>8</w:t>
            </w:r>
            <w:r>
              <w:rPr>
                <w:rFonts w:ascii="宋体" w:eastAsia="宋体" w:hAnsi="宋体" w:hint="eastAsia"/>
                <w:bCs/>
                <w:sz w:val="24"/>
                <w:szCs w:val="24"/>
              </w:rPr>
              <w:t>0000</w:t>
            </w:r>
          </w:p>
        </w:tc>
      </w:tr>
    </w:tbl>
    <w:p w14:paraId="658B6649" w14:textId="77777777" w:rsidR="00DB5867" w:rsidRDefault="00DB5867" w:rsidP="00DB5867">
      <w:pPr>
        <w:spacing w:line="360" w:lineRule="auto"/>
        <w:ind w:firstLine="420"/>
      </w:pPr>
      <w:r>
        <w:rPr>
          <w:rFonts w:ascii="宋体" w:eastAsia="宋体" w:hAnsi="宋体" w:hint="eastAsia"/>
          <w:b/>
          <w:sz w:val="24"/>
          <w:szCs w:val="24"/>
        </w:rPr>
        <w:t>（4）收益/投资比</w:t>
      </w:r>
    </w:p>
    <w:p w14:paraId="2FDFFC7A" w14:textId="311E0444" w:rsidR="00DB5867" w:rsidRDefault="00DB5867" w:rsidP="00DB5867">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w:t>
      </w:r>
      <w:r>
        <w:rPr>
          <w:rFonts w:ascii="宋体" w:eastAsia="宋体" w:hAnsi="宋体" w:cs="宋体" w:hint="eastAsia"/>
          <w:sz w:val="24"/>
          <w:szCs w:val="24"/>
        </w:rPr>
        <w:t>6000元</w:t>
      </w:r>
    </w:p>
    <w:p w14:paraId="3EE594C2" w14:textId="77777777" w:rsidR="00DB5867" w:rsidRDefault="00DB5867" w:rsidP="00DB5867">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888B869" w14:textId="3F46CC63" w:rsidR="00DB5867" w:rsidRDefault="00DB5867" w:rsidP="00DB5867">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lastRenderedPageBreak/>
        <w:t>收益：</w:t>
      </w:r>
      <w:r>
        <w:rPr>
          <w:rFonts w:ascii="宋体" w:eastAsia="宋体" w:hAnsi="宋体" w:cs="宋体"/>
          <w:sz w:val="24"/>
          <w:szCs w:val="24"/>
        </w:rPr>
        <w:t>8</w:t>
      </w:r>
      <w:r>
        <w:rPr>
          <w:rFonts w:ascii="宋体" w:eastAsia="宋体" w:hAnsi="宋体" w:cs="宋体" w:hint="eastAsia"/>
          <w:sz w:val="24"/>
          <w:szCs w:val="24"/>
        </w:rPr>
        <w:t>0000元/年</w:t>
      </w:r>
    </w:p>
    <w:p w14:paraId="00175722" w14:textId="5F7EE1DB" w:rsidR="00DB5867" w:rsidRDefault="00DB5867" w:rsidP="00DB5867">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8</w:t>
      </w:r>
      <w:r>
        <w:rPr>
          <w:rFonts w:ascii="宋体" w:eastAsia="宋体" w:hAnsi="宋体" w:cs="宋体" w:hint="eastAsia"/>
          <w:sz w:val="24"/>
          <w:szCs w:val="24"/>
        </w:rPr>
        <w:t>0000*5/(</w:t>
      </w:r>
      <w:r>
        <w:rPr>
          <w:rFonts w:ascii="宋体" w:eastAsia="宋体" w:hAnsi="宋体" w:cs="宋体"/>
          <w:sz w:val="24"/>
          <w:szCs w:val="24"/>
        </w:rPr>
        <w:t>1</w:t>
      </w:r>
      <w:r>
        <w:rPr>
          <w:rFonts w:ascii="宋体" w:eastAsia="宋体" w:hAnsi="宋体" w:cs="宋体" w:hint="eastAsia"/>
          <w:sz w:val="24"/>
          <w:szCs w:val="24"/>
        </w:rPr>
        <w:t>6000+24000*5)=</w:t>
      </w:r>
      <w:r>
        <w:rPr>
          <w:rFonts w:ascii="宋体" w:eastAsia="宋体" w:hAnsi="宋体" w:cs="宋体"/>
          <w:sz w:val="24"/>
          <w:szCs w:val="24"/>
        </w:rPr>
        <w:t>2</w:t>
      </w:r>
    </w:p>
    <w:p w14:paraId="1A7675AA" w14:textId="77777777" w:rsidR="00DB5867" w:rsidRDefault="00DB5867" w:rsidP="00DB5867">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4D8CCB15" w14:textId="15EB78F4" w:rsidR="00DB5867" w:rsidRDefault="00DB5867" w:rsidP="00DB5867">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w:t>
      </w:r>
      <w:r>
        <w:rPr>
          <w:rFonts w:ascii="宋体" w:eastAsia="宋体" w:hAnsi="宋体" w:cs="宋体"/>
          <w:sz w:val="24"/>
          <w:szCs w:val="24"/>
        </w:rPr>
        <w:t>8</w:t>
      </w:r>
      <w:r>
        <w:rPr>
          <w:rFonts w:ascii="宋体" w:eastAsia="宋体" w:hAnsi="宋体" w:cs="宋体"/>
          <w:sz w:val="24"/>
          <w:szCs w:val="24"/>
        </w:rPr>
        <w:t>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sz w:val="24"/>
          <w:szCs w:val="24"/>
        </w:rPr>
        <w:t>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w:t>
      </w:r>
      <w:r w:rsidR="00F560AB">
        <w:rPr>
          <w:rFonts w:ascii="宋体" w:eastAsia="宋体" w:hAnsi="宋体" w:cs="宋体"/>
          <w:sz w:val="24"/>
          <w:szCs w:val="24"/>
        </w:rPr>
        <w:t>64</w:t>
      </w:r>
      <w:r>
        <w:rPr>
          <w:rFonts w:ascii="宋体" w:eastAsia="宋体" w:hAnsi="宋体" w:cs="宋体"/>
          <w:sz w:val="24"/>
          <w:szCs w:val="24"/>
        </w:rPr>
        <w:t>000</w:t>
      </w:r>
      <w:r>
        <w:rPr>
          <w:rFonts w:ascii="宋体" w:eastAsia="宋体" w:hAnsi="宋体" w:cs="宋体" w:hint="eastAsia"/>
          <w:sz w:val="24"/>
          <w:szCs w:val="24"/>
        </w:rPr>
        <w:t>（元）</w:t>
      </w:r>
    </w:p>
    <w:p w14:paraId="2D57C156" w14:textId="31FFE393" w:rsidR="00DB5867" w:rsidRDefault="00F560AB" w:rsidP="00DB5867">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垃圾桶智能管理</w:t>
      </w:r>
      <w:r w:rsidR="00DB5867">
        <w:rPr>
          <w:rFonts w:ascii="宋体" w:eastAsia="宋体" w:hAnsi="宋体" w:cs="宋体" w:hint="eastAsia"/>
          <w:sz w:val="24"/>
          <w:szCs w:val="24"/>
        </w:rPr>
        <w:t>系统的前期软件开发阶段，需要耗费巨大的人力，投资</w:t>
      </w:r>
      <w:r>
        <w:rPr>
          <w:rFonts w:ascii="宋体" w:eastAsia="宋体" w:hAnsi="宋体" w:cs="宋体" w:hint="eastAsia"/>
          <w:sz w:val="24"/>
          <w:szCs w:val="24"/>
        </w:rPr>
        <w:t>的成本和未来获得的效益会随着软件每年的货币时间价值有所改变。垃圾桶</w:t>
      </w:r>
      <w:r w:rsidR="00DB5867">
        <w:rPr>
          <w:rFonts w:ascii="宋体" w:eastAsia="宋体" w:hAnsi="宋体" w:cs="宋体" w:hint="eastAsia"/>
          <w:sz w:val="24"/>
          <w:szCs w:val="24"/>
        </w:rPr>
        <w:t>管理系统五年收益为</w:t>
      </w:r>
      <w:r>
        <w:rPr>
          <w:rFonts w:ascii="宋体" w:eastAsia="宋体" w:hAnsi="宋体" w:cs="宋体"/>
          <w:sz w:val="24"/>
          <w:szCs w:val="24"/>
        </w:rPr>
        <w:t>200</w:t>
      </w:r>
      <w:r w:rsidR="00DB5867">
        <w:rPr>
          <w:rFonts w:ascii="宋体" w:eastAsia="宋体" w:hAnsi="宋体" w:cs="宋体"/>
          <w:sz w:val="24"/>
          <w:szCs w:val="24"/>
        </w:rPr>
        <w:t>000</w:t>
      </w:r>
      <w:r w:rsidR="00DB5867">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1AA0C64E" w14:textId="77777777" w:rsidR="00DB5867" w:rsidRDefault="00DB5867" w:rsidP="00DB5867">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C94B2AA" wp14:editId="3F96D895">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24E44B72" w14:textId="77777777" w:rsidR="00DB5867" w:rsidRDefault="00DB5867" w:rsidP="00DB5867">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652F153A" w14:textId="77777777" w:rsidR="00DB5867" w:rsidRDefault="00DB5867" w:rsidP="00DB5867">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18FFA825" wp14:editId="22E24904">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A4E307B" w14:textId="77777777" w:rsidR="00DB5867" w:rsidRDefault="00DB5867" w:rsidP="00DB5867">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4A6B36E" w14:textId="77777777" w:rsidR="00DB5867" w:rsidRDefault="00DB5867" w:rsidP="00DB5867">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DB5867" w14:paraId="21B5A902" w14:textId="77777777" w:rsidTr="000776BF">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0A3E4726" w14:textId="77777777" w:rsidR="00DB5867" w:rsidRDefault="00DB5867" w:rsidP="000776BF">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123C3B86" w14:textId="77777777" w:rsidR="00DB5867" w:rsidRDefault="00DB5867" w:rsidP="000776BF">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BC4386E" w14:textId="77777777" w:rsidR="00DB5867" w:rsidRDefault="00DB5867" w:rsidP="000776BF">
            <w:pPr>
              <w:jc w:val="center"/>
              <w:rPr>
                <w:rFonts w:ascii="宋体" w:eastAsia="宋体" w:hAnsi="宋体" w:cs="宋体"/>
                <w:sz w:val="24"/>
                <w:szCs w:val="24"/>
              </w:rPr>
            </w:pPr>
            <w:r>
              <w:rPr>
                <w:rFonts w:ascii="宋体" w:eastAsia="宋体" w:hAnsi="宋体" w:cs="宋体" w:hint="eastAsia"/>
                <w:sz w:val="24"/>
                <w:szCs w:val="24"/>
              </w:rPr>
              <w:t>现在值（元）</w:t>
            </w:r>
          </w:p>
        </w:tc>
      </w:tr>
      <w:tr w:rsidR="00DB5867" w14:paraId="6E7ED671" w14:textId="77777777" w:rsidTr="000776BF">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1216B6C" w14:textId="7EBB18DE" w:rsidR="00DB5867" w:rsidRDefault="00F560AB" w:rsidP="000776BF">
            <w:pPr>
              <w:jc w:val="center"/>
              <w:rPr>
                <w:rFonts w:ascii="宋体" w:eastAsia="宋体" w:hAnsi="宋体" w:cs="宋体"/>
                <w:sz w:val="24"/>
                <w:szCs w:val="24"/>
              </w:rPr>
            </w:pPr>
            <w:r>
              <w:rPr>
                <w:rFonts w:ascii="宋体" w:eastAsia="宋体" w:hAnsi="宋体" w:cs="宋体"/>
                <w:sz w:val="24"/>
                <w:szCs w:val="24"/>
              </w:rPr>
              <w:t>264</w:t>
            </w:r>
            <w:r w:rsidR="00DB5867">
              <w:rPr>
                <w:rFonts w:ascii="宋体" w:eastAsia="宋体" w:hAnsi="宋体" w:cs="宋体"/>
                <w:sz w:val="24"/>
                <w:szCs w:val="24"/>
              </w:rPr>
              <w:t>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A22E2D5" w14:textId="77777777" w:rsidR="00DB5867" w:rsidRDefault="00DB5867" w:rsidP="000776BF">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764BBA0" w14:textId="580D5CEB" w:rsidR="00DB5867" w:rsidRDefault="00F560AB" w:rsidP="000776BF">
            <w:pPr>
              <w:jc w:val="center"/>
              <w:rPr>
                <w:rFonts w:ascii="宋体" w:eastAsia="宋体" w:hAnsi="宋体" w:cs="宋体"/>
                <w:sz w:val="24"/>
                <w:szCs w:val="24"/>
              </w:rPr>
            </w:pPr>
            <w:r>
              <w:rPr>
                <w:rFonts w:ascii="宋体" w:eastAsia="宋体" w:hAnsi="宋体" w:cs="宋体"/>
                <w:sz w:val="24"/>
                <w:szCs w:val="24"/>
              </w:rPr>
              <w:t>149727</w:t>
            </w:r>
          </w:p>
        </w:tc>
      </w:tr>
    </w:tbl>
    <w:p w14:paraId="12F5ADDB" w14:textId="77777777" w:rsidR="00DB5867" w:rsidRDefault="00DB5867" w:rsidP="00DB5867">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761B6753" w14:textId="5B940826" w:rsidR="00DB5867" w:rsidRDefault="00F560AB" w:rsidP="00DB5867">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垃圾桶智能</w:t>
      </w:r>
      <w:r w:rsidR="00DB5867">
        <w:rPr>
          <w:rFonts w:ascii="宋体" w:eastAsia="宋体" w:hAnsi="宋体" w:cs="宋体" w:hint="eastAsia"/>
          <w:sz w:val="24"/>
          <w:szCs w:val="24"/>
        </w:rPr>
        <w:t>管理系统基础建设成本约为</w:t>
      </w:r>
      <w:r>
        <w:rPr>
          <w:rFonts w:ascii="宋体" w:eastAsia="宋体" w:hAnsi="宋体" w:cs="宋体"/>
          <w:sz w:val="24"/>
          <w:szCs w:val="24"/>
        </w:rPr>
        <w:t>1</w:t>
      </w:r>
      <w:r w:rsidR="00DB5867">
        <w:rPr>
          <w:rFonts w:ascii="宋体" w:eastAsia="宋体" w:hAnsi="宋体" w:cs="宋体"/>
          <w:sz w:val="24"/>
          <w:szCs w:val="24"/>
        </w:rPr>
        <w:t>6000</w:t>
      </w:r>
      <w:r w:rsidR="00DB5867">
        <w:rPr>
          <w:rFonts w:ascii="宋体" w:eastAsia="宋体" w:hAnsi="宋体" w:cs="宋体" w:hint="eastAsia"/>
          <w:sz w:val="24"/>
          <w:szCs w:val="24"/>
        </w:rPr>
        <w:t>元，第一年内收入为</w:t>
      </w:r>
      <w:r>
        <w:rPr>
          <w:rFonts w:ascii="宋体" w:eastAsia="宋体" w:hAnsi="宋体" w:cs="宋体"/>
          <w:sz w:val="24"/>
          <w:szCs w:val="24"/>
        </w:rPr>
        <w:t>8</w:t>
      </w:r>
      <w:r w:rsidR="00DB5867">
        <w:rPr>
          <w:rFonts w:ascii="宋体" w:eastAsia="宋体" w:hAnsi="宋体" w:cs="宋体"/>
          <w:sz w:val="24"/>
          <w:szCs w:val="24"/>
        </w:rPr>
        <w:t>0000</w:t>
      </w:r>
      <w:r w:rsidR="00DB5867">
        <w:rPr>
          <w:rFonts w:ascii="宋体" w:eastAsia="宋体" w:hAnsi="宋体" w:cs="宋体" w:hint="eastAsia"/>
          <w:sz w:val="24"/>
          <w:szCs w:val="24"/>
        </w:rPr>
        <w:t>元，软件投资的回收期约为</w:t>
      </w:r>
    </w:p>
    <w:p w14:paraId="1457C0E8" w14:textId="64829507" w:rsidR="00DB5867" w:rsidRDefault="00DB5867" w:rsidP="00DB5867">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sidR="00F560AB">
        <w:rPr>
          <w:rFonts w:ascii="宋体" w:eastAsia="宋体" w:hAnsi="宋体" w:cs="宋体"/>
          <w:sz w:val="24"/>
          <w:szCs w:val="24"/>
        </w:rPr>
        <w:t>16000/80000</w:t>
      </w:r>
      <w:r w:rsidR="00F560AB">
        <w:rPr>
          <w:rFonts w:ascii="宋体" w:eastAsia="宋体" w:hAnsi="宋体" w:cs="宋体" w:hint="eastAsia"/>
          <w:sz w:val="24"/>
          <w:szCs w:val="24"/>
        </w:rPr>
        <w:t>=</w:t>
      </w:r>
      <w:r w:rsidR="00F560AB">
        <w:rPr>
          <w:rFonts w:ascii="宋体" w:eastAsia="宋体" w:hAnsi="宋体" w:cs="宋体"/>
          <w:sz w:val="24"/>
          <w:szCs w:val="24"/>
        </w:rPr>
        <w:t>0.2</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05905189" w14:textId="4D579793" w:rsidR="00DB5867" w:rsidRDefault="00DB5867" w:rsidP="00DB5867">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sidR="00F560AB">
        <w:rPr>
          <w:rFonts w:ascii="宋体" w:eastAsia="宋体" w:hAnsi="宋体" w:cs="宋体"/>
          <w:sz w:val="24"/>
          <w:szCs w:val="24"/>
        </w:rPr>
        <w:t>0.2</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0210F132"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5F01BE6A" w14:textId="518BD406" w:rsidR="0028522B" w:rsidRPr="0028522B" w:rsidRDefault="0028522B" w:rsidP="009E3222">
      <w:pPr>
        <w:spacing w:line="360" w:lineRule="auto"/>
        <w:ind w:firstLineChars="200" w:firstLine="480"/>
        <w:rPr>
          <w:rFonts w:ascii="宋体" w:eastAsia="宋体" w:hAnsi="宋体"/>
          <w:sz w:val="24"/>
          <w:szCs w:val="24"/>
        </w:rPr>
      </w:pPr>
      <w:r w:rsidRPr="0028522B">
        <w:rPr>
          <w:rFonts w:ascii="宋体" w:eastAsia="宋体" w:hAnsi="宋体"/>
          <w:sz w:val="24"/>
          <w:szCs w:val="24"/>
        </w:rPr>
        <w:t>智能垃圾桶</w:t>
      </w:r>
      <w:r w:rsidR="004120D0">
        <w:rPr>
          <w:rFonts w:ascii="宋体" w:eastAsia="宋体" w:hAnsi="宋体" w:hint="eastAsia"/>
          <w:sz w:val="24"/>
          <w:szCs w:val="24"/>
        </w:rPr>
        <w:t>系统</w:t>
      </w:r>
      <w:r w:rsidRPr="0028522B">
        <w:rPr>
          <w:rFonts w:ascii="宋体" w:eastAsia="宋体" w:hAnsi="宋体"/>
          <w:sz w:val="24"/>
          <w:szCs w:val="24"/>
        </w:rPr>
        <w:t>主要通过</w:t>
      </w:r>
      <w:r w:rsidR="004120D0">
        <w:rPr>
          <w:rFonts w:ascii="宋体" w:eastAsia="宋体" w:hAnsi="宋体" w:hint="eastAsia"/>
          <w:sz w:val="24"/>
          <w:szCs w:val="24"/>
        </w:rPr>
        <w:t>垃圾桶上</w:t>
      </w:r>
      <w:r w:rsidRPr="0028522B">
        <w:rPr>
          <w:rFonts w:ascii="宋体" w:eastAsia="宋体" w:hAnsi="宋体"/>
          <w:sz w:val="24"/>
          <w:szCs w:val="24"/>
        </w:rPr>
        <w:t>模式识别及传感器等来</w:t>
      </w:r>
      <w:r w:rsidRPr="0028522B">
        <w:rPr>
          <w:rFonts w:ascii="宋体" w:eastAsia="宋体" w:hAnsi="宋体" w:hint="eastAsia"/>
          <w:sz w:val="24"/>
          <w:szCs w:val="24"/>
        </w:rPr>
        <w:t>具</w:t>
      </w:r>
      <w:r w:rsidRPr="0028522B">
        <w:rPr>
          <w:rFonts w:ascii="宋体" w:eastAsia="宋体" w:hAnsi="宋体"/>
          <w:sz w:val="24"/>
          <w:szCs w:val="24"/>
        </w:rPr>
        <w:t>体实现垃圾分类、垃圾处理等工作，并基于人工智能和云服务，形成一套完整的生活垃圾自动化处理</w:t>
      </w:r>
      <w:r w:rsidRPr="0028522B">
        <w:rPr>
          <w:rFonts w:ascii="宋体" w:eastAsia="宋体" w:hAnsi="宋体"/>
          <w:sz w:val="24"/>
          <w:szCs w:val="24"/>
        </w:rPr>
        <w:lastRenderedPageBreak/>
        <w:t>系</w:t>
      </w:r>
      <w:r w:rsidR="004120D0">
        <w:rPr>
          <w:rFonts w:ascii="宋体" w:eastAsia="宋体" w:hAnsi="宋体"/>
          <w:sz w:val="24"/>
          <w:szCs w:val="24"/>
        </w:rPr>
        <w:t>统。</w:t>
      </w:r>
      <w:r w:rsidR="004120D0">
        <w:rPr>
          <w:rFonts w:ascii="宋体" w:eastAsia="宋体" w:hAnsi="宋体" w:hint="eastAsia"/>
          <w:sz w:val="24"/>
          <w:szCs w:val="24"/>
        </w:rPr>
        <w:t>本</w:t>
      </w:r>
      <w:r w:rsidRPr="0028522B">
        <w:rPr>
          <w:rFonts w:ascii="宋体" w:eastAsia="宋体" w:hAnsi="宋体"/>
          <w:sz w:val="24"/>
          <w:szCs w:val="24"/>
        </w:rPr>
        <w:t>智能垃圾桶</w:t>
      </w:r>
      <w:r w:rsidR="004120D0">
        <w:rPr>
          <w:rFonts w:ascii="宋体" w:eastAsia="宋体" w:hAnsi="宋体" w:hint="eastAsia"/>
          <w:sz w:val="24"/>
          <w:szCs w:val="24"/>
        </w:rPr>
        <w:t>系统</w:t>
      </w:r>
      <w:r w:rsidRPr="0028522B">
        <w:rPr>
          <w:rFonts w:ascii="宋体" w:eastAsia="宋体" w:hAnsi="宋体"/>
          <w:sz w:val="24"/>
          <w:szCs w:val="24"/>
        </w:rPr>
        <w:t>能够</w:t>
      </w:r>
      <w:r w:rsidR="004120D0">
        <w:rPr>
          <w:rFonts w:ascii="宋体" w:eastAsia="宋体" w:hAnsi="宋体" w:hint="eastAsia"/>
          <w:sz w:val="24"/>
          <w:szCs w:val="24"/>
        </w:rPr>
        <w:t>通过用户的远程控制做出相应的识别分类操作，当桶内垃圾桶满时可以通过系统提示用户</w:t>
      </w:r>
      <w:r w:rsidRPr="0028522B">
        <w:rPr>
          <w:rFonts w:ascii="宋体" w:eastAsia="宋体" w:hAnsi="宋体"/>
          <w:sz w:val="24"/>
          <w:szCs w:val="24"/>
        </w:rPr>
        <w:t>。这样不仅可以防止</w:t>
      </w:r>
      <w:r w:rsidR="004120D0">
        <w:rPr>
          <w:rFonts w:ascii="宋体" w:eastAsia="宋体" w:hAnsi="宋体"/>
          <w:sz w:val="24"/>
          <w:szCs w:val="24"/>
        </w:rPr>
        <w:t>垃圾桶</w:t>
      </w:r>
      <w:r w:rsidRPr="0028522B">
        <w:rPr>
          <w:rFonts w:ascii="宋体" w:eastAsia="宋体" w:hAnsi="宋体"/>
          <w:sz w:val="24"/>
          <w:szCs w:val="24"/>
        </w:rPr>
        <w:t>传出异味，影响</w:t>
      </w:r>
      <w:r>
        <w:rPr>
          <w:rFonts w:ascii="宋体" w:eastAsia="宋体" w:hAnsi="宋体" w:hint="eastAsia"/>
          <w:sz w:val="24"/>
          <w:szCs w:val="24"/>
        </w:rPr>
        <w:t>日常生活</w:t>
      </w:r>
      <w:r w:rsidR="004120D0">
        <w:rPr>
          <w:rFonts w:ascii="宋体" w:eastAsia="宋体" w:hAnsi="宋体" w:hint="eastAsia"/>
          <w:sz w:val="24"/>
          <w:szCs w:val="24"/>
        </w:rPr>
        <w:t>，也可以防止垃圾桶日常堆积过多，影响下一次投放</w:t>
      </w:r>
      <w:r w:rsidR="004120D0">
        <w:rPr>
          <w:rFonts w:ascii="宋体" w:eastAsia="宋体" w:hAnsi="宋体"/>
          <w:sz w:val="24"/>
          <w:szCs w:val="24"/>
        </w:rPr>
        <w:t>。</w:t>
      </w:r>
    </w:p>
    <w:p w14:paraId="4FAEC50E" w14:textId="7065B373" w:rsidR="00C67AB4" w:rsidRDefault="00C67AB4" w:rsidP="00C67AB4">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08A2477B" w14:textId="14B03E04" w:rsidR="003A005E" w:rsidRPr="003A005E" w:rsidRDefault="003A005E" w:rsidP="003A005E">
      <w:pPr>
        <w:spacing w:line="360" w:lineRule="auto"/>
        <w:ind w:firstLine="420"/>
        <w:rPr>
          <w:rFonts w:ascii="宋体" w:eastAsia="宋体" w:hAnsi="宋体" w:hint="eastAsia"/>
          <w:sz w:val="24"/>
          <w:szCs w:val="24"/>
        </w:rPr>
      </w:pPr>
      <w:r>
        <w:rPr>
          <w:rFonts w:ascii="宋体" w:eastAsia="宋体" w:hAnsi="宋体"/>
          <w:sz w:val="24"/>
          <w:szCs w:val="24"/>
        </w:rPr>
        <w:t>目前，网络覆盖了</w:t>
      </w:r>
      <w:r>
        <w:rPr>
          <w:rFonts w:ascii="宋体" w:eastAsia="宋体" w:hAnsi="宋体" w:hint="eastAsia"/>
          <w:sz w:val="24"/>
          <w:szCs w:val="24"/>
        </w:rPr>
        <w:t>的各个角落</w:t>
      </w:r>
      <w:r>
        <w:rPr>
          <w:rFonts w:ascii="宋体" w:eastAsia="宋体" w:hAnsi="宋体" w:hint="eastAsia"/>
          <w:sz w:val="24"/>
          <w:szCs w:val="24"/>
        </w:rPr>
        <w:t>，从而满足</w:t>
      </w:r>
      <w:r>
        <w:rPr>
          <w:rFonts w:ascii="宋体" w:eastAsia="宋体" w:hAnsi="宋体" w:hint="eastAsia"/>
          <w:sz w:val="24"/>
          <w:szCs w:val="24"/>
        </w:rPr>
        <w:t>家中的</w:t>
      </w:r>
      <w:r>
        <w:rPr>
          <w:rFonts w:ascii="宋体" w:eastAsia="宋体" w:hAnsi="宋体" w:hint="eastAsia"/>
          <w:sz w:val="24"/>
          <w:szCs w:val="24"/>
        </w:rPr>
        <w:t>上网要求，良好的网络设施为开发使用智能垃圾分类系统提供了坚实基础</w:t>
      </w:r>
      <w:r>
        <w:rPr>
          <w:rFonts w:ascii="宋体" w:eastAsia="宋体" w:hAnsi="宋体"/>
          <w:sz w:val="24"/>
          <w:szCs w:val="24"/>
        </w:rPr>
        <w:t>,同时可以大大提高办公效率。通</w:t>
      </w:r>
      <w:r>
        <w:rPr>
          <w:rFonts w:ascii="宋体" w:eastAsia="宋体" w:hAnsi="宋体" w:hint="eastAsia"/>
          <w:sz w:val="24"/>
          <w:szCs w:val="24"/>
        </w:rPr>
        <w:t>过系统对垃圾分类过程中的数据进行全面的管理和统计，避免人工处理各类数据时所产生的各种问题，使垃圾分类的管理逐渐实现科学化，系统化，智能化。</w:t>
      </w:r>
    </w:p>
    <w:p w14:paraId="3B27193C" w14:textId="57C7E7B2" w:rsidR="003A005E" w:rsidRDefault="00AF3E6D" w:rsidP="003A005E">
      <w:pPr>
        <w:pStyle w:val="2"/>
        <w:spacing w:beforeLines="50" w:before="156" w:afterLines="50" w:after="156" w:line="360" w:lineRule="auto"/>
        <w:rPr>
          <w:rFonts w:ascii="Times New Roman" w:eastAsia="宋体" w:hAnsi="Times New Roman" w:cs="Times New Roman"/>
        </w:rPr>
      </w:pPr>
      <w:bookmarkStart w:id="22" w:name="_Toc166815640"/>
      <w:bookmarkStart w:id="23" w:name="_Toc166825965"/>
      <w:bookmarkStart w:id="24" w:name="_Toc495165220"/>
      <w:bookmarkStart w:id="25" w:name="_Toc103510101"/>
      <w:bookmarkEnd w:id="18"/>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2B1071A8" w14:textId="3EA88CBD" w:rsidR="003A005E" w:rsidRPr="003A005E" w:rsidRDefault="003A005E" w:rsidP="003A005E">
      <w:pPr>
        <w:jc w:val="center"/>
        <w:rPr>
          <w:rFonts w:ascii="黑体" w:eastAsia="黑体" w:hAnsi="黑体" w:hint="eastAsia"/>
        </w:rPr>
      </w:pPr>
      <w:r>
        <w:rPr>
          <w:rFonts w:ascii="黑体" w:eastAsia="黑体" w:hAnsi="黑体" w:hint="eastAsia"/>
        </w:rPr>
        <w:t>表2-1</w:t>
      </w:r>
      <w:r>
        <w:rPr>
          <w:rFonts w:ascii="黑体" w:eastAsia="黑体" w:hAnsi="黑体"/>
        </w:rPr>
        <w:t xml:space="preserve"> </w:t>
      </w:r>
      <w:r>
        <w:rPr>
          <w:rFonts w:ascii="黑体" w:eastAsia="黑体" w:hAnsi="黑体" w:hint="eastAsia"/>
        </w:rPr>
        <w:t>项目进度计划表</w:t>
      </w:r>
    </w:p>
    <w:tbl>
      <w:tblPr>
        <w:tblpPr w:leftFromText="180" w:rightFromText="180" w:vertAnchor="text" w:horzAnchor="margin" w:tblpY="631"/>
        <w:tblOverlap w:val="neve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7058"/>
      </w:tblGrid>
      <w:tr w:rsidR="003A005E" w14:paraId="7297814B" w14:textId="77777777" w:rsidTr="000776BF">
        <w:tc>
          <w:tcPr>
            <w:tcW w:w="1726" w:type="dxa"/>
            <w:vAlign w:val="center"/>
          </w:tcPr>
          <w:p w14:paraId="65FFF121" w14:textId="77777777" w:rsidR="003A005E" w:rsidRDefault="003A005E" w:rsidP="000776BF">
            <w:pPr>
              <w:spacing w:afterLines="50" w:after="156" w:line="400" w:lineRule="exact"/>
              <w:jc w:val="center"/>
              <w:rPr>
                <w:rFonts w:ascii="等线" w:eastAsia="等线" w:hAnsi="等线" w:cs="等线"/>
                <w:b/>
                <w:sz w:val="24"/>
              </w:rPr>
            </w:pPr>
            <w:r>
              <w:rPr>
                <w:rFonts w:ascii="等线" w:eastAsia="等线" w:hAnsi="等线" w:cs="等线" w:hint="eastAsia"/>
                <w:b/>
                <w:sz w:val="24"/>
              </w:rPr>
              <w:t>时间</w:t>
            </w:r>
          </w:p>
        </w:tc>
        <w:tc>
          <w:tcPr>
            <w:tcW w:w="7058" w:type="dxa"/>
            <w:vAlign w:val="center"/>
          </w:tcPr>
          <w:p w14:paraId="26D27321" w14:textId="77777777" w:rsidR="003A005E" w:rsidRDefault="003A005E" w:rsidP="000776BF">
            <w:pPr>
              <w:spacing w:afterLines="50" w:after="156" w:line="400" w:lineRule="exact"/>
              <w:jc w:val="center"/>
              <w:rPr>
                <w:rFonts w:ascii="等线" w:eastAsia="等线" w:hAnsi="等线" w:cs="等线"/>
                <w:b/>
                <w:sz w:val="24"/>
              </w:rPr>
            </w:pPr>
            <w:r>
              <w:rPr>
                <w:rFonts w:ascii="等线" w:eastAsia="等线" w:hAnsi="等线" w:cs="等线" w:hint="eastAsia"/>
                <w:b/>
                <w:sz w:val="24"/>
              </w:rPr>
              <w:t>阶段研究计划</w:t>
            </w:r>
          </w:p>
        </w:tc>
      </w:tr>
      <w:tr w:rsidR="003A005E" w14:paraId="6ED36A4A" w14:textId="77777777" w:rsidTr="000776BF">
        <w:tc>
          <w:tcPr>
            <w:tcW w:w="1726" w:type="dxa"/>
            <w:vAlign w:val="center"/>
          </w:tcPr>
          <w:p w14:paraId="3947FEF3" w14:textId="7D3258CC" w:rsidR="003A005E" w:rsidRDefault="003A005E" w:rsidP="000776BF">
            <w:pPr>
              <w:autoSpaceDE w:val="0"/>
              <w:autoSpaceDN w:val="0"/>
              <w:adjustRightInd w:val="0"/>
              <w:spacing w:line="400" w:lineRule="exact"/>
              <w:jc w:val="center"/>
              <w:rPr>
                <w:rFonts w:ascii="宋体" w:hAnsi="宋体" w:cs="等线"/>
                <w:bCs/>
                <w:sz w:val="24"/>
                <w:lang w:val="zh-CN"/>
              </w:rPr>
            </w:pPr>
            <w:r>
              <w:rPr>
                <w:rFonts w:ascii="Times New Roman" w:eastAsia="宋体" w:hAnsi="Times New Roman" w:cs="Times New Roman" w:hint="eastAsia"/>
                <w:bCs/>
                <w:sz w:val="28"/>
                <w:szCs w:val="28"/>
              </w:rPr>
              <w:t>2022</w:t>
            </w:r>
            <w:r>
              <w:rPr>
                <w:rFonts w:ascii="Times New Roman" w:eastAsia="宋体" w:hAnsi="Times New Roman" w:cs="Times New Roman" w:hint="eastAsia"/>
                <w:bCs/>
                <w:sz w:val="28"/>
                <w:szCs w:val="28"/>
              </w:rPr>
              <w:t>年</w:t>
            </w:r>
            <w:r>
              <w:rPr>
                <w:rFonts w:ascii="Times New Roman" w:eastAsia="宋体" w:hAnsi="Times New Roman" w:cs="Times New Roman"/>
                <w:bCs/>
                <w:sz w:val="28"/>
                <w:szCs w:val="28"/>
              </w:rPr>
              <w:t>4</w:t>
            </w:r>
            <w:r>
              <w:rPr>
                <w:rFonts w:ascii="Times New Roman" w:eastAsia="宋体" w:hAnsi="Times New Roman" w:cs="Times New Roman" w:hint="eastAsia"/>
                <w:bCs/>
                <w:sz w:val="28"/>
                <w:szCs w:val="28"/>
              </w:rPr>
              <w:t>月</w:t>
            </w:r>
          </w:p>
        </w:tc>
        <w:tc>
          <w:tcPr>
            <w:tcW w:w="7058" w:type="dxa"/>
            <w:vAlign w:val="center"/>
          </w:tcPr>
          <w:p w14:paraId="1A0C8EEA" w14:textId="77777777" w:rsidR="003A005E" w:rsidRDefault="003A005E" w:rsidP="000776BF">
            <w:pPr>
              <w:autoSpaceDE w:val="0"/>
              <w:autoSpaceDN w:val="0"/>
              <w:adjustRightInd w:val="0"/>
              <w:spacing w:line="400" w:lineRule="exact"/>
              <w:ind w:firstLineChars="200" w:firstLine="480"/>
              <w:rPr>
                <w:rFonts w:ascii="等线" w:eastAsia="等线" w:hAnsi="等线" w:cs="等线"/>
                <w:sz w:val="24"/>
                <w:lang w:val="zh-CN"/>
              </w:rPr>
            </w:pPr>
            <w:r>
              <w:rPr>
                <w:rFonts w:ascii="宋体" w:eastAsia="宋体" w:hAnsi="宋体" w:hint="eastAsia"/>
                <w:sz w:val="24"/>
                <w:szCs w:val="24"/>
              </w:rPr>
              <w:t>收集不同来源的垃圾数据集，进行数据清洗，通过知网、万方、</w:t>
            </w:r>
            <w:r>
              <w:rPr>
                <w:rFonts w:ascii="宋体" w:eastAsia="宋体" w:hAnsi="宋体"/>
                <w:sz w:val="24"/>
                <w:szCs w:val="24"/>
              </w:rPr>
              <w:t>EPS等学术平台收集整理有关心音分类技术的文献资料，在kaggle、GitHub等开源平台收集</w:t>
            </w:r>
            <w:r>
              <w:rPr>
                <w:rFonts w:ascii="宋体" w:eastAsia="宋体" w:hAnsi="宋体" w:hint="eastAsia"/>
                <w:sz w:val="24"/>
                <w:szCs w:val="24"/>
              </w:rPr>
              <w:t>垃圾</w:t>
            </w:r>
            <w:r>
              <w:rPr>
                <w:rFonts w:ascii="宋体" w:eastAsia="宋体" w:hAnsi="宋体"/>
                <w:sz w:val="24"/>
                <w:szCs w:val="24"/>
              </w:rPr>
              <w:t>分类大赛的比赛内容与结果。</w:t>
            </w:r>
            <w:r>
              <w:rPr>
                <w:rFonts w:ascii="宋体" w:eastAsia="宋体" w:hAnsi="宋体" w:hint="eastAsia"/>
                <w:sz w:val="24"/>
                <w:szCs w:val="24"/>
              </w:rPr>
              <w:t>基于研究积累，并通过知网、万方、维普文献调查、整理、</w:t>
            </w:r>
            <w:r>
              <w:rPr>
                <w:rFonts w:ascii="宋体" w:eastAsia="宋体" w:hAnsi="宋体"/>
                <w:sz w:val="24"/>
                <w:szCs w:val="24"/>
              </w:rPr>
              <w:t>EPS搜查各类文献资料，</w:t>
            </w:r>
            <w:r>
              <w:rPr>
                <w:rFonts w:ascii="宋体" w:eastAsia="宋体" w:hAnsi="宋体" w:hint="eastAsia"/>
                <w:sz w:val="24"/>
                <w:szCs w:val="24"/>
              </w:rPr>
              <w:t>了解不同深度学习模型在垃圾分类方面在已有处理方式的优势与劣势，对其进行汇总、整理与分析，初步完成垃圾分类识别算法模型搭建，并完成训练</w:t>
            </w:r>
            <w:r>
              <w:rPr>
                <w:rFonts w:ascii="等线" w:eastAsia="等线" w:hAnsi="等线" w:cs="等线" w:hint="eastAsia"/>
                <w:sz w:val="24"/>
                <w:lang w:val="zh-CN"/>
              </w:rPr>
              <w:t>。</w:t>
            </w:r>
          </w:p>
        </w:tc>
      </w:tr>
      <w:tr w:rsidR="003A005E" w14:paraId="3B1BDAAD" w14:textId="77777777" w:rsidTr="000776BF">
        <w:tc>
          <w:tcPr>
            <w:tcW w:w="1726" w:type="dxa"/>
            <w:vAlign w:val="center"/>
          </w:tcPr>
          <w:p w14:paraId="3FA19D6E" w14:textId="72685F3B" w:rsidR="003A005E" w:rsidRDefault="003A005E" w:rsidP="000776BF">
            <w:pPr>
              <w:autoSpaceDE w:val="0"/>
              <w:autoSpaceDN w:val="0"/>
              <w:adjustRightInd w:val="0"/>
              <w:spacing w:line="400" w:lineRule="exact"/>
              <w:jc w:val="center"/>
              <w:rPr>
                <w:rFonts w:ascii="等线" w:eastAsia="等线" w:hAnsi="等线" w:cs="等线"/>
                <w:bCs/>
                <w:sz w:val="24"/>
                <w:lang w:val="zh-CN"/>
              </w:rPr>
            </w:pPr>
            <w:r>
              <w:rPr>
                <w:rFonts w:ascii="Times New Roman" w:eastAsia="宋体" w:hAnsi="Times New Roman" w:cs="Times New Roman" w:hint="eastAsia"/>
                <w:bCs/>
                <w:sz w:val="28"/>
                <w:szCs w:val="28"/>
              </w:rPr>
              <w:t>2022</w:t>
            </w:r>
            <w:r>
              <w:rPr>
                <w:rFonts w:ascii="Times New Roman" w:eastAsia="宋体" w:hAnsi="Times New Roman" w:cs="Times New Roman" w:hint="eastAsia"/>
                <w:bCs/>
                <w:sz w:val="28"/>
                <w:szCs w:val="28"/>
              </w:rPr>
              <w:t>年</w:t>
            </w:r>
            <w:r>
              <w:rPr>
                <w:rFonts w:ascii="Times New Roman" w:eastAsia="宋体" w:hAnsi="Times New Roman" w:cs="Times New Roman"/>
                <w:bCs/>
                <w:sz w:val="28"/>
                <w:szCs w:val="28"/>
              </w:rPr>
              <w:t>5</w:t>
            </w:r>
            <w:r>
              <w:rPr>
                <w:rFonts w:ascii="Times New Roman" w:eastAsia="宋体" w:hAnsi="Times New Roman" w:cs="Times New Roman" w:hint="eastAsia"/>
                <w:bCs/>
                <w:sz w:val="28"/>
                <w:szCs w:val="28"/>
              </w:rPr>
              <w:t>月</w:t>
            </w:r>
          </w:p>
        </w:tc>
        <w:tc>
          <w:tcPr>
            <w:tcW w:w="7058" w:type="dxa"/>
            <w:vAlign w:val="center"/>
          </w:tcPr>
          <w:p w14:paraId="36216B3D" w14:textId="77777777" w:rsidR="003A005E" w:rsidRDefault="003A005E" w:rsidP="000776BF">
            <w:pPr>
              <w:spacing w:line="360" w:lineRule="auto"/>
              <w:ind w:firstLine="420"/>
              <w:rPr>
                <w:rFonts w:ascii="宋体" w:eastAsia="宋体" w:hAnsi="宋体"/>
                <w:sz w:val="24"/>
                <w:szCs w:val="24"/>
              </w:rPr>
            </w:pPr>
            <w:r>
              <w:rPr>
                <w:rFonts w:ascii="宋体" w:eastAsia="宋体" w:hAnsi="宋体" w:hint="eastAsia"/>
                <w:sz w:val="24"/>
                <w:szCs w:val="24"/>
              </w:rPr>
              <w:t>调整神经网络的超参数，根据实际生产环境不断优化，使用测试集测试训练好的模型，与各垃圾分类大赛的结果对比，统计每一次训练集学习结果，形成系统的测试文档。寻找特定环境中的最优解决方案。开发基于</w:t>
            </w:r>
            <w:r>
              <w:rPr>
                <w:rFonts w:ascii="宋体" w:eastAsia="宋体" w:hAnsi="宋体"/>
                <w:sz w:val="24"/>
                <w:szCs w:val="24"/>
              </w:rPr>
              <w:t>python GUI的软件</w:t>
            </w:r>
            <w:r>
              <w:rPr>
                <w:rFonts w:ascii="宋体" w:eastAsia="宋体" w:hAnsi="宋体" w:hint="eastAsia"/>
                <w:sz w:val="24"/>
                <w:szCs w:val="24"/>
              </w:rPr>
              <w:t>，创建存储元数据的mysql数据库，</w:t>
            </w:r>
            <w:r>
              <w:rPr>
                <w:rFonts w:ascii="宋体" w:eastAsia="宋体" w:hAnsi="宋体"/>
                <w:sz w:val="24"/>
                <w:szCs w:val="24"/>
              </w:rPr>
              <w:t>撰写系统技术开发文档及说明书</w:t>
            </w:r>
            <w:r>
              <w:rPr>
                <w:rFonts w:ascii="宋体" w:eastAsia="宋体" w:hAnsi="宋体" w:hint="eastAsia"/>
                <w:sz w:val="24"/>
                <w:szCs w:val="24"/>
              </w:rPr>
              <w:t>。</w:t>
            </w:r>
          </w:p>
        </w:tc>
      </w:tr>
      <w:tr w:rsidR="003A005E" w14:paraId="0322D652" w14:textId="77777777" w:rsidTr="000776BF">
        <w:trPr>
          <w:trHeight w:val="1142"/>
        </w:trPr>
        <w:tc>
          <w:tcPr>
            <w:tcW w:w="1726" w:type="dxa"/>
            <w:vAlign w:val="center"/>
          </w:tcPr>
          <w:p w14:paraId="36A0FEAF" w14:textId="55BBEDF4" w:rsidR="003A005E" w:rsidRDefault="003A005E" w:rsidP="000776BF">
            <w:pPr>
              <w:autoSpaceDE w:val="0"/>
              <w:autoSpaceDN w:val="0"/>
              <w:adjustRightInd w:val="0"/>
              <w:spacing w:line="400" w:lineRule="exact"/>
              <w:jc w:val="center"/>
              <w:rPr>
                <w:rFonts w:ascii="等线" w:eastAsia="等线" w:hAnsi="等线" w:cs="等线"/>
                <w:bCs/>
                <w:sz w:val="24"/>
                <w:lang w:val="zh-CN"/>
              </w:rPr>
            </w:pPr>
            <w:r>
              <w:rPr>
                <w:rFonts w:ascii="Times New Roman" w:eastAsia="宋体" w:hAnsi="Times New Roman" w:cs="Times New Roman" w:hint="eastAsia"/>
                <w:bCs/>
                <w:sz w:val="28"/>
                <w:szCs w:val="28"/>
              </w:rPr>
              <w:t>2022</w:t>
            </w:r>
            <w:r>
              <w:rPr>
                <w:rFonts w:ascii="Times New Roman" w:eastAsia="宋体" w:hAnsi="Times New Roman" w:cs="Times New Roman" w:hint="eastAsia"/>
                <w:bCs/>
                <w:sz w:val="28"/>
                <w:szCs w:val="28"/>
              </w:rPr>
              <w:t>年</w:t>
            </w:r>
            <w:r>
              <w:rPr>
                <w:rFonts w:ascii="Times New Roman" w:eastAsia="宋体" w:hAnsi="Times New Roman" w:cs="Times New Roman"/>
                <w:bCs/>
                <w:sz w:val="28"/>
                <w:szCs w:val="28"/>
              </w:rPr>
              <w:t>6</w:t>
            </w:r>
            <w:r>
              <w:rPr>
                <w:rFonts w:ascii="Times New Roman" w:eastAsia="宋体" w:hAnsi="Times New Roman" w:cs="Times New Roman" w:hint="eastAsia"/>
                <w:bCs/>
                <w:sz w:val="28"/>
                <w:szCs w:val="28"/>
              </w:rPr>
              <w:t>月</w:t>
            </w:r>
          </w:p>
        </w:tc>
        <w:tc>
          <w:tcPr>
            <w:tcW w:w="7058" w:type="dxa"/>
            <w:vAlign w:val="center"/>
          </w:tcPr>
          <w:p w14:paraId="59573F43" w14:textId="77777777" w:rsidR="003A005E" w:rsidRDefault="003A005E" w:rsidP="000776BF">
            <w:pPr>
              <w:spacing w:line="360" w:lineRule="auto"/>
              <w:ind w:firstLine="420"/>
              <w:rPr>
                <w:rFonts w:ascii="宋体" w:eastAsia="宋体" w:hAnsi="宋体"/>
                <w:sz w:val="24"/>
                <w:szCs w:val="24"/>
              </w:rPr>
            </w:pPr>
            <w:r>
              <w:rPr>
                <w:rFonts w:ascii="宋体" w:eastAsia="宋体" w:hAnsi="宋体" w:hint="eastAsia"/>
                <w:sz w:val="24"/>
                <w:szCs w:val="24"/>
              </w:rPr>
              <w:t>进行软件审查和评审并检查系统需求、设计模型、程序源代码。测试软件，对每一个需求完成至少一个测试，找出软件行为不正确的行为，或不符合规格说明的输入和输出。</w:t>
            </w:r>
          </w:p>
        </w:tc>
      </w:tr>
    </w:tbl>
    <w:p w14:paraId="4F733E58" w14:textId="77777777" w:rsidR="003A005E" w:rsidRPr="003A005E" w:rsidRDefault="003A005E" w:rsidP="003A005E">
      <w:pPr>
        <w:rPr>
          <w:rFonts w:hint="eastAsia"/>
        </w:r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0DE19427" w:rsidR="006C6C62"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21FD6766" w14:textId="28937139" w:rsidR="0028522B" w:rsidRPr="0028522B" w:rsidRDefault="0028522B" w:rsidP="0028522B">
      <w:pPr>
        <w:jc w:val="center"/>
      </w:pPr>
      <w:r>
        <w:object w:dxaOrig="7406" w:dyaOrig="802" w14:anchorId="2F16A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66.15pt" o:ole="">
            <v:imagedata r:id="rId16" o:title=""/>
          </v:shape>
          <o:OLEObject Type="Embed" ProgID="Visio.Drawing.11" ShapeID="_x0000_i1025" DrawAspect="Content" ObjectID="_1741090927" r:id="rId17"/>
        </w:object>
      </w:r>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CC120B">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CC120B">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CC120B">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CC120B">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lastRenderedPageBreak/>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CC120B">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CC120B">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CC120B">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CC120B">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CC120B">
        <w:tc>
          <w:tcPr>
            <w:tcW w:w="8773" w:type="dxa"/>
            <w:gridSpan w:val="5"/>
            <w:tcBorders>
              <w:bottom w:val="nil"/>
            </w:tcBorders>
          </w:tcPr>
          <w:p w14:paraId="1C16CAB5" w14:textId="77777777" w:rsidR="005907D2" w:rsidRDefault="005907D2" w:rsidP="00CC120B">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CC120B">
        <w:tc>
          <w:tcPr>
            <w:tcW w:w="4348" w:type="dxa"/>
            <w:tcBorders>
              <w:top w:val="nil"/>
              <w:left w:val="single" w:sz="8" w:space="0" w:color="auto"/>
              <w:bottom w:val="nil"/>
              <w:right w:val="nil"/>
            </w:tcBorders>
          </w:tcPr>
          <w:p w14:paraId="7BFF4668" w14:textId="77777777"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CC120B">
        <w:tc>
          <w:tcPr>
            <w:tcW w:w="4348" w:type="dxa"/>
            <w:tcBorders>
              <w:top w:val="nil"/>
              <w:left w:val="single" w:sz="8" w:space="0" w:color="auto"/>
              <w:bottom w:val="single" w:sz="8" w:space="0" w:color="auto"/>
              <w:right w:val="nil"/>
            </w:tcBorders>
          </w:tcPr>
          <w:p w14:paraId="0D909295" w14:textId="77777777"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CC120B">
        <w:tc>
          <w:tcPr>
            <w:tcW w:w="4348" w:type="dxa"/>
            <w:tcBorders>
              <w:top w:val="single" w:sz="8" w:space="0" w:color="auto"/>
            </w:tcBorders>
          </w:tcPr>
          <w:p w14:paraId="0130068C" w14:textId="77777777" w:rsidR="005907D2" w:rsidRDefault="005907D2" w:rsidP="00CC120B">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CC120B">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CC120B">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CC120B">
        <w:tc>
          <w:tcPr>
            <w:tcW w:w="8773" w:type="dxa"/>
            <w:gridSpan w:val="5"/>
          </w:tcPr>
          <w:p w14:paraId="3424025F" w14:textId="77777777" w:rsidR="005907D2" w:rsidRDefault="005907D2" w:rsidP="00CC120B">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CC120B">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CC120B">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CC120B">
        <w:tc>
          <w:tcPr>
            <w:tcW w:w="8773" w:type="dxa"/>
            <w:gridSpan w:val="5"/>
          </w:tcPr>
          <w:p w14:paraId="4CF71BBC" w14:textId="77777777" w:rsidR="005907D2" w:rsidRDefault="005907D2" w:rsidP="00CC120B">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CC120B">
        <w:tc>
          <w:tcPr>
            <w:tcW w:w="4348" w:type="dxa"/>
            <w:vMerge w:val="restart"/>
            <w:vAlign w:val="center"/>
          </w:tcPr>
          <w:p w14:paraId="1503AC88"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CC120B">
        <w:tc>
          <w:tcPr>
            <w:tcW w:w="4348" w:type="dxa"/>
            <w:vMerge/>
          </w:tcPr>
          <w:p w14:paraId="4355F95D" w14:textId="77777777" w:rsidR="005907D2" w:rsidRDefault="005907D2" w:rsidP="00CC120B">
            <w:pPr>
              <w:spacing w:line="360" w:lineRule="auto"/>
              <w:rPr>
                <w:rFonts w:ascii="宋体" w:eastAsia="宋体" w:hAnsi="宋体" w:cs="宋体"/>
                <w:kern w:val="0"/>
                <w:sz w:val="20"/>
              </w:rPr>
            </w:pPr>
          </w:p>
        </w:tc>
        <w:tc>
          <w:tcPr>
            <w:tcW w:w="1088" w:type="dxa"/>
          </w:tcPr>
          <w:p w14:paraId="544C2BD1"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CC120B">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CC120B">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CC120B">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CC120B">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CC120B">
            <w:pPr>
              <w:spacing w:line="480" w:lineRule="auto"/>
              <w:rPr>
                <w:rFonts w:ascii="宋体" w:eastAsia="宋体" w:hAnsi="宋体" w:cs="宋体"/>
                <w:kern w:val="0"/>
                <w:sz w:val="20"/>
              </w:rPr>
            </w:pPr>
            <w:r>
              <w:rPr>
                <w:rFonts w:ascii="宋体" w:eastAsia="宋体" w:hAnsi="宋体" w:cs="宋体" w:hint="eastAsia"/>
                <w:kern w:val="0"/>
                <w:sz w:val="20"/>
              </w:rPr>
              <w:lastRenderedPageBreak/>
              <w:t>输入数据流：学生信息</w:t>
            </w:r>
          </w:p>
        </w:tc>
        <w:tc>
          <w:tcPr>
            <w:tcW w:w="4329" w:type="dxa"/>
            <w:gridSpan w:val="4"/>
          </w:tcPr>
          <w:p w14:paraId="2AEB2907" w14:textId="77777777" w:rsidR="005907D2" w:rsidRDefault="005907D2" w:rsidP="00CC120B">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CC120B">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CC120B">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CC120B">
            <w:pPr>
              <w:spacing w:line="360" w:lineRule="auto"/>
              <w:rPr>
                <w:rFonts w:ascii="宋体" w:eastAsia="宋体" w:hAnsi="宋体" w:cs="宋体"/>
                <w:kern w:val="0"/>
                <w:sz w:val="20"/>
              </w:rPr>
            </w:pPr>
          </w:p>
        </w:tc>
        <w:tc>
          <w:tcPr>
            <w:tcW w:w="1056" w:type="dxa"/>
          </w:tcPr>
          <w:p w14:paraId="356399A6"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CC120B">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CC120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CC120B">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CC120B">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CC120B">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Default="00F74D50" w:rsidP="00CC120B">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CC120B">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CC120B">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CC120B">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CC120B">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CC120B">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CC120B">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CC120B">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CC120B">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CC120B">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CC120B">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CC120B">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CC120B">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 id="_x0000_i1026" type="#_x0000_t75" style="width:424.45pt;height:268.75pt" o:ole="">
            <v:imagedata r:id="rId18" o:title=""/>
          </v:shape>
          <o:OLEObject Type="Embed" ProgID="Visio.Drawing.15" ShapeID="_x0000_i1026" DrawAspect="Content" ObjectID="_1741090928" r:id="rId19"/>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7" type="#_x0000_t75" style="width:5in;height:221.85pt" o:ole="">
            <v:imagedata r:id="rId20" o:title=""/>
          </v:shape>
          <o:OLEObject Type="Embed" ProgID="Visio.Drawing.15" ShapeID="_x0000_i1027" DrawAspect="Content" ObjectID="_1741090929" r:id="rId21"/>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8" type="#_x0000_t75" style="width:436.2pt;height:187.55pt" o:ole="">
            <v:imagedata r:id="rId22" o:title=""/>
          </v:shape>
          <o:OLEObject Type="Embed" ProgID="Visio.Drawing.15" ShapeID="_x0000_i1028" DrawAspect="Content" ObjectID="_1741090930" r:id="rId23"/>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headerReference w:type="default" r:id="rId24"/>
          <w:footerReference w:type="default" r:id="rId25"/>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56"/>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7" w:name="_Toc103510137"/>
      <w:r>
        <w:rPr>
          <w:rFonts w:hint="eastAsia"/>
        </w:rPr>
        <w:lastRenderedPageBreak/>
        <w:t>参考文献</w:t>
      </w:r>
      <w:bookmarkEnd w:id="67"/>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69" w:name="_Toc103510138"/>
      <w:r w:rsidRPr="002E0F82">
        <w:rPr>
          <w:rFonts w:hint="eastAsia"/>
        </w:rPr>
        <w:lastRenderedPageBreak/>
        <w:t>致谢</w:t>
      </w:r>
      <w:bookmarkEnd w:id="68"/>
      <w:bookmarkEnd w:id="69"/>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C98C6" w14:textId="77777777" w:rsidR="00881387" w:rsidRDefault="00881387" w:rsidP="00C67AB4">
      <w:r>
        <w:separator/>
      </w:r>
    </w:p>
  </w:endnote>
  <w:endnote w:type="continuationSeparator" w:id="0">
    <w:p w14:paraId="63238C31" w14:textId="77777777" w:rsidR="00881387" w:rsidRDefault="00881387"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296A30B2" w:rsidR="00CC120B" w:rsidRPr="005F23D5" w:rsidRDefault="00CC120B"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1A1C2C">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17423874" w:rsidR="00CC120B" w:rsidRDefault="00CC120B">
        <w:pPr>
          <w:pStyle w:val="a5"/>
          <w:jc w:val="center"/>
        </w:pPr>
        <w:r>
          <w:fldChar w:fldCharType="begin"/>
        </w:r>
        <w:r>
          <w:instrText>PAGE   \* MERGEFORMAT</w:instrText>
        </w:r>
        <w:r>
          <w:fldChar w:fldCharType="separate"/>
        </w:r>
        <w:r w:rsidR="001A1C2C">
          <w:rPr>
            <w:noProof/>
          </w:rPr>
          <w:t>III</w:t>
        </w:r>
        <w:r>
          <w:fldChar w:fldCharType="end"/>
        </w:r>
      </w:p>
    </w:sdtContent>
  </w:sdt>
  <w:p w14:paraId="7DB34FC5" w14:textId="77777777" w:rsidR="00CC120B" w:rsidRPr="007F2222" w:rsidRDefault="00CC120B"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62C2012E" w:rsidR="00CC120B" w:rsidRDefault="00CC120B">
        <w:pPr>
          <w:pStyle w:val="a5"/>
          <w:jc w:val="center"/>
        </w:pPr>
        <w:r>
          <w:fldChar w:fldCharType="begin"/>
        </w:r>
        <w:r>
          <w:instrText>PAGE   \* MERGEFORMAT</w:instrText>
        </w:r>
        <w:r>
          <w:fldChar w:fldCharType="separate"/>
        </w:r>
        <w:r w:rsidR="001A1C2C">
          <w:rPr>
            <w:noProof/>
          </w:rPr>
          <w:t>4</w:t>
        </w:r>
        <w:r>
          <w:fldChar w:fldCharType="end"/>
        </w:r>
      </w:p>
    </w:sdtContent>
  </w:sdt>
  <w:p w14:paraId="22AAC231" w14:textId="77777777" w:rsidR="00CC120B" w:rsidRPr="007F2222" w:rsidRDefault="00CC120B"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46D1B8B1" w:rsidR="00CC120B" w:rsidRPr="005F23D5" w:rsidRDefault="00CC120B">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201DCF" w:rsidRPr="00201DCF">
          <w:rPr>
            <w:rFonts w:ascii="宋体" w:eastAsia="宋体" w:hAnsi="宋体"/>
            <w:noProof/>
            <w:sz w:val="21"/>
            <w:szCs w:val="21"/>
            <w:lang w:val="zh-CN"/>
          </w:rPr>
          <w:t>-</w:t>
        </w:r>
        <w:r w:rsidR="00201DCF">
          <w:rPr>
            <w:rFonts w:ascii="宋体" w:eastAsia="宋体" w:hAnsi="宋体"/>
            <w:noProof/>
            <w:sz w:val="21"/>
            <w:szCs w:val="21"/>
          </w:rPr>
          <w:t xml:space="preserve"> 12 -</w:t>
        </w:r>
        <w:r w:rsidRPr="005F23D5">
          <w:rPr>
            <w:rFonts w:ascii="宋体" w:eastAsia="宋体" w:hAnsi="宋体"/>
            <w:sz w:val="21"/>
            <w:szCs w:val="21"/>
          </w:rPr>
          <w:fldChar w:fldCharType="end"/>
        </w:r>
      </w:p>
    </w:sdtContent>
  </w:sdt>
  <w:p w14:paraId="10A314E4" w14:textId="77777777" w:rsidR="00CC120B" w:rsidRPr="00D167AA" w:rsidRDefault="00CC120B"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B648D" w14:textId="77777777" w:rsidR="00881387" w:rsidRDefault="00881387" w:rsidP="00C67AB4">
      <w:r>
        <w:separator/>
      </w:r>
    </w:p>
  </w:footnote>
  <w:footnote w:type="continuationSeparator" w:id="0">
    <w:p w14:paraId="4E4EF4E3" w14:textId="77777777" w:rsidR="00881387" w:rsidRDefault="00881387"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CC120B" w:rsidRDefault="00CC120B">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CC120B" w:rsidRPr="00F36D71" w:rsidRDefault="00CC120B"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CC120B" w:rsidRPr="00290C3D" w:rsidRDefault="00CC120B"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4151"/>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1C2C"/>
    <w:rsid w:val="001A72F3"/>
    <w:rsid w:val="001B4BE7"/>
    <w:rsid w:val="001B5D3B"/>
    <w:rsid w:val="001C091D"/>
    <w:rsid w:val="001C50C8"/>
    <w:rsid w:val="001D72B4"/>
    <w:rsid w:val="001D72CF"/>
    <w:rsid w:val="001E2E5D"/>
    <w:rsid w:val="001E3D80"/>
    <w:rsid w:val="001E4676"/>
    <w:rsid w:val="00201DCF"/>
    <w:rsid w:val="00205ACF"/>
    <w:rsid w:val="00222E84"/>
    <w:rsid w:val="00255AF3"/>
    <w:rsid w:val="0025761D"/>
    <w:rsid w:val="002657E0"/>
    <w:rsid w:val="00273817"/>
    <w:rsid w:val="0027424E"/>
    <w:rsid w:val="00284B87"/>
    <w:rsid w:val="0028522B"/>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05E"/>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20D0"/>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1935"/>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1387"/>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3222"/>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27BD"/>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C120B"/>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B5867"/>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10775"/>
    <w:rsid w:val="00F26DE8"/>
    <w:rsid w:val="00F26F39"/>
    <w:rsid w:val="00F273FE"/>
    <w:rsid w:val="00F473A6"/>
    <w:rsid w:val="00F560AB"/>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C67AB4"/>
    <w:rPr>
      <w:sz w:val="18"/>
      <w:szCs w:val="18"/>
    </w:rPr>
  </w:style>
  <w:style w:type="paragraph" w:styleId="a5">
    <w:name w:val="footer"/>
    <w:basedOn w:val="a"/>
    <w:link w:val="a6"/>
    <w:uiPriority w:val="99"/>
    <w:unhideWhenUsed/>
    <w:qFormat/>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4.bin"/><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7.emf"/><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C57BF6"/>
    <w:rsid w:val="00D31D17"/>
    <w:rsid w:val="00F6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76E4"/>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 w:type="paragraph" w:customStyle="1" w:styleId="9D1CCEC5E93840AB878919F4E17505BA">
    <w:name w:val="9D1CCEC5E93840AB878919F4E17505BA"/>
    <w:rsid w:val="00F676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C4193-9B86-4FAF-860D-EB12731F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2830</Words>
  <Characters>3255</Characters>
  <Application>Microsoft Office Word</Application>
  <DocSecurity>0</DocSecurity>
  <Lines>271</Lines>
  <Paragraphs>357</Paragraphs>
  <ScaleCrop>false</ScaleCrop>
  <Company>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2023-03-23T07:35:00Z</dcterms:created>
  <dcterms:modified xsi:type="dcterms:W3CDTF">2023-03-23T07:35:00Z</dcterms:modified>
</cp:coreProperties>
</file>