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numId w:val="0"/>
        </w:numPr>
        <w:rPr>
          <w:rFonts w:hint="eastAsia"/>
          <w:b/>
          <w:bCs/>
          <w:sz w:val="24"/>
          <w:szCs w:val="24"/>
        </w:rPr>
      </w:pPr>
      <w:r>
        <w:rPr>
          <w:rFonts w:hint="eastAsia"/>
          <w:b/>
          <w:bCs/>
          <w:sz w:val="24"/>
          <w:szCs w:val="24"/>
          <w:lang w:val="en-US" w:eastAsia="zh-CN"/>
        </w:rPr>
        <w:t>(1)</w:t>
      </w:r>
      <w:r>
        <w:rPr>
          <w:rFonts w:hint="eastAsia"/>
          <w:b/>
          <w:bCs/>
          <w:sz w:val="24"/>
          <w:szCs w:val="24"/>
        </w:rPr>
        <w:t>航空航天用铝合金为什么需要进行阳极氧化?常用的阳极氢化技术有哪些类型?</w:t>
      </w:r>
    </w:p>
    <w:p>
      <w:pPr>
        <w:widowControl w:val="0"/>
        <w:numPr>
          <w:numId w:val="0"/>
        </w:numPr>
        <w:jc w:val="both"/>
        <w:rPr>
          <w:rFonts w:hint="eastAsia"/>
          <w:sz w:val="24"/>
          <w:szCs w:val="24"/>
        </w:rPr>
      </w:pPr>
    </w:p>
    <w:p>
      <w:pPr>
        <w:widowControl w:val="0"/>
        <w:numPr>
          <w:numId w:val="0"/>
        </w:numPr>
        <w:ind w:firstLine="480" w:firstLineChars="200"/>
        <w:jc w:val="both"/>
        <w:rPr>
          <w:rFonts w:hint="eastAsia"/>
          <w:sz w:val="24"/>
          <w:szCs w:val="24"/>
        </w:rPr>
      </w:pPr>
      <w:r>
        <w:rPr>
          <w:rFonts w:hint="eastAsia"/>
          <w:sz w:val="24"/>
          <w:szCs w:val="24"/>
        </w:rPr>
        <w:t>航空航天用铝合金通常服役于高温、潮湿、强辐射和高腐蚀性等复杂环境中，为提升其耐蚀性、表面硬度、耐磨性和装饰性，阳极氧化处理成为不可或缺的重要表面工程技术。铝自身形成的自然氧化膜薄且不稳定，难以满足航空器对材料可靠性的高要求，因此需通过电化学方法在其表面生成一层致密、均匀且厚度可控的氧化膜。</w:t>
      </w:r>
    </w:p>
    <w:p>
      <w:pPr>
        <w:widowControl w:val="0"/>
        <w:numPr>
          <w:numId w:val="0"/>
        </w:numPr>
        <w:ind w:firstLine="480" w:firstLineChars="200"/>
        <w:jc w:val="both"/>
        <w:rPr>
          <w:rFonts w:hint="eastAsia"/>
          <w:sz w:val="24"/>
          <w:szCs w:val="24"/>
        </w:rPr>
      </w:pPr>
      <w:r>
        <w:rPr>
          <w:rFonts w:hint="eastAsia"/>
          <w:sz w:val="24"/>
          <w:szCs w:val="24"/>
        </w:rPr>
        <w:t>目前常见的阳极氧化技术包括：普通硫酸阳极氧化（适用于一般防腐蚀要求）、硬质阳极氧化（膜层厚、硬度高，适合承载零件）、磷酸阳极氧化（常用于胶接预处理）、铬酸阳极氧化（柔韧性好、抗腐蚀强，适用于高要求结构件），以及近年来逐渐发展起来的环保型有机酸阳极氧化等。不同类型的阳极氧化工艺可根据服役条件和功能需求灵活选择。</w:t>
      </w:r>
    </w:p>
    <w:p>
      <w:pPr>
        <w:widowControl w:val="0"/>
        <w:numPr>
          <w:numId w:val="0"/>
        </w:numPr>
        <w:jc w:val="both"/>
        <w:rPr>
          <w:rFonts w:hint="eastAsia"/>
          <w:sz w:val="24"/>
          <w:szCs w:val="24"/>
        </w:rPr>
      </w:pPr>
    </w:p>
    <w:p>
      <w:pPr>
        <w:widowControl w:val="0"/>
        <w:numPr>
          <w:ilvl w:val="0"/>
          <w:numId w:val="1"/>
        </w:numPr>
        <w:jc w:val="both"/>
        <w:rPr>
          <w:rFonts w:hint="eastAsia"/>
          <w:sz w:val="24"/>
          <w:szCs w:val="24"/>
        </w:rPr>
      </w:pPr>
      <w:r>
        <w:rPr>
          <w:rFonts w:hint="eastAsia"/>
          <w:b/>
          <w:bCs/>
          <w:sz w:val="24"/>
          <w:szCs w:val="24"/>
        </w:rPr>
        <w:t>什么是壁垒型阳极氢化膜?什么是多孔型阳极氧化膜?</w:t>
      </w:r>
    </w:p>
    <w:p>
      <w:pPr>
        <w:widowControl w:val="0"/>
        <w:numPr>
          <w:numId w:val="0"/>
        </w:numPr>
        <w:jc w:val="both"/>
        <w:rPr>
          <w:rFonts w:hint="eastAsia"/>
          <w:sz w:val="24"/>
          <w:szCs w:val="24"/>
        </w:rPr>
      </w:pPr>
    </w:p>
    <w:p>
      <w:pPr>
        <w:widowControl w:val="0"/>
        <w:numPr>
          <w:numId w:val="0"/>
        </w:numPr>
        <w:ind w:firstLine="480" w:firstLineChars="200"/>
        <w:jc w:val="both"/>
        <w:rPr>
          <w:rFonts w:hint="eastAsia"/>
          <w:sz w:val="24"/>
          <w:szCs w:val="24"/>
        </w:rPr>
      </w:pPr>
      <w:r>
        <w:rPr>
          <w:rFonts w:hint="eastAsia"/>
          <w:sz w:val="24"/>
          <w:szCs w:val="24"/>
        </w:rPr>
        <w:t>根据阳极氧化过程中形成膜层的微观结构差异，可将氧化膜分为壁垒型和多孔型两类。壁垒型阳极氧化膜是在特定电解条件下形成的一种致密、无孔结构，通常厚度较薄，具有良好的电绝缘性能，常用于电解电容器等电子元件中。其结构连续、平滑，但由于缺乏孔道，不具备吸附染料或润滑剂的能力，在航空航天中应用相对有限。</w:t>
      </w:r>
    </w:p>
    <w:p>
      <w:pPr>
        <w:widowControl w:val="0"/>
        <w:numPr>
          <w:numId w:val="0"/>
        </w:numPr>
        <w:ind w:firstLine="480" w:firstLineChars="200"/>
        <w:jc w:val="both"/>
        <w:rPr>
          <w:rFonts w:hint="eastAsia"/>
          <w:sz w:val="24"/>
          <w:szCs w:val="24"/>
        </w:rPr>
      </w:pPr>
      <w:r>
        <w:rPr>
          <w:rFonts w:hint="eastAsia"/>
          <w:sz w:val="24"/>
          <w:szCs w:val="24"/>
        </w:rPr>
        <w:t>而多孔型阳极氧化膜则由内层致密壁垒层和外层具有规则纳米孔道的多孔层构成，不仅保留了一定的力学稳定性，还能通过孔隙吸附润滑剂、染料，或进行封孔处理以增强防腐蚀性能，因此被广泛应用于航空器蒙皮、连接件及表面功能增强等多个领域。</w:t>
      </w:r>
    </w:p>
    <w:p>
      <w:pPr>
        <w:widowControl w:val="0"/>
        <w:numPr>
          <w:numId w:val="0"/>
        </w:numPr>
        <w:jc w:val="both"/>
        <w:rPr>
          <w:rFonts w:hint="eastAsia"/>
          <w:sz w:val="24"/>
          <w:szCs w:val="24"/>
        </w:rPr>
      </w:pPr>
    </w:p>
    <w:p>
      <w:pPr>
        <w:widowControl w:val="0"/>
        <w:numPr>
          <w:ilvl w:val="0"/>
          <w:numId w:val="1"/>
        </w:numPr>
        <w:ind w:left="0" w:leftChars="0" w:firstLine="0" w:firstLineChars="0"/>
        <w:jc w:val="both"/>
        <w:rPr>
          <w:rFonts w:hint="eastAsia"/>
          <w:b/>
          <w:bCs/>
          <w:sz w:val="24"/>
          <w:szCs w:val="24"/>
          <w:lang w:val="en-US" w:eastAsia="zh-CN"/>
        </w:rPr>
      </w:pPr>
      <w:r>
        <w:rPr>
          <w:rFonts w:hint="eastAsia"/>
          <w:b/>
          <w:bCs/>
          <w:sz w:val="24"/>
          <w:szCs w:val="24"/>
          <w:lang w:val="en-US" w:eastAsia="zh-CN"/>
        </w:rPr>
        <w:t>铝合金阳极氢化工艺一般有哪几个步骤?</w:t>
      </w:r>
    </w:p>
    <w:p>
      <w:pPr>
        <w:widowControl w:val="0"/>
        <w:numPr>
          <w:numId w:val="0"/>
        </w:numPr>
        <w:jc w:val="both"/>
        <w:rPr>
          <w:rFonts w:hint="default"/>
          <w:b/>
          <w:bCs/>
          <w:sz w:val="24"/>
          <w:szCs w:val="24"/>
          <w:lang w:val="en-US" w:eastAsia="zh-CN"/>
        </w:rPr>
      </w:pPr>
    </w:p>
    <w:p>
      <w:pPr>
        <w:widowControl w:val="0"/>
        <w:numPr>
          <w:ilvl w:val="0"/>
          <w:numId w:val="0"/>
        </w:numPr>
        <w:ind w:firstLine="480" w:firstLineChars="200"/>
        <w:jc w:val="both"/>
        <w:rPr>
          <w:rFonts w:hint="default"/>
          <w:sz w:val="24"/>
          <w:szCs w:val="24"/>
          <w:lang w:val="en-US" w:eastAsia="zh-CN"/>
        </w:rPr>
      </w:pPr>
      <w:r>
        <w:rPr>
          <w:rFonts w:hint="default"/>
          <w:sz w:val="24"/>
          <w:szCs w:val="24"/>
          <w:lang w:val="en-US" w:eastAsia="zh-CN"/>
        </w:rPr>
        <w:t>铝合金阳极氧化工艺通常包括前处理、阳极氧化、染色（可选）、封孔和后处理五个主要步骤。前处理阶段包括脱脂、碱洗、酸中和与表面活化，旨在去除油污、杂质和天然氧化膜，获得洁净的反应表面。随后，将铝合金工件置于特定的电解液中（如硫酸或磷酸），作为阳极进行阳极氧化处理，使表面生成致密或多孔结构的氧化膜。部分应用中可在此基础上进行着色处理，将染料渗入孔道，赋予表面装饰性或识别功能。完成阳极氧化后，通过热水、镍盐等方式对膜孔进行封闭，进一步提升其耐蚀性和稳定性。最后进行干燥、膜层厚度检测、显微硬度测试等质量控制，以确保膜层性能满足航空使用标准。该系列工艺步骤协调配合，确保阳极氧化膜在结构防护、功能应用和服役可靠性方面发挥最大效能。</w:t>
      </w:r>
    </w:p>
    <w:p>
      <w:pPr>
        <w:widowControl w:val="0"/>
        <w:numPr>
          <w:numId w:val="0"/>
        </w:numPr>
        <w:jc w:val="both"/>
        <w:rPr>
          <w:rFonts w:hint="default"/>
          <w:b/>
          <w:bCs/>
          <w:sz w:val="24"/>
          <w:szCs w:val="24"/>
          <w:lang w:val="en-US" w:eastAsia="zh-CN"/>
        </w:rPr>
      </w:pPr>
    </w:p>
    <w:p>
      <w:pPr>
        <w:widowControl w:val="0"/>
        <w:numPr>
          <w:numId w:val="0"/>
        </w:numPr>
        <w:jc w:val="both"/>
        <w:rPr>
          <w:rFonts w:hint="default"/>
          <w:b/>
          <w:bCs/>
          <w:sz w:val="24"/>
          <w:szCs w:val="24"/>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CC05F5D"/>
    <w:multiLevelType w:val="singleLevel"/>
    <w:tmpl w:val="4CC05F5D"/>
    <w:lvl w:ilvl="0" w:tentative="0">
      <w:start w:val="2"/>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YzMzBhM2FmNDUzNmMzODUxZDUyOTc2MGU4MjViMzgifQ=="/>
  </w:docVars>
  <w:rsids>
    <w:rsidRoot w:val="00000000"/>
    <w:rsid w:val="0F4235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TotalTime>
  <ScaleCrop>false</ScaleCrop>
  <LinksUpToDate>false</LinksUpToDate>
  <CharactersWithSpaces>0</CharactersWithSpaces>
  <Application>WPS Office_11.1.0.12173_F1E327BC-269C-435d-A152-05C5408002CA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2025-06-22T06:21:55Z</dcterms:created>
  <dc:creator>16219</dc:creator>
  <cp:lastModifiedBy>进退两难</cp:lastModifiedBy>
  <dcterms:modified xsi:type="dcterms:W3CDTF">2025-06-22T06:26:57Z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2052-11.1.0.12173</vt:lpwstr>
  </property>
  <property fmtid="{D5CDD505-2E9C-101B-9397-08002B2CF9AE}" pid="3" name="ICV">
    <vt:lpwstr>9B471803458545268C1BF5E72650E071</vt:lpwstr>
  </property>
</Properties>
</file>