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Magies Hub Enterprise v1.0 完整建设方案（含邮件中心）</w:t>
      </w:r>
    </w:p>
    <w:p>
      <w:pPr>
        <w:pStyle w:val="Heading1"/>
      </w:pPr>
      <w:r>
        <w:t>一、项目概述</w:t>
      </w:r>
    </w:p>
    <w:p>
      <w:r>
        <w:t>项目名称：Magies Hub Enterprise</w:t>
        <w:br/>
        <w:t>产品域名：dash.magies.top</w:t>
        <w:br/>
        <w:t>产品服务器：150.230.47.207（Ubuntu）</w:t>
        <w:br/>
        <w:t>邮件服务器：129.146.112.178（Ubuntu）</w:t>
        <w:br/>
        <w:t>数据库：PostgreSQL 17</w:t>
        <w:br/>
        <w:t>缓存：Redis</w:t>
        <w:br/>
        <w:t>目标：统一产品官网、账号、下载、后台、文档、邮件中心。</w:t>
      </w:r>
    </w:p>
    <w:p>
      <w:pPr>
        <w:pStyle w:val="Heading1"/>
      </w:pPr>
      <w:r>
        <w:t>二、总体架构</w:t>
      </w:r>
    </w:p>
    <w:p>
      <w:r>
        <w:t>Cloudflare</w:t>
        <w:br/>
        <w:t xml:space="preserve">      │</w:t>
        <w:br/>
        <w:t>dash.magies.top</w:t>
        <w:br/>
        <w:t xml:space="preserve">      │</w:t>
        <w:br/>
        <w:t>150.230.47.207</w:t>
        <w:br/>
        <w:t xml:space="preserve"> ├─ Nuxt3(Web)</w:t>
        <w:br/>
        <w:t xml:space="preserve"> ├─ Spring Boot(API)</w:t>
        <w:br/>
        <w:t xml:space="preserve"> ├─ PostgreSQL</w:t>
        <w:br/>
        <w:t xml:space="preserve"> └─ Redis</w:t>
        <w:br/>
        <w:t xml:space="preserve">      │ HTTPS API</w:t>
        <w:br/>
        <w:t>mail.magies.top</w:t>
        <w:br/>
        <w:t xml:space="preserve">      │</w:t>
        <w:br/>
        <w:t>129.146.112.178</w:t>
        <w:br/>
        <w:t xml:space="preserve"> ├─ Mail Gateway</w:t>
        <w:br/>
        <w:t xml:space="preserve"> ├─ Google SMTP/转发</w:t>
        <w:br/>
        <w:t xml:space="preserve"> ├─ 邮件模板</w:t>
        <w:br/>
        <w:t xml:space="preserve"> └─ 邮件日志</w:t>
      </w:r>
    </w:p>
    <w:p>
      <w:pPr>
        <w:pStyle w:val="Heading1"/>
      </w:pPr>
      <w:r>
        <w:t>三、技术栈</w:t>
      </w:r>
    </w:p>
    <w:p>
      <w:r>
        <w:t>前端：Nuxt3、Vue3、TypeScript、Three.js、TresJS、GSAP、TailwindCSS、Pinia。</w:t>
        <w:br/>
        <w:t>后台：Vue3、Element Plus、ECharts。</w:t>
        <w:br/>
        <w:t>后端：Java21、Spring Boot3、Spring Security、MyBatis-Plus、Flyway。</w:t>
        <w:br/>
        <w:t>数据库：PostgreSQL17。</w:t>
        <w:br/>
        <w:t>缓存：Redis。</w:t>
        <w:br/>
        <w:t>对象存储：Cloudflare R2（开发可用 MinIO）。</w:t>
        <w:br/>
        <w:t>部署：Docker Compose + Nginx + Cloudflare。</w:t>
      </w:r>
    </w:p>
    <w:p>
      <w:pPr>
        <w:pStyle w:val="Heading1"/>
      </w:pPr>
      <w:r>
        <w:t>四、功能模块</w:t>
      </w:r>
    </w:p>
    <w:p>
      <w:r>
        <w:t>• 产品中心（展示、详情、版本、下载）</w:t>
      </w:r>
    </w:p>
    <w:p>
      <w:r>
        <w:t>• 统一账号中心（注册、登录、找回密码）</w:t>
      </w:r>
    </w:p>
    <w:p>
      <w:r>
        <w:t>• 邮件中心（验证码、欢迎邮件、通知）</w:t>
      </w:r>
    </w:p>
    <w:p>
      <w:r>
        <w:t>• 下载中心（签名下载、统计）</w:t>
      </w:r>
    </w:p>
    <w:p>
      <w:r>
        <w:t>• 后台管理（产品、用户、版本、反馈）</w:t>
      </w:r>
    </w:p>
    <w:p>
      <w:r>
        <w:t>• 文档中心（VitePress）</w:t>
      </w:r>
    </w:p>
    <w:p>
      <w:r>
        <w:t>• 统计中心（访问、下载、注册分析）</w:t>
      </w:r>
    </w:p>
    <w:p>
      <w:pPr>
        <w:pStyle w:val="Heading1"/>
      </w:pPr>
      <w:r>
        <w:t>五、邮件中心设计</w:t>
      </w:r>
    </w:p>
    <w:p>
      <w:r>
        <w:t>邮件服务独立部署于 129.146.112.178。</w:t>
        <w:br/>
        <w:t>Spring Boot 不直接发送邮件，而是调用 Mail Gateway API。</w:t>
        <w:br/>
        <w:t>Mail Gateway 负责连接 Google SMTP/邮件转发服务、发送验证码、欢迎邮件、重置密码邮件，并保存发送日志。</w:t>
      </w:r>
    </w:p>
    <w:p>
      <w:pPr>
        <w:pStyle w:val="Heading1"/>
      </w:pPr>
      <w:r>
        <w:t>六、注册流程</w:t>
      </w:r>
    </w:p>
    <w:p>
      <w:r>
        <w:t>1. 用户输入邮箱。</w:t>
        <w:br/>
        <w:t>2. Spring Boot 生成验证码。</w:t>
        <w:br/>
        <w:t>3. Redis 保存验证码（TTL=300秒）。</w:t>
        <w:br/>
        <w:t>4. Spring Boot 调用 mail.magies.top API。</w:t>
        <w:br/>
        <w:t>5. Mail Gateway 使用 Google SMTP/邮件转发发送验证码。</w:t>
        <w:br/>
        <w:t>6. 用户输入验证码。</w:t>
        <w:br/>
        <w:t>7. Spring Boot 校验 Redis。</w:t>
        <w:br/>
        <w:t>8. 注册成功并创建账号。</w:t>
      </w:r>
    </w:p>
    <w:p>
      <w:pPr>
        <w:pStyle w:val="Heading1"/>
      </w:pPr>
      <w:r>
        <w:t>七、安全设计</w:t>
      </w:r>
    </w:p>
    <w:p>
      <w:r>
        <w:t>验证码有效期5分钟；一分钟最多发送一次；十分钟最多5次；每天最多20次。</w:t>
        <w:br/>
        <w:t>使用 HTTPS、JWT、Refresh Token(HttpOnly Cookie)、Spring Security、Redis 限流、下载签名、SQL 注入/XSS/CSRF 防护、操作日志。</w:t>
      </w:r>
    </w:p>
    <w:p>
      <w:pPr>
        <w:pStyle w:val="Heading1"/>
      </w:pPr>
      <w:r>
        <w:t>八、数据库</w:t>
      </w:r>
    </w:p>
    <w:p>
      <w:r>
        <w:t>主要数据表：</w:t>
        <w:br/>
        <w:t>sys_user</w:t>
        <w:br/>
        <w:t>sys_role</w:t>
        <w:br/>
        <w:t>product</w:t>
        <w:br/>
        <w:t>product_category</w:t>
        <w:br/>
        <w:t>product_release</w:t>
        <w:br/>
        <w:t>product_feature</w:t>
        <w:br/>
        <w:t>product_screenshot</w:t>
        <w:br/>
        <w:t>product_access_log</w:t>
        <w:br/>
        <w:t>product_download_log</w:t>
        <w:br/>
        <w:t>feedback</w:t>
        <w:br/>
        <w:t>mail_log</w:t>
        <w:br/>
        <w:t>mail_template</w:t>
      </w:r>
    </w:p>
    <w:p>
      <w:pPr>
        <w:pStyle w:val="Heading1"/>
      </w:pPr>
      <w:r>
        <w:t>九、Docker部署</w:t>
      </w:r>
    </w:p>
    <w:p>
      <w:r>
        <w:t>150.230.47.207：</w:t>
        <w:br/>
        <w:t>Nginx、Nuxt3、Spring Boot、PostgreSQL、Redis。</w:t>
        <w:br/>
        <w:br/>
        <w:t>129.146.112.178：</w:t>
        <w:br/>
        <w:t>Nginx、Mail Gateway、SMTP配置、日志服务。</w:t>
      </w:r>
    </w:p>
    <w:p>
      <w:pPr>
        <w:pStyle w:val="Heading1"/>
      </w:pPr>
      <w:r>
        <w:t>十、DNS规划</w:t>
      </w:r>
    </w:p>
    <w:p>
      <w:r>
        <w:t>dash.magies.top → 150.230.47.207</w:t>
        <w:br/>
        <w:t>api.magies.top → 150.230.47.207</w:t>
        <w:br/>
        <w:t>account.magies.top → 150.230.47.207</w:t>
        <w:br/>
        <w:t>admin.magies.top → 150.230.47.207</w:t>
        <w:br/>
        <w:t>download.magies.top → 150.230.47.207</w:t>
        <w:br/>
        <w:t>docs.magies.top → 150.230.47.207</w:t>
        <w:br/>
        <w:t>mail.magies.top → 129.146.112.178</w:t>
      </w:r>
    </w:p>
    <w:p>
      <w:pPr>
        <w:pStyle w:val="Heading1"/>
      </w:pPr>
      <w:r>
        <w:t>十一、开发里程碑</w:t>
      </w:r>
    </w:p>
    <w:p>
      <w:r>
        <w:t>Phase1：首页、产品中心、账号、邮件验证码、下载中心。</w:t>
        <w:br/>
        <w:t>Phase2：后台管理、统计、版本管理。</w:t>
        <w:br/>
        <w:t>Phase3：License、自动更新、订阅、插件市场、多语言。</w:t>
      </w:r>
    </w:p>
    <w:p>
      <w:pPr>
        <w:pStyle w:val="Heading1"/>
      </w:pPr>
      <w:r>
        <w:t>十二、后续建议</w:t>
      </w:r>
    </w:p>
    <w:p>
      <w:r>
        <w:t>将 Mail Gateway 设计为可复用服务，支持验证码、通知、营销邮件等统一能力。采用模块化单体架构，后续按需拆分微服务。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