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5E1775">
      <w:pPr>
        <w:pStyle w:val="14"/>
        <w:spacing w:before="0" w:after="0"/>
        <w:rPr>
          <w:rFonts w:eastAsia="宋体"/>
          <w:b/>
          <w:bCs/>
          <w:sz w:val="28"/>
          <w:szCs w:val="13"/>
          <w:lang w:eastAsia="zh-CN"/>
        </w:rPr>
      </w:pPr>
      <w:bookmarkStart w:id="0" w:name="_GoBack"/>
      <w:bookmarkEnd w:id="0"/>
      <w:r>
        <w:rPr>
          <w:rFonts w:eastAsia="宋体"/>
          <w:b/>
          <w:bCs/>
          <w:sz w:val="28"/>
          <w:szCs w:val="13"/>
          <w:lang w:eastAsia="zh-CN"/>
        </w:rPr>
        <w:t>Supporting Information</w:t>
      </w:r>
    </w:p>
    <w:p w14:paraId="7DB6DDA2">
      <w:pPr>
        <w:pStyle w:val="14"/>
        <w:spacing w:before="0" w:after="0"/>
        <w:rPr>
          <w:sz w:val="24"/>
          <w:szCs w:val="11"/>
        </w:rPr>
      </w:pPr>
      <w:r>
        <w:rPr>
          <w:sz w:val="24"/>
          <w:szCs w:val="11"/>
        </w:rPr>
        <w:t>Quantifying the Role of Q</w:t>
      </w:r>
      <w:r>
        <w:rPr>
          <w:sz w:val="24"/>
          <w:szCs w:val="11"/>
          <w:vertAlign w:val="superscript"/>
        </w:rPr>
        <w:t>n</w:t>
      </w:r>
      <w:r>
        <w:rPr>
          <w:sz w:val="24"/>
          <w:szCs w:val="11"/>
        </w:rPr>
        <w:t xml:space="preserve"> Structural Units in C-A-S-H Gels: Insights from Molecular Dynamics Simulations and Interpretable Machine Learning</w:t>
      </w:r>
    </w:p>
    <w:p w14:paraId="6B6192E6">
      <w:pPr>
        <w:pStyle w:val="15"/>
        <w:spacing w:after="0"/>
        <w:rPr>
          <w:rFonts w:ascii="Times New Roman" w:hAnsi="Times New Roman"/>
          <w:i w:val="0"/>
          <w:iCs/>
        </w:rPr>
      </w:pPr>
      <w:r>
        <w:rPr>
          <w:rFonts w:ascii="Times New Roman" w:hAnsi="Times New Roman"/>
          <w:i w:val="0"/>
          <w:iCs/>
        </w:rPr>
        <w:t>Yiting Zhang</w:t>
      </w:r>
      <w:r>
        <w:rPr>
          <w:rFonts w:ascii="Times New Roman" w:hAnsi="Times New Roman"/>
          <w:i w:val="0"/>
          <w:iCs/>
          <w:vertAlign w:val="superscript"/>
        </w:rPr>
        <w:t>a</w:t>
      </w:r>
      <w:r>
        <w:rPr>
          <w:rFonts w:ascii="Times New Roman" w:hAnsi="Times New Roman"/>
          <w:i w:val="0"/>
          <w:iCs/>
        </w:rPr>
        <w:t>, Shan Li</w:t>
      </w:r>
      <w:r>
        <w:rPr>
          <w:rFonts w:ascii="Times New Roman" w:hAnsi="Times New Roman"/>
          <w:i w:val="0"/>
          <w:iCs/>
          <w:vertAlign w:val="superscript"/>
        </w:rPr>
        <w:t>a*</w:t>
      </w:r>
      <w:r>
        <w:rPr>
          <w:rFonts w:ascii="Times New Roman" w:hAnsi="Times New Roman"/>
          <w:i w:val="0"/>
          <w:iCs/>
        </w:rPr>
        <w:t>, Tianlei Zhang</w:t>
      </w:r>
      <w:r>
        <w:rPr>
          <w:rFonts w:ascii="Times New Roman" w:hAnsi="Times New Roman"/>
          <w:i w:val="0"/>
          <w:iCs/>
          <w:vertAlign w:val="superscript"/>
        </w:rPr>
        <w:t>a</w:t>
      </w:r>
      <w:r>
        <w:rPr>
          <w:rFonts w:ascii="Times New Roman" w:hAnsi="Times New Roman"/>
          <w:i w:val="0"/>
          <w:iCs/>
        </w:rPr>
        <w:t>, Huali Hao</w:t>
      </w:r>
      <w:r>
        <w:rPr>
          <w:rFonts w:ascii="Times New Roman" w:hAnsi="Times New Roman"/>
          <w:i w:val="0"/>
          <w:iCs/>
          <w:vertAlign w:val="superscript"/>
        </w:rPr>
        <w:t>a*</w:t>
      </w:r>
    </w:p>
    <w:p w14:paraId="194D75EC">
      <w:pPr>
        <w:pStyle w:val="16"/>
        <w:spacing w:after="0"/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</w:rPr>
        <w:t xml:space="preserve"> School of Civil Engineering, Wuhan University, Wuhan, Hubei, China, 430072</w:t>
      </w:r>
    </w:p>
    <w:p w14:paraId="4BB195A8">
      <w:pPr>
        <w:pStyle w:val="21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Corresponding Author</w:t>
      </w:r>
    </w:p>
    <w:p w14:paraId="76C72D56">
      <w:pPr>
        <w:pStyle w:val="22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Shan Li: lishan@whu.edu.cn; Huali Hao: haohuali@whu.edu.cn</w:t>
      </w:r>
    </w:p>
    <w:p w14:paraId="6A8BE001">
      <w:pPr>
        <w:pStyle w:val="20"/>
        <w:numPr>
          <w:ilvl w:val="0"/>
          <w:numId w:val="0"/>
        </w:numPr>
        <w:ind w:leftChars="0"/>
        <w:jc w:val="left"/>
        <w:rPr>
          <w:rFonts w:hint="eastAsia" w:ascii="Times New Roman" w:hAnsi="Times New Roman"/>
          <w:b/>
          <w:bCs/>
          <w:lang w:val="en-US"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>1 Models Constructed in MS</w:t>
      </w:r>
    </w:p>
    <w:p w14:paraId="6ED5A7B6">
      <w:pPr>
        <w:pStyle w:val="20"/>
        <w:ind w:firstLine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 xml:space="preserve">C-A-S-H coordinate files from MS were used in this study, provided in two formats: CIF and XYZ, with 117 models in each format.  The CIF files, stored in </w:t>
      </w:r>
      <w:r>
        <w:rPr>
          <w:rFonts w:hint="eastAsia" w:ascii="Times New Roman" w:hAnsi="Times New Roman" w:eastAsiaTheme="minorEastAsia"/>
          <w:b/>
          <w:bCs/>
          <w:lang w:val="en-US" w:eastAsia="zh-CN"/>
        </w:rPr>
        <w:t>/C-A-S-H Coordinate File/CIF files</w:t>
      </w:r>
      <w:r>
        <w:rPr>
          <w:rFonts w:hint="eastAsia" w:ascii="Times New Roman" w:hAnsi="Times New Roman" w:eastAsiaTheme="minorEastAsia"/>
          <w:lang w:val="en-US" w:eastAsia="zh-CN"/>
        </w:rPr>
        <w:t xml:space="preserve">, contain detailed crystallographic information, while the XYZ files, stored in </w:t>
      </w:r>
      <w:r>
        <w:rPr>
          <w:rFonts w:hint="eastAsia" w:ascii="Times New Roman" w:hAnsi="Times New Roman" w:eastAsiaTheme="minorEastAsia"/>
          <w:b/>
          <w:bCs/>
          <w:lang w:val="en-US" w:eastAsia="zh-CN"/>
        </w:rPr>
        <w:t>/C-A-S-H Coordinate File/XYZ files</w:t>
      </w:r>
      <w:r>
        <w:rPr>
          <w:rFonts w:hint="eastAsia" w:ascii="Times New Roman" w:hAnsi="Times New Roman" w:eastAsiaTheme="minorEastAsia"/>
          <w:lang w:val="en-US" w:eastAsia="zh-CN"/>
        </w:rPr>
        <w:t>, include atomic coordinates for molecular dynamics simulations and structural analysis.</w:t>
      </w:r>
    </w:p>
    <w:p w14:paraId="52233E3E">
      <w:pPr>
        <w:pStyle w:val="20"/>
        <w:numPr>
          <w:ilvl w:val="0"/>
          <w:numId w:val="0"/>
        </w:numPr>
        <w:ind w:leftChars="0"/>
        <w:jc w:val="left"/>
        <w:rPr>
          <w:rFonts w:ascii="Times New Roman" w:hAnsi="Times New Roman" w:eastAsiaTheme="minorEastAsia"/>
          <w:b/>
          <w:bCs/>
          <w:lang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>2 Nanoindentation Simulations in MD</w:t>
      </w:r>
    </w:p>
    <w:p w14:paraId="00FEF33C">
      <w:pPr>
        <w:pStyle w:val="20"/>
        <w:ind w:firstLine="0"/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 xml:space="preserve">In the MD simulation, nanoindentation tests were carried out to investigate the mechanical properties of C-A-S-H. </w:t>
      </w:r>
      <w:r>
        <w:rPr>
          <w:rFonts w:hint="eastAsia" w:ascii="Times New Roman" w:hAnsi="Times New Roman" w:eastAsiaTheme="minorEastAsia"/>
          <w:lang w:val="en-US" w:eastAsia="zh-CN"/>
        </w:rPr>
        <w:t xml:space="preserve"> </w:t>
      </w:r>
      <w:r>
        <w:rPr>
          <w:rFonts w:hint="eastAsia" w:ascii="Times New Roman" w:hAnsi="Times New Roman" w:eastAsiaTheme="minorEastAsia"/>
          <w:lang w:eastAsia="zh-CN"/>
        </w:rPr>
        <w:t>The input and output files of the simulation process are given below respectively:</w:t>
      </w:r>
    </w:p>
    <w:p w14:paraId="1F0BCEAE">
      <w:pPr>
        <w:pStyle w:val="20"/>
        <w:ind w:firstLine="0"/>
        <w:rPr>
          <w:rFonts w:hint="eastAsia" w:ascii="Times New Roman" w:hAnsi="Times New Roman" w:eastAsiaTheme="minorEastAsia"/>
          <w:b/>
          <w:bCs/>
          <w:lang w:eastAsia="zh-CN"/>
        </w:rPr>
      </w:pPr>
      <w:r>
        <w:rPr>
          <w:rFonts w:hint="eastAsia" w:ascii="Times New Roman" w:hAnsi="Times New Roman" w:eastAsiaTheme="minorEastAsia"/>
          <w:b/>
          <w:bCs/>
          <w:lang w:eastAsia="zh-CN"/>
        </w:rPr>
        <w:t>2.1 Input Data</w:t>
      </w:r>
    </w:p>
    <w:p w14:paraId="6FE969EB">
      <w:pPr>
        <w:pStyle w:val="20"/>
        <w:ind w:firstLine="0"/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2.1.1 Data files</w:t>
      </w:r>
    </w:p>
    <w:p w14:paraId="14560DC7">
      <w:pPr>
        <w:pStyle w:val="20"/>
        <w:ind w:firstLine="0"/>
        <w:rPr>
          <w:rFonts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eastAsia="zh-CN"/>
        </w:rPr>
        <w:t xml:space="preserve">The initial C-A-S-H models with different Qn distributions, numbered from 1 to 117, are available in the </w:t>
      </w:r>
      <w:r>
        <w:rPr>
          <w:rFonts w:hint="eastAsia" w:ascii="Times New Roman" w:hAnsi="Times New Roman" w:eastAsiaTheme="minorEastAsia"/>
          <w:b/>
          <w:bCs/>
          <w:lang w:eastAsia="zh-CN"/>
        </w:rPr>
        <w:t>/MD/</w:t>
      </w:r>
      <w:r>
        <w:rPr>
          <w:rFonts w:hint="eastAsia" w:ascii="Times New Roman" w:hAnsi="Times New Roman" w:eastAsiaTheme="minorEastAsia"/>
          <w:b/>
          <w:bCs/>
          <w:lang w:val="en-US" w:eastAsia="zh-CN"/>
        </w:rPr>
        <w:t>Input/Data files</w:t>
      </w:r>
      <w:r>
        <w:rPr>
          <w:rFonts w:hint="eastAsia" w:ascii="Times New Roman" w:hAnsi="Times New Roman" w:eastAsiaTheme="minorEastAsia"/>
          <w:lang w:eastAsia="zh-CN"/>
        </w:rPr>
        <w:t xml:space="preserve"> folder.</w:t>
      </w:r>
      <w:r>
        <w:rPr>
          <w:rFonts w:ascii="Times New Roman" w:hAnsi="Times New Roman" w:eastAsiaTheme="minorEastAsia"/>
          <w:lang w:eastAsia="zh-CN"/>
        </w:rPr>
        <w:t xml:space="preserve">  These models were constructed using Materials Studio software and subsequently converted into data file format using the msi2lmp tool.  </w:t>
      </w:r>
    </w:p>
    <w:p w14:paraId="0FEFBEC9">
      <w:pPr>
        <w:pStyle w:val="20"/>
        <w:ind w:firstLine="0"/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2.1.2 Scripts for forcefield and nanoindentation</w:t>
      </w:r>
    </w:p>
    <w:p w14:paraId="22B3D24A">
      <w:pPr>
        <w:pStyle w:val="20"/>
        <w:numPr>
          <w:ilvl w:val="0"/>
          <w:numId w:val="0"/>
        </w:numPr>
        <w:ind w:leftChars="0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eastAsia="zh-CN"/>
        </w:rPr>
        <w:t xml:space="preserve">All the relevant files are located in the </w:t>
      </w:r>
      <w:r>
        <w:rPr>
          <w:rFonts w:hint="eastAsia" w:ascii="Times New Roman" w:hAnsi="Times New Roman"/>
          <w:b/>
          <w:bCs/>
          <w:lang w:eastAsia="zh-CN"/>
        </w:rPr>
        <w:t>/MD/Input/scripts</w:t>
      </w:r>
      <w:r>
        <w:rPr>
          <w:rFonts w:hint="eastAsia" w:ascii="Times New Roman" w:hAnsi="Times New Roman"/>
          <w:lang w:eastAsia="zh-CN"/>
        </w:rPr>
        <w:t xml:space="preserve"> folder, which contains both the force field and nanoindentation simulation scripts. </w:t>
      </w:r>
      <w:r>
        <w:rPr>
          <w:rFonts w:hint="eastAsia" w:ascii="Times New Roman" w:hAnsi="Times New Roman"/>
          <w:lang w:val="en-US" w:eastAsia="zh-CN"/>
        </w:rPr>
        <w:t xml:space="preserve"> The files are as follows:</w:t>
      </w:r>
    </w:p>
    <w:p w14:paraId="6AC9CCF2">
      <w:pPr>
        <w:pStyle w:val="20"/>
        <w:numPr>
          <w:ilvl w:val="0"/>
          <w:numId w:val="0"/>
        </w:numPr>
        <w:rPr>
          <w:rFonts w:hint="eastAsia" w:ascii="Times New Roman" w:hAnsi="Times New Roman"/>
          <w:lang w:eastAsia="zh-CN"/>
        </w:rPr>
      </w:pPr>
      <w:r>
        <w:rPr>
          <w:rFonts w:hint="eastAsia" w:ascii="Times New Roman" w:hAnsi="Times New Roman"/>
          <w:lang w:val="en-US" w:eastAsia="zh-CN"/>
        </w:rPr>
        <w:t>1-</w:t>
      </w:r>
      <w:r>
        <w:rPr>
          <w:rFonts w:hint="eastAsia" w:ascii="Times New Roman" w:hAnsi="Times New Roman"/>
          <w:lang w:eastAsia="zh-CN"/>
        </w:rPr>
        <w:t>ffield.reax.choCaAlSi</w:t>
      </w:r>
      <w:r>
        <w:rPr>
          <w:rFonts w:hint="eastAsia" w:ascii="Times New Roman" w:hAnsi="Times New Roman"/>
          <w:lang w:val="en-US" w:eastAsia="zh-CN"/>
        </w:rPr>
        <w:t>: Defines the essential potential functions for reactive force field simulations.</w:t>
      </w:r>
    </w:p>
    <w:p w14:paraId="35324174">
      <w:pPr>
        <w:pStyle w:val="20"/>
        <w:numPr>
          <w:ilvl w:val="0"/>
          <w:numId w:val="0"/>
        </w:numPr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2-</w:t>
      </w:r>
      <w:r>
        <w:rPr>
          <w:rFonts w:hint="eastAsia" w:ascii="Times New Roman" w:hAnsi="Times New Roman"/>
          <w:lang w:eastAsia="zh-CN"/>
        </w:rPr>
        <w:t>lmp_control</w:t>
      </w:r>
      <w:r>
        <w:rPr>
          <w:rFonts w:hint="eastAsia" w:ascii="Times New Roman" w:hAnsi="Times New Roman"/>
          <w:lang w:val="en-US" w:eastAsia="zh-CN"/>
        </w:rPr>
        <w:t>: Contains the LAMMPS simulation control settings.</w:t>
      </w:r>
    </w:p>
    <w:p w14:paraId="71618149">
      <w:pPr>
        <w:pStyle w:val="20"/>
        <w:numPr>
          <w:ilvl w:val="0"/>
          <w:numId w:val="0"/>
        </w:numPr>
        <w:ind w:leftChars="0"/>
        <w:rPr>
          <w:rFonts w:hint="eastAsia" w:ascii="Times New Roman" w:hAnsi="Times New Roman"/>
          <w:lang w:eastAsia="zh-CN"/>
        </w:rPr>
      </w:pPr>
      <w:r>
        <w:rPr>
          <w:rFonts w:hint="eastAsia" w:ascii="Times New Roman" w:hAnsi="Times New Roman"/>
          <w:lang w:val="en-US" w:eastAsia="zh-CN"/>
        </w:rPr>
        <w:t>3-</w:t>
      </w:r>
      <w:r>
        <w:rPr>
          <w:rFonts w:hint="eastAsia" w:ascii="Times New Roman" w:hAnsi="Times New Roman"/>
          <w:lang w:eastAsia="zh-CN"/>
        </w:rPr>
        <w:t>param.qeq</w:t>
      </w:r>
      <w:r>
        <w:rPr>
          <w:rFonts w:hint="eastAsia" w:ascii="Times New Roman" w:hAnsi="Times New Roman"/>
          <w:lang w:val="en-US" w:eastAsia="zh-CN"/>
        </w:rPr>
        <w:t>:</w:t>
      </w:r>
      <w:r>
        <w:rPr>
          <w:rFonts w:hint="eastAsia" w:ascii="Times New Roman" w:hAnsi="Times New Roman"/>
          <w:lang w:eastAsia="zh-CN"/>
        </w:rPr>
        <w:t xml:space="preserve"> A LAMMPS run script used for model equilibration, incorporating the necessary simulation settings, initial conditions, and force field parameters.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  <w:lang w:eastAsia="zh-CN"/>
        </w:rPr>
        <w:t xml:space="preserve"> </w:t>
      </w:r>
    </w:p>
    <w:p w14:paraId="70C689B9">
      <w:pPr>
        <w:pStyle w:val="20"/>
        <w:numPr>
          <w:ilvl w:val="0"/>
          <w:numId w:val="0"/>
        </w:numPr>
        <w:ind w:left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5-</w:t>
      </w:r>
      <w:r>
        <w:rPr>
          <w:rFonts w:hint="eastAsia" w:ascii="Times New Roman" w:hAnsi="Times New Roman"/>
          <w:lang w:eastAsia="zh-CN"/>
        </w:rPr>
        <w:t>in.ind</w:t>
      </w:r>
      <w:r>
        <w:rPr>
          <w:rFonts w:hint="eastAsia" w:ascii="Times New Roman" w:hAnsi="Times New Roman"/>
          <w:lang w:val="en-US" w:eastAsia="zh-CN"/>
        </w:rPr>
        <w:t>:</w:t>
      </w:r>
      <w:r>
        <w:rPr>
          <w:rFonts w:hint="eastAsia" w:ascii="Times New Roman" w:hAnsi="Times New Roman"/>
          <w:lang w:eastAsia="zh-CN"/>
        </w:rPr>
        <w:t xml:space="preserve"> Contains the settings required to perform the nanoindentation simulation.</w:t>
      </w:r>
      <w:r>
        <w:rPr>
          <w:rFonts w:hint="eastAsia" w:ascii="Times New Roman" w:hAnsi="Times New Roman"/>
          <w:lang w:val="en-US" w:eastAsia="zh-CN"/>
        </w:rPr>
        <w:t xml:space="preserve"> </w:t>
      </w:r>
    </w:p>
    <w:p w14:paraId="4E833211">
      <w:pPr>
        <w:pStyle w:val="20"/>
        <w:numPr>
          <w:ilvl w:val="0"/>
          <w:numId w:val="0"/>
        </w:numPr>
        <w:ind w:leftChars="0"/>
        <w:rPr>
          <w:rFonts w:hint="eastAsia" w:ascii="Times New Roman" w:hAnsi="Times New Roman"/>
          <w:b/>
          <w:bCs/>
          <w:lang w:val="en-US"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>2.2 output files</w:t>
      </w:r>
    </w:p>
    <w:p w14:paraId="7072B7BB">
      <w:pPr>
        <w:pStyle w:val="20"/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 w:eastAsia="zh-CN"/>
        </w:rPr>
      </w:pPr>
      <w:r>
        <w:rPr>
          <w:rFonts w:hint="default" w:ascii="Times New Roman" w:hAnsi="Times New Roman"/>
          <w:b w:val="0"/>
          <w:bCs w:val="0"/>
          <w:lang w:val="en-US" w:eastAsia="zh-CN"/>
        </w:rPr>
        <w:t xml:space="preserve">The output data consists of 117 sets of trajectory and output files, each corresponding to a simulation group (1-117). </w:t>
      </w:r>
      <w:r>
        <w:rPr>
          <w:rFonts w:hint="eastAsia" w:ascii="Times New Roman" w:hAnsi="Times New Roman"/>
          <w:b w:val="0"/>
          <w:bCs w:val="0"/>
          <w:lang w:val="en-US" w:eastAsia="zh-CN"/>
        </w:rPr>
        <w:t xml:space="preserve"> </w:t>
      </w:r>
      <w:r>
        <w:rPr>
          <w:rFonts w:hint="default" w:ascii="Times New Roman" w:hAnsi="Times New Roman"/>
          <w:b w:val="0"/>
          <w:bCs w:val="0"/>
          <w:lang w:val="en-US" w:eastAsia="zh-CN"/>
        </w:rPr>
        <w:t xml:space="preserve">All files are stored in the </w:t>
      </w:r>
      <w:r>
        <w:rPr>
          <w:rFonts w:hint="default" w:ascii="Times New Roman" w:hAnsi="Times New Roman"/>
          <w:b/>
          <w:bCs/>
          <w:lang w:val="en-US" w:eastAsia="zh-CN"/>
        </w:rPr>
        <w:t>/MD/Output</w:t>
      </w:r>
      <w:r>
        <w:rPr>
          <w:rFonts w:hint="default" w:ascii="Times New Roman" w:hAnsi="Times New Roman"/>
          <w:b w:val="0"/>
          <w:bCs w:val="0"/>
          <w:lang w:val="en-US" w:eastAsia="zh-CN"/>
        </w:rPr>
        <w:t xml:space="preserve"> folder, with each group of files organized in its respective subfolder. </w:t>
      </w:r>
      <w:r>
        <w:rPr>
          <w:rFonts w:hint="eastAsia" w:ascii="Times New Roman" w:hAnsi="Times New Roman"/>
          <w:b w:val="0"/>
          <w:bCs w:val="0"/>
          <w:lang w:val="en-US" w:eastAsia="zh-CN"/>
        </w:rPr>
        <w:t xml:space="preserve"> </w:t>
      </w:r>
      <w:r>
        <w:rPr>
          <w:rFonts w:hint="default" w:ascii="Times New Roman" w:hAnsi="Times New Roman"/>
          <w:b w:val="0"/>
          <w:bCs w:val="0"/>
          <w:lang w:val="en-US" w:eastAsia="zh-CN"/>
        </w:rPr>
        <w:t>The data for each group includes the following:</w:t>
      </w:r>
    </w:p>
    <w:p w14:paraId="67C5B2EA">
      <w:pPr>
        <w:pStyle w:val="20"/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 w:eastAsia="zh-CN"/>
        </w:rPr>
      </w:pPr>
      <w:r>
        <w:rPr>
          <w:rFonts w:hint="eastAsia" w:ascii="Times New Roman" w:hAnsi="Times New Roman"/>
          <w:b w:val="0"/>
          <w:bCs w:val="0"/>
          <w:lang w:val="en-US" w:eastAsia="zh-CN"/>
        </w:rPr>
        <w:t>1-</w:t>
      </w:r>
      <w:r>
        <w:rPr>
          <w:rFonts w:hint="default" w:ascii="Times New Roman" w:hAnsi="Times New Roman"/>
          <w:b w:val="0"/>
          <w:bCs w:val="0"/>
          <w:lang w:val="en-US" w:eastAsia="zh-CN"/>
        </w:rPr>
        <w:t>Equilibration Trajectory Files: These are named dump.*.relax.lammpstrj and contain the trajectory data from the equilibration process.</w:t>
      </w:r>
    </w:p>
    <w:p w14:paraId="7ED24C72">
      <w:pPr>
        <w:pStyle w:val="20"/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 w:eastAsia="zh-CN"/>
        </w:rPr>
      </w:pPr>
      <w:r>
        <w:rPr>
          <w:rFonts w:hint="eastAsia" w:ascii="Times New Roman" w:hAnsi="Times New Roman"/>
          <w:b w:val="0"/>
          <w:bCs w:val="0"/>
          <w:lang w:val="en-US" w:eastAsia="zh-CN"/>
        </w:rPr>
        <w:t>2-</w:t>
      </w:r>
      <w:r>
        <w:rPr>
          <w:rFonts w:hint="default" w:ascii="Times New Roman" w:hAnsi="Times New Roman"/>
          <w:b w:val="0"/>
          <w:bCs w:val="0"/>
          <w:lang w:val="en-US" w:eastAsia="zh-CN"/>
        </w:rPr>
        <w:t>Nanoindentation Simulation Trajectory Files: These are named dump.*.ind.lammpstrj and include the trajectory data from the nanoindentation process.</w:t>
      </w:r>
    </w:p>
    <w:p w14:paraId="1280EC6E">
      <w:pPr>
        <w:pStyle w:val="20"/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 w:eastAsia="zh-CN"/>
        </w:rPr>
      </w:pPr>
      <w:r>
        <w:rPr>
          <w:rFonts w:hint="eastAsia" w:ascii="Times New Roman" w:hAnsi="Times New Roman"/>
          <w:b w:val="0"/>
          <w:bCs w:val="0"/>
          <w:lang w:val="en-US" w:eastAsia="zh-CN"/>
        </w:rPr>
        <w:t>3-</w:t>
      </w:r>
      <w:r>
        <w:rPr>
          <w:rFonts w:hint="default" w:ascii="Times New Roman" w:hAnsi="Times New Roman"/>
          <w:b w:val="0"/>
          <w:bCs w:val="0"/>
          <w:lang w:val="en-US" w:eastAsia="zh-CN"/>
        </w:rPr>
        <w:t>Energy Output Files: These are named out.dat and contain energy output during the simulation.</w:t>
      </w:r>
    </w:p>
    <w:p w14:paraId="5F254A65">
      <w:pPr>
        <w:pStyle w:val="20"/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lang w:val="en-US" w:eastAsia="zh-CN"/>
        </w:rPr>
      </w:pPr>
      <w:r>
        <w:rPr>
          <w:rFonts w:hint="eastAsia" w:ascii="Times New Roman" w:hAnsi="Times New Roman"/>
          <w:b w:val="0"/>
          <w:bCs w:val="0"/>
          <w:lang w:val="en-US" w:eastAsia="zh-CN"/>
        </w:rPr>
        <w:t>4-</w:t>
      </w:r>
      <w:r>
        <w:rPr>
          <w:rFonts w:hint="default" w:ascii="Times New Roman" w:hAnsi="Times New Roman"/>
          <w:b w:val="0"/>
          <w:bCs w:val="0"/>
          <w:lang w:val="en-US" w:eastAsia="zh-CN"/>
        </w:rPr>
        <w:t>Simulation Log Files: These are named slurm-*.out and provide the logs of the simulation run, detailing each step of the process.</w:t>
      </w:r>
    </w:p>
    <w:p w14:paraId="5E1D9056">
      <w:pPr>
        <w:pStyle w:val="20"/>
        <w:numPr>
          <w:ilvl w:val="0"/>
          <w:numId w:val="0"/>
        </w:numPr>
        <w:ind w:leftChars="0"/>
        <w:rPr>
          <w:rFonts w:ascii="Times New Roman" w:hAnsi="Times New Roman"/>
          <w:b/>
          <w:bCs/>
          <w:lang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 xml:space="preserve">3 </w:t>
      </w:r>
      <w:r>
        <w:rPr>
          <w:rFonts w:ascii="Times New Roman" w:hAnsi="Times New Roman"/>
          <w:b/>
          <w:bCs/>
          <w:lang w:eastAsia="zh-CN"/>
        </w:rPr>
        <w:t>Training models with ML</w:t>
      </w:r>
    </w:p>
    <w:p w14:paraId="51D167CF">
      <w:pPr>
        <w:pStyle w:val="20"/>
        <w:numPr>
          <w:ilvl w:val="255"/>
          <w:numId w:val="0"/>
        </w:numPr>
        <w:rPr>
          <w:rFonts w:hint="default" w:ascii="Times New Roman" w:hAnsi="Times New Roman" w:eastAsiaTheme="minorEastAsia"/>
          <w:b/>
          <w:bCs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 w:val="0"/>
          <w:lang w:eastAsia="zh-CN"/>
        </w:rPr>
        <w:t>The dataset,</w:t>
      </w:r>
      <w:r>
        <w:rPr>
          <w:rFonts w:hint="eastAsia" w:ascii="Times New Roman" w:hAnsi="Times New Roman" w:eastAsiaTheme="minorEastAsia"/>
          <w:b/>
          <w:bCs/>
          <w:lang w:eastAsia="zh-CN"/>
        </w:rPr>
        <w:t xml:space="preserve"> </w:t>
      </w:r>
      <w:r>
        <w:rPr>
          <w:rFonts w:ascii="Times New Roman" w:hAnsi="Times New Roman" w:eastAsiaTheme="minorEastAsia"/>
          <w:lang w:eastAsia="zh-CN"/>
        </w:rPr>
        <w:t>four machine learning algorithms</w:t>
      </w:r>
      <w:r>
        <w:rPr>
          <w:rFonts w:hint="eastAsia" w:ascii="Times New Roman" w:hAnsi="Times New Roman" w:eastAsiaTheme="minorEastAsia"/>
          <w:lang w:eastAsia="zh-CN"/>
        </w:rPr>
        <w:t xml:space="preserve">, and the script </w:t>
      </w:r>
      <w:r>
        <w:rPr>
          <w:rFonts w:ascii="Times New Roman" w:hAnsi="Times New Roman" w:eastAsiaTheme="minorEastAsia"/>
          <w:lang w:eastAsia="zh-CN"/>
        </w:rPr>
        <w:t>SHAP analysis</w:t>
      </w:r>
      <w:r>
        <w:rPr>
          <w:rFonts w:hint="eastAsia" w:ascii="Times New Roman" w:hAnsi="Times New Roman" w:eastAsiaTheme="minorEastAsia"/>
          <w:lang w:eastAsia="zh-CN"/>
        </w:rPr>
        <w:t xml:space="preserve"> </w:t>
      </w:r>
      <w:r>
        <w:rPr>
          <w:rFonts w:ascii="Times New Roman" w:hAnsi="Times New Roman" w:eastAsiaTheme="minorEastAsia"/>
          <w:lang w:eastAsia="zh-CN"/>
        </w:rPr>
        <w:t>in the study</w:t>
      </w:r>
      <w:r>
        <w:rPr>
          <w:rFonts w:hint="eastAsia" w:ascii="Times New Roman" w:hAnsi="Times New Roman" w:eastAsiaTheme="minorEastAsia"/>
          <w:lang w:eastAsia="zh-CN"/>
        </w:rPr>
        <w:t xml:space="preserve"> are included in </w:t>
      </w:r>
      <w:r>
        <w:rPr>
          <w:rFonts w:hint="eastAsia" w:ascii="Times New Roman" w:hAnsi="Times New Roman" w:eastAsiaTheme="minorEastAsia"/>
          <w:b/>
          <w:bCs/>
          <w:lang w:eastAsia="zh-CN"/>
        </w:rPr>
        <w:t>/ML</w:t>
      </w:r>
      <w:r>
        <w:rPr>
          <w:rFonts w:hint="eastAsia" w:ascii="Times New Roman" w:hAnsi="Times New Roman" w:eastAsiaTheme="minorEastAsia"/>
          <w:lang w:eastAsia="zh-CN"/>
        </w:rPr>
        <w:t xml:space="preserve"> folder</w:t>
      </w:r>
      <w:r>
        <w:rPr>
          <w:rFonts w:hint="eastAsia" w:ascii="Times New Roman" w:hAnsi="Times New Roman" w:eastAsiaTheme="minorEastAsia"/>
          <w:lang w:val="en-US" w:eastAsia="zh-CN"/>
        </w:rPr>
        <w:t>.</w:t>
      </w:r>
    </w:p>
    <w:p w14:paraId="012BA3C8">
      <w:pPr>
        <w:pStyle w:val="20"/>
        <w:numPr>
          <w:ilvl w:val="0"/>
          <w:numId w:val="0"/>
        </w:numPr>
        <w:rPr>
          <w:rFonts w:hint="eastAsia" w:ascii="Times New Roman" w:hAnsi="Times New Roman" w:eastAsiaTheme="minorEastAsia"/>
          <w:lang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1-</w:t>
      </w:r>
      <w:r>
        <w:rPr>
          <w:rFonts w:ascii="Times New Roman" w:hAnsi="Times New Roman" w:eastAsiaTheme="minorEastAsia"/>
          <w:lang w:eastAsia="zh-CN"/>
        </w:rPr>
        <w:t>p2data250312.csv</w:t>
      </w:r>
      <w:r>
        <w:rPr>
          <w:rFonts w:hint="eastAsia" w:ascii="Times New Roman" w:hAnsi="Times New Roman" w:eastAsiaTheme="minorEastAsia"/>
          <w:lang w:eastAsia="zh-CN"/>
        </w:rPr>
        <w:t xml:space="preserve">: </w:t>
      </w:r>
      <w:r>
        <w:rPr>
          <w:rFonts w:ascii="Times New Roman" w:hAnsi="Times New Roman" w:eastAsiaTheme="minorEastAsia"/>
          <w:lang w:eastAsia="zh-CN"/>
        </w:rPr>
        <w:t>The dataset p2data250312.csv consists of 117 data sets used for</w:t>
      </w:r>
      <w:r>
        <w:rPr>
          <w:rFonts w:hint="eastAsia" w:ascii="Times New Roman" w:hAnsi="Times New Roman" w:eastAsiaTheme="minorEastAsia"/>
          <w:lang w:eastAsia="zh-CN"/>
        </w:rPr>
        <w:t xml:space="preserve"> </w:t>
      </w:r>
      <w:r>
        <w:rPr>
          <w:rFonts w:ascii="Times New Roman" w:hAnsi="Times New Roman" w:eastAsiaTheme="minorEastAsia"/>
          <w:lang w:eastAsia="zh-CN"/>
        </w:rPr>
        <w:t xml:space="preserve">machine learning training, derived from the results of MD nanoindentation simulations. </w:t>
      </w:r>
      <w:r>
        <w:rPr>
          <w:rFonts w:hint="eastAsia" w:ascii="Times New Roman" w:hAnsi="Times New Roman" w:eastAsiaTheme="minorEastAsia"/>
          <w:lang w:eastAsia="zh-CN"/>
        </w:rPr>
        <w:t xml:space="preserve"> </w:t>
      </w:r>
    </w:p>
    <w:p w14:paraId="4DEBB113">
      <w:pPr>
        <w:pStyle w:val="20"/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2-</w:t>
      </w:r>
      <w:r>
        <w:rPr>
          <w:rFonts w:ascii="Times New Roman" w:hAnsi="Times New Roman" w:eastAsiaTheme="minorEastAsia"/>
          <w:lang w:eastAsia="zh-CN"/>
        </w:rPr>
        <w:t>MLR.py</w:t>
      </w:r>
      <w:r>
        <w:rPr>
          <w:rFonts w:hint="eastAsia" w:ascii="Times New Roman" w:hAnsi="Times New Roman" w:eastAsiaTheme="minorEastAsia"/>
          <w:lang w:eastAsia="zh-CN"/>
        </w:rPr>
        <w:t>:</w:t>
      </w:r>
      <w:r>
        <w:rPr>
          <w:rFonts w:hint="eastAsia" w:ascii="Times New Roman" w:hAnsi="Times New Roman" w:eastAsiaTheme="minorEastAsia"/>
          <w:lang w:val="en-US" w:eastAsia="zh-CN"/>
        </w:rPr>
        <w:t xml:space="preserve"> This Python script implements the training process for the Multiple Linear Regression (MLR) model.</w:t>
      </w:r>
    </w:p>
    <w:p w14:paraId="15600A3C">
      <w:pPr>
        <w:pStyle w:val="20"/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3</w:t>
      </w:r>
      <w:r>
        <w:rPr>
          <w:rFonts w:hint="eastAsia" w:ascii="Times New Roman" w:hAnsi="Times New Roman" w:eastAsiaTheme="minorEastAsia"/>
          <w:lang w:eastAsia="zh-CN"/>
        </w:rPr>
        <w:t>-</w:t>
      </w:r>
      <w:r>
        <w:rPr>
          <w:rFonts w:hint="eastAsia" w:ascii="Times New Roman" w:hAnsi="Times New Roman" w:eastAsiaTheme="minorEastAsia"/>
          <w:lang w:val="en-US" w:eastAsia="zh-CN"/>
        </w:rPr>
        <w:t>SVR</w:t>
      </w:r>
      <w:r>
        <w:rPr>
          <w:rFonts w:ascii="Times New Roman" w:hAnsi="Times New Roman" w:eastAsiaTheme="minorEastAsia"/>
          <w:lang w:eastAsia="zh-CN"/>
        </w:rPr>
        <w:t>.py</w:t>
      </w:r>
      <w:r>
        <w:rPr>
          <w:rFonts w:hint="eastAsia" w:ascii="Times New Roman" w:hAnsi="Times New Roman" w:eastAsiaTheme="minorEastAsia"/>
          <w:lang w:eastAsia="zh-CN"/>
        </w:rPr>
        <w:t>:</w:t>
      </w:r>
      <w:r>
        <w:rPr>
          <w:rFonts w:hint="eastAsia" w:ascii="Times New Roman" w:hAnsi="Times New Roman" w:eastAsiaTheme="minorEastAsia"/>
          <w:lang w:val="en-US" w:eastAsia="zh-CN"/>
        </w:rPr>
        <w:t xml:space="preserve"> This Python script implements the training process for the Support Vector Regression (SVR) model.</w:t>
      </w:r>
    </w:p>
    <w:p w14:paraId="06FEA0D8">
      <w:pPr>
        <w:pStyle w:val="20"/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4</w:t>
      </w:r>
      <w:r>
        <w:rPr>
          <w:rFonts w:hint="eastAsia" w:ascii="Times New Roman" w:hAnsi="Times New Roman" w:eastAsiaTheme="minorEastAsia"/>
          <w:lang w:eastAsia="zh-CN"/>
        </w:rPr>
        <w:t>-</w:t>
      </w:r>
      <w:r>
        <w:rPr>
          <w:rFonts w:hint="eastAsia" w:ascii="Times New Roman" w:hAnsi="Times New Roman" w:eastAsiaTheme="minorEastAsia"/>
          <w:lang w:val="en-US" w:eastAsia="zh-CN"/>
        </w:rPr>
        <w:t>RF</w:t>
      </w:r>
      <w:r>
        <w:rPr>
          <w:rFonts w:ascii="Times New Roman" w:hAnsi="Times New Roman" w:eastAsiaTheme="minorEastAsia"/>
          <w:lang w:eastAsia="zh-CN"/>
        </w:rPr>
        <w:t>.py</w:t>
      </w:r>
      <w:r>
        <w:rPr>
          <w:rFonts w:hint="eastAsia" w:ascii="Times New Roman" w:hAnsi="Times New Roman" w:eastAsiaTheme="minorEastAsia"/>
          <w:lang w:eastAsia="zh-CN"/>
        </w:rPr>
        <w:t>:</w:t>
      </w:r>
      <w:r>
        <w:rPr>
          <w:rFonts w:hint="eastAsia" w:ascii="Times New Roman" w:hAnsi="Times New Roman" w:eastAsiaTheme="minorEastAsia"/>
          <w:lang w:val="en-US" w:eastAsia="zh-CN"/>
        </w:rPr>
        <w:t xml:space="preserve"> This Python script implements the training process for the Random Forest (RF) model.</w:t>
      </w:r>
    </w:p>
    <w:p w14:paraId="393B2B64">
      <w:pPr>
        <w:pStyle w:val="20"/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5</w:t>
      </w:r>
      <w:r>
        <w:rPr>
          <w:rFonts w:hint="eastAsia" w:ascii="Times New Roman" w:hAnsi="Times New Roman" w:eastAsiaTheme="minorEastAsia"/>
          <w:lang w:eastAsia="zh-CN"/>
        </w:rPr>
        <w:t>-</w:t>
      </w:r>
      <w:r>
        <w:rPr>
          <w:rFonts w:hint="eastAsia" w:ascii="Times New Roman" w:hAnsi="Times New Roman" w:eastAsiaTheme="minorEastAsia"/>
          <w:lang w:val="en-US" w:eastAsia="zh-CN"/>
        </w:rPr>
        <w:t>BPNN</w:t>
      </w:r>
      <w:r>
        <w:rPr>
          <w:rFonts w:ascii="Times New Roman" w:hAnsi="Times New Roman" w:eastAsiaTheme="minorEastAsia"/>
          <w:lang w:eastAsia="zh-CN"/>
        </w:rPr>
        <w:t>.py</w:t>
      </w:r>
      <w:r>
        <w:rPr>
          <w:rFonts w:hint="eastAsia" w:ascii="Times New Roman" w:hAnsi="Times New Roman" w:eastAsiaTheme="minorEastAsia"/>
          <w:lang w:eastAsia="zh-CN"/>
        </w:rPr>
        <w:t>:</w:t>
      </w:r>
      <w:r>
        <w:rPr>
          <w:rFonts w:hint="eastAsia" w:ascii="Times New Roman" w:hAnsi="Times New Roman" w:eastAsiaTheme="minorEastAsia"/>
          <w:lang w:val="en-US" w:eastAsia="zh-CN"/>
        </w:rPr>
        <w:t xml:space="preserve"> This Python script implements the training process for the Backpropagation Neural Network (BPNN) model.</w:t>
      </w:r>
    </w:p>
    <w:p w14:paraId="71B35639">
      <w:pPr>
        <w:pStyle w:val="20"/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6</w:t>
      </w:r>
      <w:r>
        <w:rPr>
          <w:rFonts w:hint="eastAsia" w:ascii="Times New Roman" w:hAnsi="Times New Roman" w:eastAsiaTheme="minorEastAsia"/>
          <w:lang w:eastAsia="zh-CN"/>
        </w:rPr>
        <w:t>-</w:t>
      </w:r>
      <w:r>
        <w:rPr>
          <w:rFonts w:ascii="Times New Roman" w:hAnsi="Times New Roman" w:eastAsiaTheme="minorEastAsia"/>
          <w:lang w:eastAsia="zh-CN"/>
        </w:rPr>
        <w:t>final_bpnn_model.h5</w:t>
      </w:r>
      <w:r>
        <w:rPr>
          <w:rFonts w:hint="eastAsia" w:ascii="Times New Roman" w:hAnsi="Times New Roman" w:eastAsiaTheme="minorEastAsia"/>
          <w:lang w:eastAsia="zh-CN"/>
        </w:rPr>
        <w:t>:</w:t>
      </w:r>
      <w:r>
        <w:rPr>
          <w:rFonts w:hint="eastAsia" w:ascii="Times New Roman" w:hAnsi="Times New Roman" w:eastAsiaTheme="minorEastAsia"/>
          <w:lang w:val="en-US" w:eastAsia="zh-CN"/>
        </w:rPr>
        <w:t xml:space="preserve"> This file contains the best-performing Backpropagation Neural Network (BPNN) model, saved in the HDF5 format.</w:t>
      </w:r>
    </w:p>
    <w:p w14:paraId="0CFAFC29">
      <w:pPr>
        <w:pStyle w:val="20"/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7</w:t>
      </w:r>
      <w:r>
        <w:rPr>
          <w:rFonts w:hint="eastAsia" w:ascii="Times New Roman" w:hAnsi="Times New Roman" w:eastAsiaTheme="minorEastAsia"/>
          <w:lang w:eastAsia="zh-CN"/>
        </w:rPr>
        <w:t>-</w:t>
      </w:r>
      <w:r>
        <w:rPr>
          <w:rFonts w:hint="eastAsia" w:ascii="Times New Roman" w:hAnsi="Times New Roman" w:eastAsiaTheme="minorEastAsia"/>
          <w:lang w:val="en-US" w:eastAsia="zh-CN"/>
        </w:rPr>
        <w:t>SHAP</w:t>
      </w:r>
      <w:r>
        <w:rPr>
          <w:rFonts w:ascii="Times New Roman" w:hAnsi="Times New Roman" w:eastAsiaTheme="minorEastAsia"/>
          <w:lang w:eastAsia="zh-CN"/>
        </w:rPr>
        <w:t>.py</w:t>
      </w:r>
      <w:r>
        <w:rPr>
          <w:rFonts w:hint="eastAsia" w:ascii="Times New Roman" w:hAnsi="Times New Roman" w:eastAsiaTheme="minorEastAsia"/>
          <w:lang w:eastAsia="zh-CN"/>
        </w:rPr>
        <w:t>:</w:t>
      </w:r>
      <w:r>
        <w:rPr>
          <w:rFonts w:hint="eastAsia" w:ascii="Times New Roman" w:hAnsi="Times New Roman" w:eastAsiaTheme="minorEastAsia"/>
          <w:lang w:val="en-US" w:eastAsia="zh-CN"/>
        </w:rPr>
        <w:t xml:space="preserve"> This Python script is used to perform SHAP (SHapley Additive exPlanations) analysis on the best-performing BPNN model, final_bpnn_model.h5.</w:t>
      </w:r>
    </w:p>
    <w:p w14:paraId="2240C4C1">
      <w:pPr>
        <w:pStyle w:val="20"/>
        <w:numPr>
          <w:ilvl w:val="0"/>
          <w:numId w:val="0"/>
        </w:numPr>
        <w:ind w:leftChars="0"/>
        <w:rPr>
          <w:rFonts w:hint="eastAsia" w:ascii="Times New Roman" w:hAnsi="Times New Roman" w:eastAsiaTheme="minorEastAsia"/>
          <w:b/>
          <w:bCs/>
          <w:lang w:val="en-US" w:eastAsia="zh-CN"/>
        </w:rPr>
      </w:pPr>
      <w:r>
        <w:rPr>
          <w:rFonts w:hint="eastAsia" w:ascii="Times New Roman" w:hAnsi="Times New Roman" w:eastAsiaTheme="minorEastAsia"/>
          <w:b/>
          <w:bCs/>
          <w:lang w:val="en-US" w:eastAsia="zh-CN"/>
        </w:rPr>
        <w:t>4 Analysis of bond lengths and bond angles</w:t>
      </w:r>
    </w:p>
    <w:p w14:paraId="28E22BAF">
      <w:pPr>
        <w:pStyle w:val="20"/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lang w:val="en-US" w:eastAsia="zh-CN"/>
        </w:rPr>
      </w:pPr>
      <w:r>
        <w:rPr>
          <w:rFonts w:hint="default" w:ascii="Times New Roman" w:hAnsi="Times New Roman" w:eastAsiaTheme="minorEastAsia"/>
          <w:b w:val="0"/>
          <w:bCs w:val="0"/>
          <w:lang w:val="en-US" w:eastAsia="zh-CN"/>
        </w:rPr>
        <w:t>This section provides the files related to the statistical analysis of bond lengths and bond angles in silicon-oxygen and aluminum-oxygen</w:t>
      </w:r>
      <w:r>
        <w:rPr>
          <w:rFonts w:hint="eastAsia" w:ascii="Times New Roman" w:hAnsi="Times New Roman" w:eastAsiaTheme="minorEastAsia"/>
          <w:b w:val="0"/>
          <w:bCs w:val="0"/>
          <w:lang w:val="en-US" w:eastAsia="zh-CN"/>
        </w:rPr>
        <w:t xml:space="preserve"> </w:t>
      </w:r>
      <w:r>
        <w:rPr>
          <w:rFonts w:hint="default" w:ascii="Times New Roman" w:hAnsi="Times New Roman" w:eastAsiaTheme="minorEastAsia"/>
          <w:b w:val="0"/>
          <w:bCs w:val="0"/>
          <w:lang w:val="en-US" w:eastAsia="zh-CN"/>
        </w:rPr>
        <w:t xml:space="preserve">tetrahedra in C-A-S-H. </w:t>
      </w:r>
      <w:r>
        <w:rPr>
          <w:rFonts w:hint="eastAsia" w:ascii="Times New Roman" w:hAnsi="Times New Roman" w:eastAsiaTheme="minorEastAsia"/>
          <w:b w:val="0"/>
          <w:bCs w:val="0"/>
          <w:lang w:val="en-US" w:eastAsia="zh-CN"/>
        </w:rPr>
        <w:t xml:space="preserve"> </w:t>
      </w:r>
      <w:r>
        <w:rPr>
          <w:rFonts w:hint="default" w:ascii="Times New Roman" w:hAnsi="Times New Roman" w:eastAsiaTheme="minorEastAsia"/>
          <w:b w:val="0"/>
          <w:bCs w:val="0"/>
          <w:lang w:val="en-US" w:eastAsia="zh-CN"/>
        </w:rPr>
        <w:t xml:space="preserve">The specific files are stored in the </w:t>
      </w:r>
      <w:r>
        <w:rPr>
          <w:rFonts w:hint="default" w:ascii="Times New Roman" w:hAnsi="Times New Roman" w:eastAsiaTheme="minorEastAsia"/>
          <w:b/>
          <w:bCs/>
          <w:lang w:val="en-US" w:eastAsia="zh-CN"/>
        </w:rPr>
        <w:t>/Bond length and angle analysis</w:t>
      </w:r>
      <w:r>
        <w:rPr>
          <w:rFonts w:hint="default" w:ascii="Times New Roman" w:hAnsi="Times New Roman" w:eastAsiaTheme="minorEastAsia"/>
          <w:b w:val="0"/>
          <w:bCs w:val="0"/>
          <w:lang w:val="en-US" w:eastAsia="zh-CN"/>
        </w:rPr>
        <w:t xml:space="preserve"> folder and are as follows:</w:t>
      </w:r>
    </w:p>
    <w:p w14:paraId="7550CB88">
      <w:pPr>
        <w:pStyle w:val="20"/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lang w:val="en-US" w:eastAsia="zh-CN"/>
        </w:rPr>
      </w:pPr>
      <w:r>
        <w:rPr>
          <w:rFonts w:hint="default" w:ascii="Times New Roman" w:hAnsi="Times New Roman" w:eastAsiaTheme="minorEastAsia"/>
          <w:b w:val="0"/>
          <w:bCs w:val="0"/>
          <w:lang w:val="en-US" w:eastAsia="zh-CN"/>
        </w:rPr>
        <w:t>1-SiO4_analysis.py: This script is used to identify the Q</w:t>
      </w:r>
      <w:r>
        <w:rPr>
          <w:rFonts w:hint="default" w:ascii="Times New Roman" w:hAnsi="Times New Roman" w:eastAsiaTheme="minorEastAsia"/>
          <w:b w:val="0"/>
          <w:bCs w:val="0"/>
          <w:vertAlign w:val="superscript"/>
          <w:lang w:val="en-US" w:eastAsia="zh-CN"/>
        </w:rPr>
        <w:t>2</w:t>
      </w:r>
      <w:r>
        <w:rPr>
          <w:rFonts w:hint="default" w:ascii="Times New Roman" w:hAnsi="Times New Roman" w:eastAsiaTheme="minorEastAsia"/>
          <w:b w:val="0"/>
          <w:bCs w:val="0"/>
          <w:lang w:val="en-US" w:eastAsia="zh-CN"/>
        </w:rPr>
        <w:t xml:space="preserve"> and Q</w:t>
      </w:r>
      <w:r>
        <w:rPr>
          <w:rFonts w:hint="default" w:ascii="Times New Roman" w:hAnsi="Times New Roman" w:eastAsiaTheme="minorEastAsia"/>
          <w:b w:val="0"/>
          <w:bCs w:val="0"/>
          <w:vertAlign w:val="superscript"/>
          <w:lang w:val="en-US" w:eastAsia="zh-CN"/>
        </w:rPr>
        <w:t>3</w:t>
      </w:r>
      <w:r>
        <w:rPr>
          <w:rFonts w:hint="default" w:ascii="Times New Roman" w:hAnsi="Times New Roman" w:eastAsiaTheme="minorEastAsia"/>
          <w:b w:val="0"/>
          <w:bCs w:val="0"/>
          <w:lang w:val="en-US" w:eastAsia="zh-CN"/>
        </w:rPr>
        <w:t xml:space="preserve"> sites of silicon-oxygen tetrahedra and calculate the bond lengths and bond angles.</w:t>
      </w:r>
    </w:p>
    <w:p w14:paraId="48269805">
      <w:pPr>
        <w:pStyle w:val="20"/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lang w:val="en-US" w:eastAsia="zh-CN"/>
        </w:rPr>
      </w:pPr>
      <w:r>
        <w:rPr>
          <w:rFonts w:hint="default" w:ascii="Times New Roman" w:hAnsi="Times New Roman" w:eastAsiaTheme="minorEastAsia"/>
          <w:b w:val="0"/>
          <w:bCs w:val="0"/>
          <w:lang w:val="en-US" w:eastAsia="zh-CN"/>
        </w:rPr>
        <w:t>2-AlO4_analysis.py: This script is used to analyze the bond lengths and bond angles of aluminum-oxygen tetrahedra.</w:t>
      </w:r>
    </w:p>
    <w:p w14:paraId="0D3E808A">
      <w:pPr>
        <w:pStyle w:val="20"/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 w:val="0"/>
          <w:lang w:val="en-US" w:eastAsia="zh-CN"/>
        </w:rPr>
        <w:t>3-</w:t>
      </w:r>
      <w:r>
        <w:rPr>
          <w:rFonts w:hint="default" w:ascii="Times New Roman" w:hAnsi="Times New Roman" w:eastAsiaTheme="minorEastAsia"/>
          <w:b w:val="0"/>
          <w:bCs w:val="0"/>
          <w:lang w:val="en-US" w:eastAsia="zh-CN"/>
        </w:rPr>
        <w:t>Q2_bond_kde.png: This plot shows the bond length distribution of the silicon-oxygen tetrahedra at the Q</w:t>
      </w:r>
      <w:r>
        <w:rPr>
          <w:rFonts w:hint="default" w:ascii="Times New Roman" w:hAnsi="Times New Roman" w:eastAsiaTheme="minorEastAsia"/>
          <w:b w:val="0"/>
          <w:bCs w:val="0"/>
          <w:vertAlign w:val="superscript"/>
          <w:lang w:val="en-US" w:eastAsia="zh-CN"/>
        </w:rPr>
        <w:t>2</w:t>
      </w:r>
      <w:r>
        <w:rPr>
          <w:rFonts w:hint="default" w:ascii="Times New Roman" w:hAnsi="Times New Roman" w:eastAsiaTheme="minorEastAsia"/>
          <w:b w:val="0"/>
          <w:bCs w:val="0"/>
          <w:lang w:val="en-US" w:eastAsia="zh-CN"/>
        </w:rPr>
        <w:t xml:space="preserve"> site, visualized using a KDE curve.</w:t>
      </w:r>
    </w:p>
    <w:p w14:paraId="6E6B82BC">
      <w:pPr>
        <w:pStyle w:val="20"/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 w:val="0"/>
          <w:lang w:val="en-US" w:eastAsia="zh-CN"/>
        </w:rPr>
        <w:t>4-</w:t>
      </w:r>
      <w:r>
        <w:rPr>
          <w:rFonts w:hint="default" w:ascii="Times New Roman" w:hAnsi="Times New Roman" w:eastAsiaTheme="minorEastAsia"/>
          <w:b w:val="0"/>
          <w:bCs w:val="0"/>
          <w:lang w:val="en-US" w:eastAsia="zh-CN"/>
        </w:rPr>
        <w:t>Q2_angle_kde.png: This plot shows the bond angle distribution of the silicon-oxygen tetrahedra at the Q</w:t>
      </w:r>
      <w:r>
        <w:rPr>
          <w:rFonts w:hint="default" w:ascii="Times New Roman" w:hAnsi="Times New Roman" w:eastAsiaTheme="minorEastAsia"/>
          <w:b w:val="0"/>
          <w:bCs w:val="0"/>
          <w:vertAlign w:val="superscript"/>
          <w:lang w:val="en-US" w:eastAsia="zh-CN"/>
        </w:rPr>
        <w:t>2</w:t>
      </w:r>
      <w:r>
        <w:rPr>
          <w:rFonts w:hint="default" w:ascii="Times New Roman" w:hAnsi="Times New Roman" w:eastAsiaTheme="minorEastAsia"/>
          <w:b w:val="0"/>
          <w:bCs w:val="0"/>
          <w:lang w:val="en-US" w:eastAsia="zh-CN"/>
        </w:rPr>
        <w:t xml:space="preserve"> site, visualized using a KDE curve.</w:t>
      </w:r>
    </w:p>
    <w:p w14:paraId="155DE8DB">
      <w:pPr>
        <w:pStyle w:val="20"/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 w:val="0"/>
          <w:lang w:val="en-US" w:eastAsia="zh-CN"/>
        </w:rPr>
        <w:t>5-</w:t>
      </w:r>
      <w:r>
        <w:rPr>
          <w:rFonts w:hint="default" w:ascii="Times New Roman" w:hAnsi="Times New Roman" w:eastAsiaTheme="minorEastAsia"/>
          <w:b w:val="0"/>
          <w:bCs w:val="0"/>
          <w:lang w:val="en-US" w:eastAsia="zh-CN"/>
        </w:rPr>
        <w:t>Q3_bond_kde.png: This plot shows the bond length distribution of the silicon-oxygen tetrahedra at the Q</w:t>
      </w:r>
      <w:r>
        <w:rPr>
          <w:rFonts w:hint="default" w:ascii="Times New Roman" w:hAnsi="Times New Roman" w:eastAsiaTheme="minorEastAsia"/>
          <w:b w:val="0"/>
          <w:bCs w:val="0"/>
          <w:vertAlign w:val="superscript"/>
          <w:lang w:val="en-US" w:eastAsia="zh-CN"/>
        </w:rPr>
        <w:t>3</w:t>
      </w:r>
      <w:r>
        <w:rPr>
          <w:rFonts w:hint="default" w:ascii="Times New Roman" w:hAnsi="Times New Roman" w:eastAsiaTheme="minorEastAsia"/>
          <w:b w:val="0"/>
          <w:bCs w:val="0"/>
          <w:lang w:val="en-US" w:eastAsia="zh-CN"/>
        </w:rPr>
        <w:t xml:space="preserve"> site, visualized using a KDE curve.</w:t>
      </w:r>
    </w:p>
    <w:p w14:paraId="2CB44807">
      <w:pPr>
        <w:pStyle w:val="20"/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 w:val="0"/>
          <w:lang w:val="en-US" w:eastAsia="zh-CN"/>
        </w:rPr>
        <w:t>6-</w:t>
      </w:r>
      <w:r>
        <w:rPr>
          <w:rFonts w:hint="default" w:ascii="Times New Roman" w:hAnsi="Times New Roman" w:eastAsiaTheme="minorEastAsia"/>
          <w:b w:val="0"/>
          <w:bCs w:val="0"/>
          <w:lang w:val="en-US" w:eastAsia="zh-CN"/>
        </w:rPr>
        <w:t>Q3_angle_kde.png: This plot shows the bond angle distribution of the silicon-oxygen tetrahedra at the Q</w:t>
      </w:r>
      <w:r>
        <w:rPr>
          <w:rFonts w:hint="default" w:ascii="Times New Roman" w:hAnsi="Times New Roman" w:eastAsiaTheme="minorEastAsia"/>
          <w:b w:val="0"/>
          <w:bCs w:val="0"/>
          <w:vertAlign w:val="superscript"/>
          <w:lang w:val="en-US" w:eastAsia="zh-CN"/>
        </w:rPr>
        <w:t>3</w:t>
      </w:r>
      <w:r>
        <w:rPr>
          <w:rFonts w:hint="default" w:ascii="Times New Roman" w:hAnsi="Times New Roman" w:eastAsiaTheme="minorEastAsia"/>
          <w:b w:val="0"/>
          <w:bCs w:val="0"/>
          <w:lang w:val="en-US" w:eastAsia="zh-CN"/>
        </w:rPr>
        <w:t xml:space="preserve"> site, visualized using a KDE curve.</w:t>
      </w:r>
    </w:p>
    <w:p w14:paraId="59173BC7">
      <w:pPr>
        <w:pStyle w:val="20"/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 w:val="0"/>
          <w:lang w:val="en-US" w:eastAsia="zh-CN"/>
        </w:rPr>
        <w:t>7-</w:t>
      </w:r>
      <w:r>
        <w:rPr>
          <w:rFonts w:hint="default" w:ascii="Times New Roman" w:hAnsi="Times New Roman" w:eastAsiaTheme="minorEastAsia"/>
          <w:b w:val="0"/>
          <w:bCs w:val="0"/>
          <w:lang w:val="en-US" w:eastAsia="zh-CN"/>
        </w:rPr>
        <w:t>Q2_bond_kde_Al.png: This plot shows the bond length distribution of the aluminum-oxygen tetrahedra at the Q</w:t>
      </w:r>
      <w:r>
        <w:rPr>
          <w:rFonts w:hint="default" w:ascii="Times New Roman" w:hAnsi="Times New Roman" w:eastAsiaTheme="minorEastAsia"/>
          <w:b w:val="0"/>
          <w:bCs w:val="0"/>
          <w:vertAlign w:val="superscript"/>
          <w:lang w:val="en-US" w:eastAsia="zh-CN"/>
        </w:rPr>
        <w:t>2</w:t>
      </w:r>
      <w:r>
        <w:rPr>
          <w:rFonts w:hint="default" w:ascii="Times New Roman" w:hAnsi="Times New Roman" w:eastAsiaTheme="minorEastAsia"/>
          <w:b w:val="0"/>
          <w:bCs w:val="0"/>
          <w:lang w:val="en-US" w:eastAsia="zh-CN"/>
        </w:rPr>
        <w:t xml:space="preserve"> site, visualized using a KDE curve.</w:t>
      </w:r>
    </w:p>
    <w:p w14:paraId="099A4F51">
      <w:pPr>
        <w:pStyle w:val="20"/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 w:val="0"/>
          <w:lang w:val="en-US" w:eastAsia="zh-CN"/>
        </w:rPr>
        <w:t>8-</w:t>
      </w:r>
      <w:r>
        <w:rPr>
          <w:rFonts w:hint="default" w:ascii="Times New Roman" w:hAnsi="Times New Roman" w:eastAsiaTheme="minorEastAsia"/>
          <w:b w:val="0"/>
          <w:bCs w:val="0"/>
          <w:lang w:val="en-US" w:eastAsia="zh-CN"/>
        </w:rPr>
        <w:t>Q2_angle_kde_Al.png: This plot shows the bond angle distribution of the aluminum-oxygen tetrahedra at the Q</w:t>
      </w:r>
      <w:r>
        <w:rPr>
          <w:rFonts w:hint="default" w:ascii="Times New Roman" w:hAnsi="Times New Roman" w:eastAsiaTheme="minorEastAsia"/>
          <w:b w:val="0"/>
          <w:bCs w:val="0"/>
          <w:vertAlign w:val="superscript"/>
          <w:lang w:val="en-US" w:eastAsia="zh-CN"/>
        </w:rPr>
        <w:t>2</w:t>
      </w:r>
      <w:r>
        <w:rPr>
          <w:rFonts w:hint="default" w:ascii="Times New Roman" w:hAnsi="Times New Roman" w:eastAsiaTheme="minorEastAsia"/>
          <w:b w:val="0"/>
          <w:bCs w:val="0"/>
          <w:lang w:val="en-US" w:eastAsia="zh-CN"/>
        </w:rPr>
        <w:t xml:space="preserve"> site, visualized using a KDE curve.</w:t>
      </w:r>
    </w:p>
    <w:p w14:paraId="082136E2">
      <w:pPr>
        <w:pStyle w:val="20"/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 w:val="0"/>
          <w:lang w:val="en-US" w:eastAsia="zh-CN"/>
        </w:rPr>
        <w:t>9-</w:t>
      </w:r>
      <w:r>
        <w:rPr>
          <w:rFonts w:hint="default" w:ascii="Times New Roman" w:hAnsi="Times New Roman" w:eastAsiaTheme="minorEastAsia"/>
          <w:b w:val="0"/>
          <w:bCs w:val="0"/>
          <w:lang w:val="en-US" w:eastAsia="zh-CN"/>
        </w:rPr>
        <w:t>Q3_bond_kde_Al.png: This plot shows the bond length distribution of the aluminum-oxygen tetrahedra at the Q</w:t>
      </w:r>
      <w:r>
        <w:rPr>
          <w:rFonts w:hint="default" w:ascii="Times New Roman" w:hAnsi="Times New Roman" w:eastAsiaTheme="minorEastAsia"/>
          <w:b w:val="0"/>
          <w:bCs w:val="0"/>
          <w:vertAlign w:val="superscript"/>
          <w:lang w:val="en-US" w:eastAsia="zh-CN"/>
        </w:rPr>
        <w:t>3</w:t>
      </w:r>
      <w:r>
        <w:rPr>
          <w:rFonts w:hint="default" w:ascii="Times New Roman" w:hAnsi="Times New Roman" w:eastAsiaTheme="minorEastAsia"/>
          <w:b w:val="0"/>
          <w:bCs w:val="0"/>
          <w:lang w:val="en-US" w:eastAsia="zh-CN"/>
        </w:rPr>
        <w:t xml:space="preserve"> site, visualized using a KDE curve.</w:t>
      </w:r>
    </w:p>
    <w:p w14:paraId="4A7820BB">
      <w:pPr>
        <w:pStyle w:val="20"/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 w:val="0"/>
          <w:lang w:val="en-US" w:eastAsia="zh-CN"/>
        </w:rPr>
        <w:t>10-</w:t>
      </w:r>
      <w:r>
        <w:rPr>
          <w:rFonts w:hint="default" w:ascii="Times New Roman" w:hAnsi="Times New Roman" w:eastAsiaTheme="minorEastAsia"/>
          <w:b w:val="0"/>
          <w:bCs w:val="0"/>
          <w:lang w:val="en-US" w:eastAsia="zh-CN"/>
        </w:rPr>
        <w:t>Q3_angle_kde_Al.png: This plot shows the bond angle distribution of the aluminum-oxygen tetrahedra at the Q</w:t>
      </w:r>
      <w:r>
        <w:rPr>
          <w:rFonts w:hint="default" w:ascii="Times New Roman" w:hAnsi="Times New Roman" w:eastAsiaTheme="minorEastAsia"/>
          <w:b w:val="0"/>
          <w:bCs w:val="0"/>
          <w:vertAlign w:val="superscript"/>
          <w:lang w:val="en-US" w:eastAsia="zh-CN"/>
        </w:rPr>
        <w:t>3</w:t>
      </w:r>
      <w:r>
        <w:rPr>
          <w:rFonts w:hint="default" w:ascii="Times New Roman" w:hAnsi="Times New Roman" w:eastAsiaTheme="minorEastAsia"/>
          <w:b w:val="0"/>
          <w:bCs w:val="0"/>
          <w:lang w:val="en-US" w:eastAsia="zh-CN"/>
        </w:rPr>
        <w:t xml:space="preserve"> site, visualized using a KDE curve.</w:t>
      </w:r>
    </w:p>
    <w:p w14:paraId="4E9574EE">
      <w:pPr>
        <w:pStyle w:val="20"/>
        <w:numPr>
          <w:ilvl w:val="0"/>
          <w:numId w:val="0"/>
        </w:numPr>
        <w:ind w:leftChars="0"/>
        <w:rPr>
          <w:rFonts w:hint="default" w:ascii="Times New Roman" w:hAnsi="Times New Roman" w:eastAsiaTheme="minorEastAsia"/>
          <w:b w:val="0"/>
          <w:bCs w:val="0"/>
          <w:lang w:val="en-US" w:eastAsia="zh-CN"/>
        </w:rPr>
      </w:pPr>
      <w:r>
        <w:rPr>
          <w:rFonts w:hint="eastAsia" w:ascii="Times New Roman" w:hAnsi="Times New Roman" w:eastAsiaTheme="minorEastAsia"/>
          <w:b w:val="0"/>
          <w:bCs w:val="0"/>
          <w:lang w:val="en-US" w:eastAsia="zh-CN"/>
        </w:rPr>
        <w:t>11-</w:t>
      </w:r>
      <w:r>
        <w:rPr>
          <w:rFonts w:hint="default" w:ascii="Times New Roman" w:hAnsi="Times New Roman" w:eastAsiaTheme="minorEastAsia"/>
          <w:b w:val="0"/>
          <w:bCs w:val="0"/>
          <w:lang w:val="en-US" w:eastAsia="zh-CN"/>
        </w:rPr>
        <w:t>Results.csv: This file contains the statistical data for the average bond lengths and bond angles for Si-O and Al-O, along with the average absolute changes in bond length and bond angle at 30ps and 60ps.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LE0MbEwNzcxNrQwtDRR0lEKTi0uzszPAykwrAUA/J0i1SwAAAA="/>
  </w:docVars>
  <w:rsids>
    <w:rsidRoot w:val="27DC16EA"/>
    <w:rsid w:val="00024269"/>
    <w:rsid w:val="000331CD"/>
    <w:rsid w:val="002B38D4"/>
    <w:rsid w:val="005F21CF"/>
    <w:rsid w:val="007B079C"/>
    <w:rsid w:val="008120C1"/>
    <w:rsid w:val="00814AD9"/>
    <w:rsid w:val="009C2847"/>
    <w:rsid w:val="009D184E"/>
    <w:rsid w:val="00B45254"/>
    <w:rsid w:val="00C5296F"/>
    <w:rsid w:val="00CA65CD"/>
    <w:rsid w:val="00D635CE"/>
    <w:rsid w:val="00D73C1C"/>
    <w:rsid w:val="047E5CEA"/>
    <w:rsid w:val="08D15BAE"/>
    <w:rsid w:val="1568787A"/>
    <w:rsid w:val="26CD0D37"/>
    <w:rsid w:val="27DC16EA"/>
    <w:rsid w:val="2B835C97"/>
    <w:rsid w:val="2CF05A49"/>
    <w:rsid w:val="30497977"/>
    <w:rsid w:val="335B4CD5"/>
    <w:rsid w:val="3BDD7DCA"/>
    <w:rsid w:val="59634E37"/>
    <w:rsid w:val="60524F2A"/>
    <w:rsid w:val="67C4163A"/>
    <w:rsid w:val="69B144C0"/>
    <w:rsid w:val="69BB4CC8"/>
    <w:rsid w:val="6BCF2A70"/>
    <w:rsid w:val="72CE25E9"/>
    <w:rsid w:val="78325C11"/>
    <w:rsid w:val="78B4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  <w:jc w:val="both"/>
    </w:pPr>
    <w:rPr>
      <w:rFonts w:ascii="Times" w:hAnsi="Times" w:eastAsia="Times New Roman" w:cs="Times New Roman"/>
      <w:sz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rFonts w:asciiTheme="minorHAnsi" w:hAnsiTheme="minorHAnsi"/>
      <w:b/>
      <w:kern w:val="44"/>
      <w:sz w:val="30"/>
    </w:rPr>
  </w:style>
  <w:style w:type="paragraph" w:styleId="3">
    <w:name w:val="heading 2"/>
    <w:basedOn w:val="4"/>
    <w:next w:val="1"/>
    <w:semiHidden/>
    <w:unhideWhenUsed/>
    <w:qFormat/>
    <w:uiPriority w:val="0"/>
    <w:pPr>
      <w:keepNext/>
      <w:keepLines/>
      <w:spacing w:before="50" w:beforeLines="50" w:after="50" w:afterLines="50"/>
      <w:jc w:val="left"/>
      <w:outlineLvl w:val="1"/>
    </w:pPr>
    <w:rPr>
      <w:b w:val="0"/>
      <w:sz w:val="30"/>
    </w:rPr>
  </w:style>
  <w:style w:type="paragraph" w:styleId="5">
    <w:name w:val="heading 4"/>
    <w:basedOn w:val="4"/>
    <w:next w:val="1"/>
    <w:semiHidden/>
    <w:unhideWhenUsed/>
    <w:qFormat/>
    <w:uiPriority w:val="0"/>
    <w:pPr>
      <w:keepNext/>
      <w:keepLines/>
      <w:spacing w:before="50" w:beforeLines="50" w:after="50" w:afterLines="50"/>
      <w:jc w:val="left"/>
      <w:outlineLvl w:val="3"/>
    </w:pPr>
    <w:rPr>
      <w:b w:val="0"/>
      <w:sz w:val="2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6">
    <w:name w:val="annotation text"/>
    <w:basedOn w:val="1"/>
    <w:link w:val="24"/>
    <w:uiPriority w:val="0"/>
    <w:pPr>
      <w:jc w:val="left"/>
    </w:pPr>
  </w:style>
  <w:style w:type="paragraph" w:styleId="7">
    <w:name w:val="Normal (Web)"/>
    <w:basedOn w:val="1"/>
    <w:uiPriority w:val="0"/>
    <w:pPr>
      <w:spacing w:beforeAutospacing="1" w:after="0" w:afterAutospacing="1"/>
      <w:jc w:val="left"/>
    </w:pPr>
    <w:rPr>
      <w:lang w:eastAsia="zh-CN"/>
    </w:rPr>
  </w:style>
  <w:style w:type="paragraph" w:styleId="8">
    <w:name w:val="annotation subject"/>
    <w:basedOn w:val="6"/>
    <w:next w:val="6"/>
    <w:link w:val="25"/>
    <w:uiPriority w:val="0"/>
    <w:rPr>
      <w:b/>
      <w:bCs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annotation reference"/>
    <w:basedOn w:val="11"/>
    <w:uiPriority w:val="0"/>
    <w:rPr>
      <w:sz w:val="21"/>
      <w:szCs w:val="21"/>
    </w:rPr>
  </w:style>
  <w:style w:type="paragraph" w:customStyle="1" w:styleId="14">
    <w:name w:val="BA_Title"/>
    <w:basedOn w:val="1"/>
    <w:next w:val="15"/>
    <w:qFormat/>
    <w:uiPriority w:val="0"/>
    <w:pPr>
      <w:spacing w:before="720" w:after="360" w:line="480" w:lineRule="auto"/>
      <w:jc w:val="center"/>
    </w:pPr>
    <w:rPr>
      <w:rFonts w:ascii="Times New Roman" w:hAnsi="Times New Roman"/>
      <w:sz w:val="44"/>
    </w:rPr>
  </w:style>
  <w:style w:type="paragraph" w:customStyle="1" w:styleId="15">
    <w:name w:val="BB_Author_Name"/>
    <w:basedOn w:val="1"/>
    <w:next w:val="16"/>
    <w:qFormat/>
    <w:uiPriority w:val="0"/>
    <w:pPr>
      <w:spacing w:after="240" w:line="480" w:lineRule="auto"/>
      <w:jc w:val="center"/>
    </w:pPr>
    <w:rPr>
      <w:i/>
    </w:rPr>
  </w:style>
  <w:style w:type="paragraph" w:customStyle="1" w:styleId="16">
    <w:name w:val="BC_Author_Address"/>
    <w:basedOn w:val="1"/>
    <w:next w:val="17"/>
    <w:qFormat/>
    <w:uiPriority w:val="0"/>
    <w:pPr>
      <w:spacing w:after="240" w:line="480" w:lineRule="auto"/>
      <w:jc w:val="center"/>
    </w:pPr>
  </w:style>
  <w:style w:type="paragraph" w:customStyle="1" w:styleId="17">
    <w:name w:val="BI_Email_Address"/>
    <w:basedOn w:val="1"/>
    <w:next w:val="18"/>
    <w:qFormat/>
    <w:uiPriority w:val="0"/>
    <w:pPr>
      <w:spacing w:line="480" w:lineRule="auto"/>
    </w:pPr>
  </w:style>
  <w:style w:type="paragraph" w:customStyle="1" w:styleId="18">
    <w:name w:val="AI_Received_Date"/>
    <w:basedOn w:val="1"/>
    <w:next w:val="19"/>
    <w:qFormat/>
    <w:uiPriority w:val="0"/>
    <w:pPr>
      <w:spacing w:after="240" w:line="480" w:lineRule="auto"/>
    </w:pPr>
    <w:rPr>
      <w:b/>
    </w:rPr>
  </w:style>
  <w:style w:type="paragraph" w:customStyle="1" w:styleId="19">
    <w:name w:val="BD_Abstract"/>
    <w:basedOn w:val="1"/>
    <w:next w:val="20"/>
    <w:qFormat/>
    <w:uiPriority w:val="0"/>
    <w:pPr>
      <w:spacing w:before="360" w:after="360" w:line="480" w:lineRule="auto"/>
    </w:pPr>
  </w:style>
  <w:style w:type="paragraph" w:customStyle="1" w:styleId="20">
    <w:name w:val="TA_Main_Text"/>
    <w:basedOn w:val="1"/>
    <w:qFormat/>
    <w:uiPriority w:val="0"/>
    <w:pPr>
      <w:spacing w:after="0" w:line="480" w:lineRule="auto"/>
      <w:ind w:firstLine="202"/>
    </w:pPr>
  </w:style>
  <w:style w:type="paragraph" w:customStyle="1" w:styleId="21">
    <w:name w:val="FA_Author_Info_Subtitle"/>
    <w:basedOn w:val="1"/>
    <w:autoRedefine/>
    <w:qFormat/>
    <w:uiPriority w:val="0"/>
    <w:pPr>
      <w:spacing w:before="120" w:after="60" w:line="480" w:lineRule="auto"/>
      <w:jc w:val="left"/>
    </w:pPr>
    <w:rPr>
      <w:b/>
    </w:rPr>
  </w:style>
  <w:style w:type="paragraph" w:customStyle="1" w:styleId="22">
    <w:name w:val="FA_Corresponding_Author_Footnote"/>
    <w:basedOn w:val="1"/>
    <w:next w:val="20"/>
    <w:qFormat/>
    <w:uiPriority w:val="0"/>
    <w:pPr>
      <w:spacing w:line="480" w:lineRule="auto"/>
    </w:pPr>
  </w:style>
  <w:style w:type="paragraph" w:customStyle="1" w:styleId="23">
    <w:name w:val="修订1"/>
    <w:hidden/>
    <w:unhideWhenUsed/>
    <w:uiPriority w:val="99"/>
    <w:rPr>
      <w:rFonts w:ascii="Times" w:hAnsi="Times" w:eastAsia="Times New Roman" w:cs="Times New Roman"/>
      <w:sz w:val="24"/>
      <w:lang w:val="en-US" w:eastAsia="en-US" w:bidi="ar-SA"/>
    </w:rPr>
  </w:style>
  <w:style w:type="character" w:customStyle="1" w:styleId="24">
    <w:name w:val="Comment Text Char"/>
    <w:basedOn w:val="11"/>
    <w:link w:val="6"/>
    <w:uiPriority w:val="0"/>
    <w:rPr>
      <w:rFonts w:ascii="Times" w:hAnsi="Times" w:eastAsia="Times New Roman"/>
      <w:sz w:val="24"/>
      <w:lang w:eastAsia="en-US"/>
    </w:rPr>
  </w:style>
  <w:style w:type="character" w:customStyle="1" w:styleId="25">
    <w:name w:val="Comment Subject Char"/>
    <w:basedOn w:val="24"/>
    <w:link w:val="8"/>
    <w:uiPriority w:val="0"/>
    <w:rPr>
      <w:rFonts w:ascii="Times" w:hAnsi="Times" w:eastAsia="Times New Roman"/>
      <w:b/>
      <w:bCs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813</Words>
  <Characters>4912</Characters>
  <Lines>41</Lines>
  <Paragraphs>25</Paragraphs>
  <TotalTime>64</TotalTime>
  <ScaleCrop>false</ScaleCrop>
  <LinksUpToDate>false</LinksUpToDate>
  <CharactersWithSpaces>5692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2025-06-21T02:10:00Z</dcterms:created>
  <dc:creator>张逸婷</dc:creator>
  <cp:lastModifiedBy>张逸婷</cp:lastModifiedBy>
  <dcterms:modified xsi:type="dcterms:W3CDTF">2025-07-22T09:28:15Z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DA56696CFE774FFB882B460CECD12C89_13</vt:lpwstr>
  </property>
  <property fmtid="{D5CDD505-2E9C-101B-9397-08002B2CF9AE}" pid="4" name="KSOTemplateDocerSaveRecord">
    <vt:lpwstr>eyJoZGlkIjoiYjU4ZGUyNmM1MmJhZmY3NGI1OThjODU0MTFjNGE3ODYiLCJ1c2VySWQiOiIxNjYyMDYxNDI0In0=</vt:lpwstr>
  </property>
</Properties>
</file>