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5CF9" w:rsidRDefault="007E5CF9">
      <w:pPr>
        <w:tabs>
          <w:tab w:val="left" w:pos="5220"/>
        </w:tabs>
        <w:jc w:val="center"/>
        <w:rPr>
          <w:rFonts w:ascii="方正小标宋简体" w:eastAsia="方正小标宋简体" w:hAnsi="方正小标宋简体" w:cs="方正小标宋简体"/>
          <w:bCs/>
          <w:color w:val="FF0000"/>
          <w:sz w:val="44"/>
          <w:szCs w:val="44"/>
        </w:rPr>
      </w:pPr>
    </w:p>
    <w:p w:rsidR="007E5CF9" w:rsidRDefault="007E5CF9">
      <w:pPr>
        <w:tabs>
          <w:tab w:val="left" w:pos="5220"/>
        </w:tabs>
        <w:jc w:val="center"/>
        <w:rPr>
          <w:rFonts w:ascii="方正小标宋简体" w:eastAsia="方正小标宋简体" w:hAnsi="方正小标宋简体" w:cs="方正小标宋简体"/>
          <w:bCs/>
          <w:color w:val="FF0000"/>
          <w:sz w:val="44"/>
          <w:szCs w:val="44"/>
        </w:rPr>
      </w:pPr>
    </w:p>
    <w:p w:rsidR="003F5121" w:rsidRDefault="004A45D0">
      <w:pPr>
        <w:tabs>
          <w:tab w:val="left" w:pos="5220"/>
        </w:tabs>
        <w:jc w:val="center"/>
        <w:rPr>
          <w:rFonts w:ascii="黑体" w:eastAsia="黑体" w:hAnsi="黑体"/>
          <w:sz w:val="52"/>
          <w:szCs w:val="52"/>
        </w:rPr>
      </w:pPr>
      <w:r>
        <w:rPr>
          <w:rFonts w:ascii="黑体" w:eastAsia="黑体" w:hAnsi="黑体" w:hint="eastAsia"/>
          <w:sz w:val="52"/>
          <w:szCs w:val="52"/>
        </w:rPr>
        <w:t>智能制造试点示范项目申报书</w:t>
      </w:r>
    </w:p>
    <w:p w:rsidR="003F5121" w:rsidRDefault="003F5121">
      <w:pPr>
        <w:tabs>
          <w:tab w:val="left" w:pos="5220"/>
        </w:tabs>
        <w:rPr>
          <w:rFonts w:ascii="仿宋_GB2312" w:eastAsia="仿宋_GB2312" w:hAnsi="Times New Roman" w:cs="Times New Roman"/>
          <w:b/>
          <w:sz w:val="32"/>
          <w:szCs w:val="32"/>
        </w:rPr>
      </w:pPr>
    </w:p>
    <w:p w:rsidR="003F5121" w:rsidRDefault="003F5121">
      <w:pPr>
        <w:tabs>
          <w:tab w:val="left" w:pos="5220"/>
        </w:tabs>
        <w:rPr>
          <w:rFonts w:ascii="仿宋_GB2312" w:eastAsia="仿宋_GB2312" w:hAnsi="Times New Roman" w:cs="Times New Roman"/>
          <w:b/>
          <w:sz w:val="32"/>
          <w:szCs w:val="32"/>
        </w:rPr>
      </w:pPr>
    </w:p>
    <w:p w:rsidR="003F5121" w:rsidRDefault="003F5121">
      <w:pPr>
        <w:tabs>
          <w:tab w:val="left" w:pos="5220"/>
        </w:tabs>
        <w:rPr>
          <w:rFonts w:ascii="仿宋_GB2312" w:eastAsia="仿宋_GB2312" w:hAnsi="Times New Roman" w:cs="Times New Roman"/>
          <w:b/>
          <w:sz w:val="32"/>
          <w:szCs w:val="32"/>
        </w:rPr>
      </w:pPr>
    </w:p>
    <w:p w:rsidR="003F5121" w:rsidRDefault="003F5121">
      <w:pPr>
        <w:rPr>
          <w:rFonts w:ascii="黑体" w:eastAsia="黑体" w:hAnsi="黑体"/>
          <w:sz w:val="32"/>
          <w:szCs w:val="20"/>
        </w:rPr>
      </w:pPr>
    </w:p>
    <w:p w:rsidR="003F5121" w:rsidRDefault="003F5121">
      <w:pPr>
        <w:rPr>
          <w:rFonts w:ascii="黑体" w:eastAsia="黑体" w:hAnsi="黑体"/>
          <w:sz w:val="32"/>
          <w:szCs w:val="20"/>
        </w:rPr>
      </w:pPr>
    </w:p>
    <w:p w:rsidR="003F5121" w:rsidRDefault="003F5121">
      <w:pPr>
        <w:jc w:val="left"/>
        <w:rPr>
          <w:rFonts w:ascii="黑体" w:eastAsia="黑体" w:hAnsi="黑体"/>
          <w:sz w:val="32"/>
          <w:szCs w:val="20"/>
        </w:rPr>
      </w:pPr>
    </w:p>
    <w:p w:rsidR="003F5121" w:rsidRDefault="004A45D0">
      <w:pPr>
        <w:jc w:val="left"/>
        <w:rPr>
          <w:rFonts w:ascii="黑体" w:eastAsia="黑体" w:hAnsi="黑体"/>
          <w:sz w:val="32"/>
          <w:szCs w:val="20"/>
        </w:rPr>
      </w:pPr>
      <w:r>
        <w:rPr>
          <w:rFonts w:ascii="黑体" w:eastAsia="黑体" w:hAnsi="黑体" w:hint="eastAsia"/>
          <w:sz w:val="32"/>
          <w:szCs w:val="20"/>
        </w:rPr>
        <w:t>项    目    名   称：</w:t>
      </w:r>
    </w:p>
    <w:p w:rsidR="003F5121" w:rsidRDefault="004A45D0">
      <w:pPr>
        <w:jc w:val="left"/>
        <w:rPr>
          <w:rFonts w:ascii="黑体" w:eastAsia="黑体" w:hAnsi="黑体"/>
          <w:sz w:val="32"/>
          <w:szCs w:val="20"/>
        </w:rPr>
      </w:pPr>
      <w:r>
        <w:rPr>
          <w:rFonts w:ascii="黑体" w:eastAsia="黑体" w:hAnsi="黑体" w:hint="eastAsia"/>
          <w:sz w:val="32"/>
          <w:szCs w:val="20"/>
        </w:rPr>
        <w:t>申 报 单 位（盖 章）：</w:t>
      </w:r>
    </w:p>
    <w:p w:rsidR="003F5121" w:rsidRDefault="004A45D0">
      <w:pPr>
        <w:jc w:val="left"/>
        <w:rPr>
          <w:rFonts w:ascii="黑体" w:eastAsia="黑体" w:hAnsi="黑体"/>
          <w:sz w:val="32"/>
          <w:szCs w:val="20"/>
        </w:rPr>
      </w:pPr>
      <w:r>
        <w:rPr>
          <w:rFonts w:ascii="黑体" w:eastAsia="黑体" w:hAnsi="黑体" w:hint="eastAsia"/>
          <w:sz w:val="32"/>
          <w:szCs w:val="20"/>
        </w:rPr>
        <w:t>推 荐 单 位（盖 章）：</w:t>
      </w:r>
    </w:p>
    <w:p w:rsidR="003F5121" w:rsidRDefault="004A45D0">
      <w:pPr>
        <w:jc w:val="left"/>
        <w:rPr>
          <w:rFonts w:ascii="黑体" w:eastAsia="黑体" w:hAnsi="黑体"/>
          <w:sz w:val="32"/>
          <w:szCs w:val="20"/>
        </w:rPr>
      </w:pPr>
      <w:r>
        <w:rPr>
          <w:rFonts w:ascii="黑体" w:eastAsia="黑体" w:hAnsi="黑体" w:hint="eastAsia"/>
          <w:sz w:val="32"/>
          <w:szCs w:val="20"/>
        </w:rPr>
        <w:t>申    报    日   期：  201</w:t>
      </w:r>
      <w:r>
        <w:rPr>
          <w:rFonts w:ascii="黑体" w:eastAsia="黑体" w:hAnsi="黑体"/>
          <w:sz w:val="32"/>
          <w:szCs w:val="20"/>
        </w:rPr>
        <w:t>8</w:t>
      </w:r>
      <w:r>
        <w:rPr>
          <w:rFonts w:ascii="黑体" w:eastAsia="黑体" w:hAnsi="黑体" w:hint="eastAsia"/>
          <w:sz w:val="32"/>
          <w:szCs w:val="20"/>
        </w:rPr>
        <w:t>年    月    日</w:t>
      </w:r>
    </w:p>
    <w:p w:rsidR="003F5121" w:rsidRDefault="003F5121">
      <w:pPr>
        <w:tabs>
          <w:tab w:val="left" w:pos="5220"/>
        </w:tabs>
        <w:rPr>
          <w:rFonts w:ascii="仿宋_GB2312" w:eastAsia="仿宋_GB2312" w:hAnsi="Times New Roman" w:cs="Times New Roman"/>
          <w:b/>
          <w:sz w:val="36"/>
          <w:szCs w:val="36"/>
        </w:rPr>
      </w:pPr>
    </w:p>
    <w:p w:rsidR="003F5121" w:rsidRDefault="003F5121">
      <w:pPr>
        <w:tabs>
          <w:tab w:val="left" w:pos="5220"/>
        </w:tabs>
        <w:rPr>
          <w:rFonts w:ascii="仿宋_GB2312" w:eastAsia="仿宋_GB2312" w:hAnsi="Times New Roman" w:cs="Times New Roman"/>
          <w:b/>
          <w:sz w:val="36"/>
          <w:szCs w:val="36"/>
        </w:rPr>
      </w:pPr>
    </w:p>
    <w:p w:rsidR="003F5121" w:rsidRDefault="003F5121">
      <w:pPr>
        <w:tabs>
          <w:tab w:val="left" w:pos="5220"/>
        </w:tabs>
        <w:rPr>
          <w:rFonts w:ascii="仿宋_GB2312" w:eastAsia="仿宋_GB2312" w:hAnsi="Times New Roman" w:cs="Times New Roman"/>
          <w:b/>
          <w:sz w:val="36"/>
          <w:szCs w:val="36"/>
        </w:rPr>
      </w:pPr>
    </w:p>
    <w:p w:rsidR="003F5121" w:rsidRDefault="003F5121">
      <w:pPr>
        <w:tabs>
          <w:tab w:val="left" w:pos="5220"/>
        </w:tabs>
        <w:rPr>
          <w:rFonts w:ascii="仿宋_GB2312" w:eastAsia="仿宋_GB2312" w:hAnsi="Times New Roman" w:cs="Times New Roman"/>
          <w:b/>
          <w:sz w:val="36"/>
          <w:szCs w:val="36"/>
        </w:rPr>
      </w:pPr>
    </w:p>
    <w:p w:rsidR="003F5121" w:rsidRDefault="004A45D0">
      <w:pPr>
        <w:tabs>
          <w:tab w:val="left" w:pos="5220"/>
        </w:tabs>
        <w:jc w:val="center"/>
        <w:rPr>
          <w:rFonts w:ascii="黑体" w:eastAsia="黑体" w:hAnsi="黑体"/>
          <w:sz w:val="56"/>
          <w:szCs w:val="56"/>
        </w:rPr>
      </w:pPr>
      <w:r>
        <w:rPr>
          <w:rFonts w:ascii="黑体" w:eastAsia="黑体" w:hAnsi="黑体" w:hint="eastAsia"/>
          <w:sz w:val="40"/>
          <w:szCs w:val="40"/>
        </w:rPr>
        <w:t>工业和信息化部编制</w:t>
      </w:r>
    </w:p>
    <w:p w:rsidR="003F5121" w:rsidRDefault="003F5121">
      <w:pPr>
        <w:spacing w:afterLines="30" w:after="93"/>
        <w:jc w:val="center"/>
        <w:rPr>
          <w:rFonts w:ascii="黑体" w:eastAsia="黑体" w:hAnsi="Times New Roman" w:cs="Times New Roman"/>
          <w:b/>
          <w:color w:val="000000"/>
          <w:sz w:val="40"/>
          <w:szCs w:val="36"/>
        </w:rPr>
        <w:sectPr w:rsidR="003F5121">
          <w:footerReference w:type="default" r:id="rId10"/>
          <w:pgSz w:w="11906" w:h="16838"/>
          <w:pgMar w:top="1440" w:right="1800" w:bottom="1440" w:left="1800" w:header="851" w:footer="992" w:gutter="0"/>
          <w:cols w:space="720"/>
          <w:docGrid w:type="lines" w:linePitch="312"/>
        </w:sectPr>
      </w:pPr>
    </w:p>
    <w:p w:rsidR="003F5121" w:rsidRDefault="004A45D0">
      <w:pPr>
        <w:snapToGrid w:val="0"/>
        <w:spacing w:line="360" w:lineRule="auto"/>
        <w:ind w:firstLineChars="200" w:firstLine="640"/>
        <w:rPr>
          <w:rFonts w:ascii="黑体" w:eastAsia="黑体" w:hAnsi="黑体" w:cs="黑体"/>
          <w:bCs/>
          <w:snapToGrid w:val="0"/>
          <w:spacing w:val="2"/>
          <w:sz w:val="32"/>
          <w:szCs w:val="32"/>
        </w:rPr>
      </w:pPr>
      <w:r>
        <w:rPr>
          <w:rFonts w:ascii="黑体" w:eastAsia="黑体" w:hAnsi="黑体" w:cs="黑体" w:hint="eastAsia"/>
          <w:bCs/>
          <w:sz w:val="32"/>
          <w:szCs w:val="32"/>
        </w:rPr>
        <w:lastRenderedPageBreak/>
        <w:t>一、企业和项目基本信息</w:t>
      </w:r>
    </w:p>
    <w:tbl>
      <w:tblPr>
        <w:tblW w:w="92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2"/>
        <w:gridCol w:w="683"/>
        <w:gridCol w:w="1286"/>
        <w:gridCol w:w="1320"/>
        <w:gridCol w:w="420"/>
        <w:gridCol w:w="1057"/>
        <w:gridCol w:w="833"/>
        <w:gridCol w:w="613"/>
        <w:gridCol w:w="2156"/>
      </w:tblGrid>
      <w:tr w:rsidR="003F5121" w:rsidRPr="00A67274">
        <w:trPr>
          <w:trHeight w:val="491"/>
        </w:trPr>
        <w:tc>
          <w:tcPr>
            <w:tcW w:w="9240" w:type="dxa"/>
            <w:gridSpan w:val="9"/>
            <w:vAlign w:val="center"/>
          </w:tcPr>
          <w:p w:rsidR="003F5121" w:rsidRPr="00A67274" w:rsidRDefault="004A45D0">
            <w:pPr>
              <w:snapToGrid w:val="0"/>
              <w:spacing w:beforeLines="20" w:before="62"/>
              <w:rPr>
                <w:rFonts w:ascii="仿宋_GB2312" w:eastAsia="仿宋_GB2312" w:hAnsi="仿宋_GB2312" w:cs="仿宋_GB2312"/>
                <w:sz w:val="24"/>
                <w:szCs w:val="28"/>
              </w:rPr>
            </w:pPr>
            <w:r w:rsidRPr="00A67274">
              <w:rPr>
                <w:rFonts w:ascii="楷体_GB2312" w:eastAsia="楷体_GB2312" w:hAnsi="楷体_GB2312" w:cs="楷体_GB2312" w:hint="eastAsia"/>
                <w:sz w:val="24"/>
                <w:szCs w:val="32"/>
              </w:rPr>
              <w:t>（一）企业基本信息</w:t>
            </w:r>
          </w:p>
        </w:tc>
      </w:tr>
      <w:tr w:rsidR="003F5121" w:rsidRPr="00A67274">
        <w:trPr>
          <w:trHeight w:val="491"/>
        </w:trPr>
        <w:tc>
          <w:tcPr>
            <w:tcW w:w="1555" w:type="dxa"/>
            <w:gridSpan w:val="2"/>
            <w:vAlign w:val="center"/>
          </w:tcPr>
          <w:p w:rsidR="003F5121" w:rsidRPr="00A67274" w:rsidRDefault="004A45D0">
            <w:pPr>
              <w:snapToGrid w:val="0"/>
              <w:spacing w:beforeLines="20" w:before="62"/>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企业名称</w:t>
            </w:r>
          </w:p>
        </w:tc>
        <w:tc>
          <w:tcPr>
            <w:tcW w:w="7685" w:type="dxa"/>
            <w:gridSpan w:val="7"/>
            <w:vAlign w:val="center"/>
          </w:tcPr>
          <w:p w:rsidR="003F5121" w:rsidRPr="00A67274" w:rsidRDefault="006C6242">
            <w:pPr>
              <w:snapToGrid w:val="0"/>
              <w:spacing w:beforeLines="20" w:before="62"/>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四川</w:t>
            </w:r>
            <w:r w:rsidRPr="00A67274">
              <w:rPr>
                <w:rFonts w:ascii="仿宋_GB2312" w:eastAsia="仿宋_GB2312" w:hAnsi="仿宋_GB2312" w:cs="仿宋_GB2312"/>
                <w:sz w:val="24"/>
                <w:szCs w:val="28"/>
              </w:rPr>
              <w:t>宏华电气有限责任公司</w:t>
            </w:r>
          </w:p>
        </w:tc>
      </w:tr>
      <w:tr w:rsidR="003F5121" w:rsidRPr="00A67274">
        <w:tc>
          <w:tcPr>
            <w:tcW w:w="1555" w:type="dxa"/>
            <w:gridSpan w:val="2"/>
            <w:vAlign w:val="center"/>
          </w:tcPr>
          <w:p w:rsidR="003F5121" w:rsidRPr="00A67274" w:rsidRDefault="004A45D0">
            <w:pPr>
              <w:snapToGrid w:val="0"/>
              <w:spacing w:beforeLines="20" w:before="62"/>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组织机</w:t>
            </w:r>
          </w:p>
          <w:p w:rsidR="003F5121" w:rsidRPr="00A67274" w:rsidRDefault="004A45D0">
            <w:pPr>
              <w:snapToGrid w:val="0"/>
              <w:spacing w:beforeLines="20" w:before="62"/>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构代码</w:t>
            </w:r>
          </w:p>
        </w:tc>
        <w:tc>
          <w:tcPr>
            <w:tcW w:w="4083" w:type="dxa"/>
            <w:gridSpan w:val="4"/>
            <w:vAlign w:val="center"/>
          </w:tcPr>
          <w:p w:rsidR="003F5121" w:rsidRPr="00A67274" w:rsidRDefault="003F5121">
            <w:pPr>
              <w:snapToGrid w:val="0"/>
              <w:spacing w:beforeLines="20" w:before="62"/>
              <w:rPr>
                <w:rFonts w:ascii="仿宋_GB2312" w:eastAsia="仿宋_GB2312" w:hAnsi="仿宋_GB2312" w:cs="仿宋_GB2312"/>
                <w:sz w:val="24"/>
                <w:szCs w:val="28"/>
              </w:rPr>
            </w:pPr>
          </w:p>
        </w:tc>
        <w:tc>
          <w:tcPr>
            <w:tcW w:w="1446" w:type="dxa"/>
            <w:gridSpan w:val="2"/>
            <w:vAlign w:val="center"/>
          </w:tcPr>
          <w:p w:rsidR="003F5121" w:rsidRPr="00A67274" w:rsidRDefault="004A45D0">
            <w:pPr>
              <w:adjustRightInd w:val="0"/>
              <w:snapToGrid w:val="0"/>
              <w:spacing w:beforeLines="20" w:before="62"/>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成立时间</w:t>
            </w:r>
          </w:p>
        </w:tc>
        <w:tc>
          <w:tcPr>
            <w:tcW w:w="2156" w:type="dxa"/>
            <w:vAlign w:val="center"/>
          </w:tcPr>
          <w:p w:rsidR="003F5121" w:rsidRPr="00A67274" w:rsidRDefault="003F5121">
            <w:pPr>
              <w:adjustRightInd w:val="0"/>
              <w:snapToGrid w:val="0"/>
              <w:spacing w:beforeLines="20" w:before="62"/>
              <w:rPr>
                <w:rFonts w:ascii="仿宋_GB2312" w:eastAsia="仿宋_GB2312" w:hAnsi="仿宋_GB2312" w:cs="仿宋_GB2312"/>
                <w:sz w:val="24"/>
                <w:szCs w:val="28"/>
              </w:rPr>
            </w:pPr>
          </w:p>
        </w:tc>
      </w:tr>
      <w:tr w:rsidR="003F5121" w:rsidRPr="00A67274">
        <w:tc>
          <w:tcPr>
            <w:tcW w:w="1555" w:type="dxa"/>
            <w:gridSpan w:val="2"/>
            <w:vAlign w:val="center"/>
          </w:tcPr>
          <w:p w:rsidR="003F5121" w:rsidRPr="00A67274" w:rsidRDefault="004A45D0">
            <w:pPr>
              <w:snapToGrid w:val="0"/>
              <w:spacing w:beforeLines="20" w:before="62"/>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企业性质</w:t>
            </w:r>
          </w:p>
        </w:tc>
        <w:tc>
          <w:tcPr>
            <w:tcW w:w="7685" w:type="dxa"/>
            <w:gridSpan w:val="7"/>
          </w:tcPr>
          <w:p w:rsidR="003F5121" w:rsidRPr="00A67274" w:rsidRDefault="004A45D0">
            <w:pPr>
              <w:adjustRightInd w:val="0"/>
              <w:snapToGrid w:val="0"/>
              <w:spacing w:beforeLines="20" w:before="62"/>
              <w:rPr>
                <w:rFonts w:ascii="仿宋_GB2312" w:eastAsia="仿宋_GB2312" w:hAnsi="仿宋_GB2312" w:cs="仿宋_GB2312"/>
                <w:sz w:val="24"/>
                <w:szCs w:val="28"/>
              </w:rPr>
            </w:pPr>
            <w:r w:rsidRPr="00A67274">
              <w:rPr>
                <w:rFonts w:ascii="仿宋_GB2312" w:eastAsia="仿宋_GB2312" w:hAnsi="宋体" w:hint="eastAsia"/>
                <w:sz w:val="24"/>
                <w:szCs w:val="28"/>
              </w:rPr>
              <w:t>□国有 □民营 □三资</w:t>
            </w:r>
          </w:p>
        </w:tc>
      </w:tr>
      <w:tr w:rsidR="003F5121" w:rsidRPr="00A67274">
        <w:tc>
          <w:tcPr>
            <w:tcW w:w="1555" w:type="dxa"/>
            <w:gridSpan w:val="2"/>
            <w:vAlign w:val="center"/>
          </w:tcPr>
          <w:p w:rsidR="003F5121" w:rsidRPr="00A67274" w:rsidRDefault="004A45D0">
            <w:pPr>
              <w:snapToGrid w:val="0"/>
              <w:spacing w:beforeLines="20" w:before="62"/>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单位地址</w:t>
            </w:r>
          </w:p>
        </w:tc>
        <w:tc>
          <w:tcPr>
            <w:tcW w:w="7685" w:type="dxa"/>
            <w:gridSpan w:val="7"/>
          </w:tcPr>
          <w:p w:rsidR="003F5121" w:rsidRPr="00A67274" w:rsidRDefault="003F5121">
            <w:pPr>
              <w:adjustRightInd w:val="0"/>
              <w:snapToGrid w:val="0"/>
              <w:spacing w:beforeLines="20" w:before="62"/>
              <w:rPr>
                <w:rFonts w:ascii="仿宋_GB2312" w:eastAsia="仿宋_GB2312" w:hAnsi="仿宋_GB2312" w:cs="仿宋_GB2312"/>
                <w:sz w:val="24"/>
                <w:szCs w:val="28"/>
              </w:rPr>
            </w:pPr>
          </w:p>
        </w:tc>
      </w:tr>
      <w:tr w:rsidR="003F5121" w:rsidRPr="00A67274">
        <w:trPr>
          <w:trHeight w:val="233"/>
        </w:trPr>
        <w:tc>
          <w:tcPr>
            <w:tcW w:w="1555" w:type="dxa"/>
            <w:gridSpan w:val="2"/>
            <w:vMerge w:val="restart"/>
            <w:vAlign w:val="center"/>
          </w:tcPr>
          <w:p w:rsidR="003F5121" w:rsidRPr="00A67274" w:rsidRDefault="004A45D0">
            <w:pPr>
              <w:snapToGrid w:val="0"/>
              <w:spacing w:beforeLines="20" w:before="62"/>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联系人</w:t>
            </w:r>
          </w:p>
        </w:tc>
        <w:tc>
          <w:tcPr>
            <w:tcW w:w="1286" w:type="dxa"/>
            <w:vAlign w:val="center"/>
          </w:tcPr>
          <w:p w:rsidR="003F5121" w:rsidRPr="00A67274" w:rsidRDefault="004A45D0">
            <w:pPr>
              <w:snapToGrid w:val="0"/>
              <w:spacing w:beforeLines="20" w:before="62"/>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姓名</w:t>
            </w:r>
          </w:p>
        </w:tc>
        <w:tc>
          <w:tcPr>
            <w:tcW w:w="1740" w:type="dxa"/>
            <w:gridSpan w:val="2"/>
            <w:vAlign w:val="center"/>
          </w:tcPr>
          <w:p w:rsidR="003F5121" w:rsidRPr="00A67274" w:rsidRDefault="003F5121">
            <w:pPr>
              <w:snapToGrid w:val="0"/>
              <w:spacing w:beforeLines="20" w:before="62"/>
              <w:rPr>
                <w:rFonts w:ascii="仿宋_GB2312" w:eastAsia="仿宋_GB2312" w:hAnsi="仿宋_GB2312" w:cs="仿宋_GB2312"/>
                <w:sz w:val="24"/>
                <w:szCs w:val="28"/>
              </w:rPr>
            </w:pPr>
          </w:p>
        </w:tc>
        <w:tc>
          <w:tcPr>
            <w:tcW w:w="1057" w:type="dxa"/>
            <w:vAlign w:val="center"/>
          </w:tcPr>
          <w:p w:rsidR="003F5121" w:rsidRPr="00A67274" w:rsidRDefault="004A45D0">
            <w:pPr>
              <w:snapToGrid w:val="0"/>
              <w:spacing w:beforeLines="20" w:before="62"/>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电话</w:t>
            </w:r>
          </w:p>
        </w:tc>
        <w:tc>
          <w:tcPr>
            <w:tcW w:w="3602" w:type="dxa"/>
            <w:gridSpan w:val="3"/>
            <w:vAlign w:val="center"/>
          </w:tcPr>
          <w:p w:rsidR="003F5121" w:rsidRPr="00A67274" w:rsidRDefault="003F5121">
            <w:pPr>
              <w:snapToGrid w:val="0"/>
              <w:spacing w:beforeLines="20" w:before="62"/>
              <w:rPr>
                <w:rFonts w:ascii="仿宋_GB2312" w:eastAsia="仿宋_GB2312" w:hAnsi="仿宋_GB2312" w:cs="仿宋_GB2312"/>
                <w:sz w:val="24"/>
                <w:szCs w:val="28"/>
              </w:rPr>
            </w:pPr>
          </w:p>
        </w:tc>
      </w:tr>
      <w:tr w:rsidR="003F5121" w:rsidRPr="00A67274">
        <w:trPr>
          <w:trHeight w:val="233"/>
        </w:trPr>
        <w:tc>
          <w:tcPr>
            <w:tcW w:w="1555" w:type="dxa"/>
            <w:gridSpan w:val="2"/>
            <w:vMerge/>
            <w:vAlign w:val="center"/>
          </w:tcPr>
          <w:p w:rsidR="003F5121" w:rsidRPr="00A67274" w:rsidRDefault="003F5121">
            <w:pPr>
              <w:snapToGrid w:val="0"/>
              <w:spacing w:beforeLines="20" w:before="62"/>
              <w:rPr>
                <w:rFonts w:ascii="仿宋_GB2312" w:eastAsia="仿宋_GB2312" w:hAnsi="仿宋_GB2312" w:cs="仿宋_GB2312"/>
                <w:sz w:val="24"/>
                <w:szCs w:val="28"/>
              </w:rPr>
            </w:pPr>
          </w:p>
        </w:tc>
        <w:tc>
          <w:tcPr>
            <w:tcW w:w="1286" w:type="dxa"/>
            <w:vAlign w:val="center"/>
          </w:tcPr>
          <w:p w:rsidR="003F5121" w:rsidRPr="00A67274" w:rsidRDefault="004A45D0">
            <w:pPr>
              <w:snapToGrid w:val="0"/>
              <w:spacing w:beforeLines="20" w:before="62"/>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职务</w:t>
            </w:r>
          </w:p>
        </w:tc>
        <w:tc>
          <w:tcPr>
            <w:tcW w:w="1740" w:type="dxa"/>
            <w:gridSpan w:val="2"/>
            <w:vAlign w:val="center"/>
          </w:tcPr>
          <w:p w:rsidR="003F5121" w:rsidRPr="00A67274" w:rsidRDefault="003F5121">
            <w:pPr>
              <w:snapToGrid w:val="0"/>
              <w:spacing w:beforeLines="20" w:before="62"/>
              <w:rPr>
                <w:rFonts w:ascii="仿宋_GB2312" w:eastAsia="仿宋_GB2312" w:hAnsi="仿宋_GB2312" w:cs="仿宋_GB2312"/>
                <w:sz w:val="24"/>
                <w:szCs w:val="28"/>
              </w:rPr>
            </w:pPr>
          </w:p>
        </w:tc>
        <w:tc>
          <w:tcPr>
            <w:tcW w:w="1057" w:type="dxa"/>
            <w:vAlign w:val="center"/>
          </w:tcPr>
          <w:p w:rsidR="003F5121" w:rsidRPr="00A67274" w:rsidRDefault="004A45D0">
            <w:pPr>
              <w:snapToGrid w:val="0"/>
              <w:spacing w:beforeLines="20" w:before="62"/>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手机</w:t>
            </w:r>
          </w:p>
        </w:tc>
        <w:tc>
          <w:tcPr>
            <w:tcW w:w="3602" w:type="dxa"/>
            <w:gridSpan w:val="3"/>
            <w:vAlign w:val="center"/>
          </w:tcPr>
          <w:p w:rsidR="003F5121" w:rsidRPr="00A67274" w:rsidRDefault="003F5121">
            <w:pPr>
              <w:snapToGrid w:val="0"/>
              <w:spacing w:beforeLines="20" w:before="62"/>
              <w:rPr>
                <w:rFonts w:ascii="仿宋_GB2312" w:eastAsia="仿宋_GB2312" w:hAnsi="仿宋_GB2312" w:cs="仿宋_GB2312"/>
                <w:sz w:val="24"/>
                <w:szCs w:val="28"/>
              </w:rPr>
            </w:pPr>
          </w:p>
        </w:tc>
      </w:tr>
      <w:tr w:rsidR="003F5121" w:rsidRPr="00A67274">
        <w:trPr>
          <w:trHeight w:val="232"/>
        </w:trPr>
        <w:tc>
          <w:tcPr>
            <w:tcW w:w="1555" w:type="dxa"/>
            <w:gridSpan w:val="2"/>
            <w:vMerge/>
            <w:vAlign w:val="center"/>
          </w:tcPr>
          <w:p w:rsidR="003F5121" w:rsidRPr="00A67274" w:rsidRDefault="003F5121">
            <w:pPr>
              <w:snapToGrid w:val="0"/>
              <w:spacing w:beforeLines="20" w:before="62"/>
              <w:rPr>
                <w:rFonts w:ascii="仿宋_GB2312" w:eastAsia="仿宋_GB2312" w:hAnsi="仿宋_GB2312" w:cs="仿宋_GB2312"/>
                <w:sz w:val="24"/>
                <w:szCs w:val="28"/>
              </w:rPr>
            </w:pPr>
          </w:p>
        </w:tc>
        <w:tc>
          <w:tcPr>
            <w:tcW w:w="1286" w:type="dxa"/>
            <w:vAlign w:val="center"/>
          </w:tcPr>
          <w:p w:rsidR="003F5121" w:rsidRPr="00A67274" w:rsidRDefault="004A45D0">
            <w:pPr>
              <w:snapToGrid w:val="0"/>
              <w:spacing w:beforeLines="20" w:before="62"/>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传真</w:t>
            </w:r>
          </w:p>
        </w:tc>
        <w:tc>
          <w:tcPr>
            <w:tcW w:w="1740" w:type="dxa"/>
            <w:gridSpan w:val="2"/>
            <w:vAlign w:val="center"/>
          </w:tcPr>
          <w:p w:rsidR="003F5121" w:rsidRPr="00A67274" w:rsidRDefault="003F5121">
            <w:pPr>
              <w:snapToGrid w:val="0"/>
              <w:spacing w:beforeLines="20" w:before="62"/>
              <w:rPr>
                <w:rFonts w:ascii="仿宋_GB2312" w:eastAsia="仿宋_GB2312" w:hAnsi="仿宋_GB2312" w:cs="仿宋_GB2312"/>
                <w:sz w:val="24"/>
                <w:szCs w:val="28"/>
              </w:rPr>
            </w:pPr>
          </w:p>
        </w:tc>
        <w:tc>
          <w:tcPr>
            <w:tcW w:w="1057" w:type="dxa"/>
            <w:vAlign w:val="center"/>
          </w:tcPr>
          <w:p w:rsidR="003F5121" w:rsidRPr="00A67274" w:rsidRDefault="004A45D0">
            <w:pPr>
              <w:snapToGrid w:val="0"/>
              <w:spacing w:beforeLines="20" w:before="62"/>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E-mail</w:t>
            </w:r>
          </w:p>
        </w:tc>
        <w:tc>
          <w:tcPr>
            <w:tcW w:w="3602" w:type="dxa"/>
            <w:gridSpan w:val="3"/>
            <w:vAlign w:val="center"/>
          </w:tcPr>
          <w:p w:rsidR="003F5121" w:rsidRPr="00A67274" w:rsidRDefault="003F5121">
            <w:pPr>
              <w:snapToGrid w:val="0"/>
              <w:spacing w:beforeLines="20" w:before="62"/>
              <w:rPr>
                <w:rFonts w:ascii="仿宋_GB2312" w:eastAsia="仿宋_GB2312" w:hAnsi="仿宋_GB2312" w:cs="仿宋_GB2312"/>
                <w:sz w:val="24"/>
                <w:szCs w:val="28"/>
              </w:rPr>
            </w:pPr>
          </w:p>
        </w:tc>
      </w:tr>
      <w:tr w:rsidR="003F5121" w:rsidRPr="00A67274">
        <w:tc>
          <w:tcPr>
            <w:tcW w:w="2841" w:type="dxa"/>
            <w:gridSpan w:val="3"/>
          </w:tcPr>
          <w:p w:rsidR="003F5121" w:rsidRPr="00A67274" w:rsidRDefault="004A45D0">
            <w:pPr>
              <w:snapToGrid w:val="0"/>
              <w:spacing w:beforeLines="20" w:before="62"/>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总资产（万元）</w:t>
            </w:r>
          </w:p>
        </w:tc>
        <w:tc>
          <w:tcPr>
            <w:tcW w:w="1740" w:type="dxa"/>
            <w:gridSpan w:val="2"/>
          </w:tcPr>
          <w:p w:rsidR="003F5121" w:rsidRPr="00A67274" w:rsidRDefault="003F5121">
            <w:pPr>
              <w:snapToGrid w:val="0"/>
              <w:spacing w:beforeLines="20" w:before="62"/>
              <w:rPr>
                <w:rFonts w:ascii="仿宋_GB2312" w:eastAsia="仿宋_GB2312" w:hAnsi="仿宋_GB2312" w:cs="仿宋_GB2312"/>
                <w:sz w:val="24"/>
                <w:szCs w:val="28"/>
              </w:rPr>
            </w:pPr>
          </w:p>
        </w:tc>
        <w:tc>
          <w:tcPr>
            <w:tcW w:w="2503" w:type="dxa"/>
            <w:gridSpan w:val="3"/>
          </w:tcPr>
          <w:p w:rsidR="003F5121" w:rsidRPr="00A67274" w:rsidRDefault="004A45D0">
            <w:pPr>
              <w:snapToGrid w:val="0"/>
              <w:spacing w:beforeLines="20" w:before="62"/>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负债率</w:t>
            </w:r>
          </w:p>
        </w:tc>
        <w:tc>
          <w:tcPr>
            <w:tcW w:w="2156" w:type="dxa"/>
          </w:tcPr>
          <w:p w:rsidR="003F5121" w:rsidRPr="00A67274" w:rsidRDefault="003F5121">
            <w:pPr>
              <w:snapToGrid w:val="0"/>
              <w:spacing w:beforeLines="20" w:before="62"/>
              <w:rPr>
                <w:rFonts w:ascii="仿宋_GB2312" w:eastAsia="仿宋_GB2312" w:hAnsi="仿宋_GB2312" w:cs="仿宋_GB2312"/>
                <w:sz w:val="24"/>
                <w:szCs w:val="28"/>
              </w:rPr>
            </w:pPr>
          </w:p>
        </w:tc>
      </w:tr>
      <w:tr w:rsidR="003F5121" w:rsidRPr="00A67274">
        <w:tc>
          <w:tcPr>
            <w:tcW w:w="2841" w:type="dxa"/>
            <w:gridSpan w:val="3"/>
          </w:tcPr>
          <w:p w:rsidR="003F5121" w:rsidRPr="00A67274" w:rsidRDefault="004A45D0">
            <w:pPr>
              <w:snapToGrid w:val="0"/>
              <w:spacing w:beforeLines="20" w:before="62"/>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信用等级</w:t>
            </w:r>
          </w:p>
        </w:tc>
        <w:tc>
          <w:tcPr>
            <w:tcW w:w="1740" w:type="dxa"/>
            <w:gridSpan w:val="2"/>
          </w:tcPr>
          <w:p w:rsidR="003F5121" w:rsidRPr="00A67274" w:rsidRDefault="003F5121">
            <w:pPr>
              <w:snapToGrid w:val="0"/>
              <w:spacing w:beforeLines="20" w:before="62"/>
              <w:rPr>
                <w:rFonts w:ascii="仿宋_GB2312" w:eastAsia="仿宋_GB2312" w:hAnsi="仿宋_GB2312" w:cs="仿宋_GB2312"/>
                <w:sz w:val="24"/>
                <w:szCs w:val="28"/>
              </w:rPr>
            </w:pPr>
          </w:p>
        </w:tc>
        <w:tc>
          <w:tcPr>
            <w:tcW w:w="2503" w:type="dxa"/>
            <w:gridSpan w:val="3"/>
          </w:tcPr>
          <w:p w:rsidR="003F5121" w:rsidRPr="00A67274" w:rsidRDefault="004A45D0">
            <w:pPr>
              <w:snapToGrid w:val="0"/>
              <w:spacing w:beforeLines="20" w:before="62"/>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上年销售（万元）</w:t>
            </w:r>
          </w:p>
        </w:tc>
        <w:tc>
          <w:tcPr>
            <w:tcW w:w="2156" w:type="dxa"/>
          </w:tcPr>
          <w:p w:rsidR="003F5121" w:rsidRPr="00A67274" w:rsidRDefault="003F5121">
            <w:pPr>
              <w:snapToGrid w:val="0"/>
              <w:spacing w:beforeLines="20" w:before="62"/>
              <w:rPr>
                <w:rFonts w:ascii="仿宋_GB2312" w:eastAsia="仿宋_GB2312" w:hAnsi="仿宋_GB2312" w:cs="仿宋_GB2312"/>
                <w:sz w:val="24"/>
                <w:szCs w:val="28"/>
              </w:rPr>
            </w:pPr>
          </w:p>
        </w:tc>
      </w:tr>
      <w:tr w:rsidR="003F5121" w:rsidRPr="00A67274">
        <w:tc>
          <w:tcPr>
            <w:tcW w:w="2841" w:type="dxa"/>
            <w:gridSpan w:val="3"/>
          </w:tcPr>
          <w:p w:rsidR="003F5121" w:rsidRPr="00A67274" w:rsidRDefault="004A45D0">
            <w:pPr>
              <w:snapToGrid w:val="0"/>
              <w:spacing w:beforeLines="20" w:before="62"/>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上年税金（万元）</w:t>
            </w:r>
          </w:p>
        </w:tc>
        <w:tc>
          <w:tcPr>
            <w:tcW w:w="1740" w:type="dxa"/>
            <w:gridSpan w:val="2"/>
          </w:tcPr>
          <w:p w:rsidR="003F5121" w:rsidRPr="00A67274" w:rsidRDefault="003F5121">
            <w:pPr>
              <w:snapToGrid w:val="0"/>
              <w:spacing w:beforeLines="20" w:before="62"/>
              <w:rPr>
                <w:rFonts w:ascii="仿宋_GB2312" w:eastAsia="仿宋_GB2312" w:hAnsi="仿宋_GB2312" w:cs="仿宋_GB2312"/>
                <w:sz w:val="24"/>
                <w:szCs w:val="28"/>
              </w:rPr>
            </w:pPr>
          </w:p>
        </w:tc>
        <w:tc>
          <w:tcPr>
            <w:tcW w:w="2503" w:type="dxa"/>
            <w:gridSpan w:val="3"/>
          </w:tcPr>
          <w:p w:rsidR="003F5121" w:rsidRPr="00A67274" w:rsidRDefault="004A45D0">
            <w:pPr>
              <w:snapToGrid w:val="0"/>
              <w:spacing w:beforeLines="20" w:before="62"/>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上年利润（万元）</w:t>
            </w:r>
          </w:p>
        </w:tc>
        <w:tc>
          <w:tcPr>
            <w:tcW w:w="2156" w:type="dxa"/>
          </w:tcPr>
          <w:p w:rsidR="003F5121" w:rsidRPr="00A67274" w:rsidRDefault="003F5121">
            <w:pPr>
              <w:snapToGrid w:val="0"/>
              <w:spacing w:beforeLines="20" w:before="62"/>
              <w:rPr>
                <w:rFonts w:ascii="仿宋_GB2312" w:eastAsia="仿宋_GB2312" w:hAnsi="仿宋_GB2312" w:cs="仿宋_GB2312"/>
                <w:sz w:val="24"/>
                <w:szCs w:val="28"/>
              </w:rPr>
            </w:pPr>
          </w:p>
        </w:tc>
      </w:tr>
      <w:tr w:rsidR="003F5121" w:rsidRPr="00A67274">
        <w:tc>
          <w:tcPr>
            <w:tcW w:w="2841" w:type="dxa"/>
            <w:gridSpan w:val="3"/>
            <w:vAlign w:val="center"/>
          </w:tcPr>
          <w:p w:rsidR="003F5121" w:rsidRPr="00A67274" w:rsidRDefault="004A45D0">
            <w:pPr>
              <w:snapToGrid w:val="0"/>
              <w:spacing w:beforeLines="20" w:before="62"/>
              <w:jc w:val="center"/>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是否在新型工业化示范基地、工业</w:t>
            </w:r>
            <w:proofErr w:type="gramStart"/>
            <w:r w:rsidRPr="00A67274">
              <w:rPr>
                <w:rFonts w:ascii="仿宋_GB2312" w:eastAsia="仿宋_GB2312" w:hAnsi="仿宋_GB2312" w:cs="仿宋_GB2312" w:hint="eastAsia"/>
                <w:sz w:val="24"/>
                <w:szCs w:val="28"/>
              </w:rPr>
              <w:t>稳增长</w:t>
            </w:r>
            <w:proofErr w:type="gramEnd"/>
            <w:r w:rsidRPr="00A67274">
              <w:rPr>
                <w:rFonts w:ascii="仿宋_GB2312" w:eastAsia="仿宋_GB2312" w:hAnsi="仿宋_GB2312" w:cs="仿宋_GB2312" w:hint="eastAsia"/>
                <w:sz w:val="24"/>
                <w:szCs w:val="28"/>
              </w:rPr>
              <w:t>和转型</w:t>
            </w:r>
            <w:proofErr w:type="gramStart"/>
            <w:r w:rsidRPr="00A67274">
              <w:rPr>
                <w:rFonts w:ascii="仿宋_GB2312" w:eastAsia="仿宋_GB2312" w:hAnsi="仿宋_GB2312" w:cs="仿宋_GB2312" w:hint="eastAsia"/>
                <w:sz w:val="24"/>
                <w:szCs w:val="28"/>
              </w:rPr>
              <w:t>升级成效</w:t>
            </w:r>
            <w:proofErr w:type="gramEnd"/>
            <w:r w:rsidRPr="00A67274">
              <w:rPr>
                <w:rFonts w:ascii="仿宋_GB2312" w:eastAsia="仿宋_GB2312" w:hAnsi="仿宋_GB2312" w:cs="仿宋_GB2312" w:hint="eastAsia"/>
                <w:sz w:val="24"/>
                <w:szCs w:val="28"/>
              </w:rPr>
              <w:t>明显市（州）中</w:t>
            </w:r>
          </w:p>
        </w:tc>
        <w:tc>
          <w:tcPr>
            <w:tcW w:w="6399" w:type="dxa"/>
            <w:gridSpan w:val="6"/>
            <w:vAlign w:val="center"/>
          </w:tcPr>
          <w:p w:rsidR="003F5121" w:rsidRPr="00A67274" w:rsidRDefault="004A45D0">
            <w:pPr>
              <w:snapToGrid w:val="0"/>
              <w:spacing w:beforeLines="20" w:before="62"/>
              <w:rPr>
                <w:rFonts w:ascii="仿宋_GB2312" w:eastAsia="仿宋_GB2312" w:hAnsi="仿宋_GB2312" w:cs="仿宋_GB2312"/>
                <w:sz w:val="24"/>
                <w:szCs w:val="28"/>
                <w:u w:val="single"/>
              </w:rPr>
            </w:pPr>
            <w:r w:rsidRPr="00A67274">
              <w:rPr>
                <w:rFonts w:ascii="仿宋_GB2312" w:eastAsia="仿宋_GB2312" w:hAnsi="仿宋_GB2312" w:cs="仿宋_GB2312" w:hint="eastAsia"/>
                <w:sz w:val="24"/>
                <w:szCs w:val="28"/>
              </w:rPr>
              <w:t>□是（基地名称：</w:t>
            </w:r>
            <w:r w:rsidRPr="00A67274">
              <w:rPr>
                <w:rFonts w:ascii="仿宋_GB2312" w:eastAsia="仿宋_GB2312" w:hAnsi="仿宋_GB2312" w:cs="仿宋_GB2312" w:hint="eastAsia"/>
                <w:sz w:val="24"/>
                <w:szCs w:val="28"/>
                <w:u w:val="single"/>
              </w:rPr>
              <w:t xml:space="preserve">                   </w:t>
            </w:r>
            <w:r w:rsidRPr="00A67274">
              <w:rPr>
                <w:rFonts w:ascii="仿宋_GB2312" w:eastAsia="仿宋_GB2312" w:hAnsi="仿宋_GB2312" w:cs="仿宋_GB2312" w:hint="eastAsia"/>
                <w:sz w:val="24"/>
                <w:szCs w:val="28"/>
              </w:rPr>
              <w:t>；</w:t>
            </w:r>
          </w:p>
          <w:p w:rsidR="003F5121" w:rsidRPr="00A67274" w:rsidRDefault="004A45D0">
            <w:pPr>
              <w:snapToGrid w:val="0"/>
              <w:spacing w:beforeLines="20" w:before="62"/>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 xml:space="preserve">     市（州）名称：</w:t>
            </w:r>
            <w:r w:rsidRPr="00A67274">
              <w:rPr>
                <w:rFonts w:ascii="仿宋_GB2312" w:eastAsia="仿宋_GB2312" w:hAnsi="仿宋_GB2312" w:cs="仿宋_GB2312" w:hint="eastAsia"/>
                <w:sz w:val="24"/>
                <w:szCs w:val="28"/>
                <w:u w:val="single"/>
              </w:rPr>
              <w:t xml:space="preserve">               </w:t>
            </w:r>
            <w:r w:rsidRPr="00A67274">
              <w:rPr>
                <w:rFonts w:ascii="仿宋_GB2312" w:eastAsia="仿宋_GB2312" w:hAnsi="仿宋_GB2312" w:cs="仿宋_GB2312" w:hint="eastAsia"/>
                <w:sz w:val="24"/>
                <w:szCs w:val="28"/>
              </w:rPr>
              <w:t>）</w:t>
            </w:r>
          </w:p>
          <w:p w:rsidR="003F5121" w:rsidRPr="00A67274" w:rsidRDefault="004A45D0">
            <w:pPr>
              <w:snapToGrid w:val="0"/>
              <w:spacing w:beforeLines="20" w:before="62"/>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□否</w:t>
            </w:r>
          </w:p>
        </w:tc>
      </w:tr>
      <w:tr w:rsidR="003F5121" w:rsidRPr="00A67274">
        <w:tc>
          <w:tcPr>
            <w:tcW w:w="2841" w:type="dxa"/>
            <w:gridSpan w:val="3"/>
            <w:vAlign w:val="center"/>
          </w:tcPr>
          <w:p w:rsidR="003F5121" w:rsidRPr="00A67274" w:rsidRDefault="004A45D0">
            <w:pPr>
              <w:snapToGrid w:val="0"/>
              <w:spacing w:beforeLines="20" w:before="62"/>
              <w:jc w:val="center"/>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是否是两化融合管理体系贯标试点企业</w:t>
            </w:r>
          </w:p>
        </w:tc>
        <w:tc>
          <w:tcPr>
            <w:tcW w:w="6399" w:type="dxa"/>
            <w:gridSpan w:val="6"/>
            <w:vAlign w:val="center"/>
          </w:tcPr>
          <w:p w:rsidR="003F5121" w:rsidRPr="00A67274" w:rsidRDefault="004A45D0">
            <w:pPr>
              <w:snapToGrid w:val="0"/>
              <w:spacing w:beforeLines="20" w:before="62"/>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□是    □否</w:t>
            </w:r>
          </w:p>
        </w:tc>
      </w:tr>
      <w:tr w:rsidR="003F5121" w:rsidRPr="00A67274">
        <w:tc>
          <w:tcPr>
            <w:tcW w:w="2841" w:type="dxa"/>
            <w:gridSpan w:val="3"/>
            <w:vAlign w:val="center"/>
          </w:tcPr>
          <w:p w:rsidR="003F5121" w:rsidRPr="00A67274" w:rsidRDefault="004A45D0">
            <w:pPr>
              <w:snapToGrid w:val="0"/>
              <w:spacing w:beforeLines="20" w:before="62"/>
              <w:jc w:val="center"/>
              <w:rPr>
                <w:rFonts w:ascii="仿宋_GB2312" w:eastAsia="仿宋_GB2312" w:hAnsi="仿宋_GB2312" w:cs="仿宋_GB2312"/>
                <w:sz w:val="24"/>
                <w:szCs w:val="28"/>
              </w:rPr>
            </w:pPr>
            <w:r w:rsidRPr="00A67274">
              <w:rPr>
                <w:rFonts w:ascii="仿宋_GB2312" w:eastAsia="仿宋_GB2312" w:hAnsi="仿宋_GB2312" w:cs="仿宋_GB2312"/>
                <w:sz w:val="24"/>
                <w:szCs w:val="28"/>
              </w:rPr>
              <w:t>是否是智能制造综合标准化与新模式应用支持的项目</w:t>
            </w:r>
          </w:p>
        </w:tc>
        <w:tc>
          <w:tcPr>
            <w:tcW w:w="6399" w:type="dxa"/>
            <w:gridSpan w:val="6"/>
            <w:vAlign w:val="center"/>
          </w:tcPr>
          <w:p w:rsidR="003F5121" w:rsidRPr="00A67274" w:rsidRDefault="004A45D0">
            <w:pPr>
              <w:snapToGrid w:val="0"/>
              <w:spacing w:beforeLines="20" w:before="62"/>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□是</w:t>
            </w:r>
            <w:r w:rsidRPr="00A67274">
              <w:rPr>
                <w:rFonts w:ascii="仿宋_GB2312" w:eastAsia="仿宋_GB2312" w:hAnsi="仿宋_GB2312" w:cs="仿宋_GB2312"/>
                <w:sz w:val="24"/>
                <w:szCs w:val="28"/>
              </w:rPr>
              <w:t>（项目名称：      ）</w:t>
            </w:r>
            <w:r w:rsidRPr="00A67274">
              <w:rPr>
                <w:rFonts w:ascii="仿宋_GB2312" w:eastAsia="仿宋_GB2312" w:hAnsi="仿宋_GB2312" w:cs="仿宋_GB2312" w:hint="eastAsia"/>
                <w:sz w:val="24"/>
                <w:szCs w:val="28"/>
              </w:rPr>
              <w:t xml:space="preserve">    □否</w:t>
            </w:r>
          </w:p>
        </w:tc>
      </w:tr>
      <w:tr w:rsidR="003F5121" w:rsidRPr="00A67274">
        <w:tc>
          <w:tcPr>
            <w:tcW w:w="872" w:type="dxa"/>
            <w:vAlign w:val="center"/>
          </w:tcPr>
          <w:p w:rsidR="003F5121" w:rsidRPr="00A67274" w:rsidRDefault="004A45D0">
            <w:pPr>
              <w:snapToGrid w:val="0"/>
              <w:spacing w:beforeLines="20" w:before="62"/>
              <w:jc w:val="center"/>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企</w:t>
            </w:r>
          </w:p>
          <w:p w:rsidR="003F5121" w:rsidRPr="00A67274" w:rsidRDefault="004A45D0">
            <w:pPr>
              <w:snapToGrid w:val="0"/>
              <w:spacing w:beforeLines="20" w:before="62"/>
              <w:jc w:val="center"/>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业</w:t>
            </w:r>
          </w:p>
          <w:p w:rsidR="003F5121" w:rsidRPr="00A67274" w:rsidRDefault="004A45D0">
            <w:pPr>
              <w:snapToGrid w:val="0"/>
              <w:spacing w:beforeLines="20" w:before="62"/>
              <w:jc w:val="center"/>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简</w:t>
            </w:r>
          </w:p>
          <w:p w:rsidR="003F5121" w:rsidRPr="00A67274" w:rsidRDefault="004A45D0">
            <w:pPr>
              <w:snapToGrid w:val="0"/>
              <w:spacing w:beforeLines="20" w:before="62"/>
              <w:jc w:val="center"/>
              <w:rPr>
                <w:rFonts w:ascii="仿宋_GB2312" w:eastAsia="仿宋_GB2312" w:hAnsi="仿宋_GB2312" w:cs="仿宋_GB2312"/>
                <w:sz w:val="24"/>
                <w:szCs w:val="28"/>
              </w:rPr>
            </w:pPr>
            <w:proofErr w:type="gramStart"/>
            <w:r w:rsidRPr="00A67274">
              <w:rPr>
                <w:rFonts w:ascii="仿宋_GB2312" w:eastAsia="仿宋_GB2312" w:hAnsi="仿宋_GB2312" w:cs="仿宋_GB2312" w:hint="eastAsia"/>
                <w:sz w:val="24"/>
                <w:szCs w:val="28"/>
              </w:rPr>
              <w:t>介</w:t>
            </w:r>
            <w:proofErr w:type="gramEnd"/>
          </w:p>
        </w:tc>
        <w:tc>
          <w:tcPr>
            <w:tcW w:w="8368" w:type="dxa"/>
            <w:gridSpan w:val="8"/>
          </w:tcPr>
          <w:p w:rsidR="003F5121" w:rsidRPr="00A67274" w:rsidRDefault="004A45D0">
            <w:pPr>
              <w:snapToGrid w:val="0"/>
              <w:spacing w:beforeLines="20" w:before="62"/>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（发展历程、主营业务、市场销售等方面基本情况，限400字）</w:t>
            </w:r>
          </w:p>
          <w:p w:rsidR="003F5121" w:rsidRPr="00A67274" w:rsidRDefault="003F5121">
            <w:pPr>
              <w:snapToGrid w:val="0"/>
              <w:spacing w:beforeLines="20" w:before="62"/>
              <w:rPr>
                <w:rFonts w:ascii="仿宋_GB2312" w:eastAsia="仿宋_GB2312" w:hAnsi="仿宋_GB2312" w:cs="仿宋_GB2312"/>
                <w:sz w:val="24"/>
                <w:szCs w:val="28"/>
              </w:rPr>
            </w:pPr>
          </w:p>
          <w:p w:rsidR="003F5121" w:rsidRPr="00A67274" w:rsidRDefault="003F5121">
            <w:pPr>
              <w:snapToGrid w:val="0"/>
              <w:spacing w:beforeLines="20" w:before="62"/>
              <w:rPr>
                <w:rFonts w:ascii="仿宋_GB2312" w:eastAsia="仿宋_GB2312" w:hAnsi="仿宋_GB2312" w:cs="仿宋_GB2312"/>
                <w:sz w:val="24"/>
                <w:szCs w:val="28"/>
              </w:rPr>
            </w:pPr>
          </w:p>
          <w:p w:rsidR="003F5121" w:rsidRPr="00A67274" w:rsidRDefault="003F5121">
            <w:pPr>
              <w:snapToGrid w:val="0"/>
              <w:spacing w:beforeLines="20" w:before="62"/>
              <w:rPr>
                <w:rFonts w:ascii="仿宋_GB2312" w:eastAsia="仿宋_GB2312" w:hAnsi="仿宋_GB2312" w:cs="仿宋_GB2312"/>
                <w:sz w:val="24"/>
                <w:szCs w:val="28"/>
              </w:rPr>
            </w:pPr>
          </w:p>
          <w:p w:rsidR="003F5121" w:rsidRPr="00A67274" w:rsidRDefault="003F5121">
            <w:pPr>
              <w:snapToGrid w:val="0"/>
              <w:spacing w:beforeLines="20" w:before="62"/>
              <w:rPr>
                <w:rFonts w:ascii="仿宋_GB2312" w:eastAsia="仿宋_GB2312" w:hAnsi="仿宋_GB2312" w:cs="仿宋_GB2312"/>
                <w:sz w:val="24"/>
                <w:szCs w:val="28"/>
              </w:rPr>
            </w:pPr>
          </w:p>
          <w:p w:rsidR="003F5121" w:rsidRPr="00A67274" w:rsidRDefault="003F5121">
            <w:pPr>
              <w:snapToGrid w:val="0"/>
              <w:spacing w:beforeLines="20" w:before="62"/>
              <w:rPr>
                <w:rFonts w:ascii="仿宋_GB2312" w:eastAsia="仿宋_GB2312" w:hAnsi="仿宋_GB2312" w:cs="仿宋_GB2312"/>
                <w:sz w:val="24"/>
                <w:szCs w:val="28"/>
              </w:rPr>
            </w:pPr>
          </w:p>
          <w:p w:rsidR="003F5121" w:rsidRPr="00A67274" w:rsidRDefault="003F5121">
            <w:pPr>
              <w:snapToGrid w:val="0"/>
              <w:spacing w:beforeLines="20" w:before="62"/>
              <w:rPr>
                <w:rFonts w:ascii="仿宋_GB2312" w:eastAsia="仿宋_GB2312" w:hAnsi="仿宋_GB2312" w:cs="仿宋_GB2312"/>
                <w:sz w:val="24"/>
                <w:szCs w:val="28"/>
              </w:rPr>
            </w:pPr>
          </w:p>
          <w:p w:rsidR="003F5121" w:rsidRPr="00A67274" w:rsidRDefault="003F5121">
            <w:pPr>
              <w:snapToGrid w:val="0"/>
              <w:spacing w:beforeLines="20" w:before="62"/>
              <w:rPr>
                <w:rFonts w:ascii="仿宋_GB2312" w:eastAsia="仿宋_GB2312" w:hAnsi="仿宋_GB2312" w:cs="仿宋_GB2312"/>
                <w:sz w:val="24"/>
                <w:szCs w:val="28"/>
              </w:rPr>
            </w:pPr>
          </w:p>
          <w:p w:rsidR="003F5121" w:rsidRPr="00A67274" w:rsidRDefault="003F5121">
            <w:pPr>
              <w:snapToGrid w:val="0"/>
              <w:spacing w:beforeLines="20" w:before="62"/>
              <w:rPr>
                <w:rFonts w:ascii="仿宋_GB2312" w:eastAsia="仿宋_GB2312" w:hAnsi="仿宋_GB2312" w:cs="仿宋_GB2312"/>
                <w:sz w:val="24"/>
                <w:szCs w:val="28"/>
              </w:rPr>
            </w:pPr>
          </w:p>
          <w:p w:rsidR="003F5121" w:rsidRPr="00A67274" w:rsidRDefault="003F5121">
            <w:pPr>
              <w:snapToGrid w:val="0"/>
              <w:spacing w:beforeLines="20" w:before="62"/>
              <w:rPr>
                <w:rFonts w:ascii="仿宋_GB2312" w:eastAsia="仿宋_GB2312" w:hAnsi="仿宋_GB2312" w:cs="仿宋_GB2312"/>
                <w:sz w:val="24"/>
                <w:szCs w:val="28"/>
              </w:rPr>
            </w:pPr>
          </w:p>
        </w:tc>
      </w:tr>
      <w:tr w:rsidR="003F5121" w:rsidRPr="00A67274">
        <w:tc>
          <w:tcPr>
            <w:tcW w:w="9240" w:type="dxa"/>
            <w:gridSpan w:val="9"/>
            <w:vAlign w:val="center"/>
          </w:tcPr>
          <w:p w:rsidR="003F5121" w:rsidRPr="00A67274" w:rsidRDefault="004A45D0">
            <w:pPr>
              <w:snapToGrid w:val="0"/>
              <w:spacing w:beforeLines="20" w:before="62"/>
              <w:rPr>
                <w:rFonts w:ascii="仿宋_GB2312" w:eastAsia="仿宋_GB2312" w:hAnsi="仿宋_GB2312" w:cs="仿宋_GB2312"/>
                <w:sz w:val="24"/>
                <w:szCs w:val="28"/>
              </w:rPr>
            </w:pPr>
            <w:r w:rsidRPr="00A67274">
              <w:rPr>
                <w:rFonts w:ascii="楷体_GB2312" w:eastAsia="楷体_GB2312" w:hAnsi="楷体_GB2312" w:cs="楷体_GB2312" w:hint="eastAsia"/>
                <w:sz w:val="24"/>
                <w:szCs w:val="32"/>
              </w:rPr>
              <w:lastRenderedPageBreak/>
              <w:t>（二）项目基本信息</w:t>
            </w:r>
          </w:p>
        </w:tc>
      </w:tr>
      <w:tr w:rsidR="003F5121" w:rsidRPr="00A67274">
        <w:tc>
          <w:tcPr>
            <w:tcW w:w="1555" w:type="dxa"/>
            <w:gridSpan w:val="2"/>
            <w:vAlign w:val="center"/>
          </w:tcPr>
          <w:p w:rsidR="003F5121" w:rsidRPr="00A67274" w:rsidRDefault="004A45D0">
            <w:pPr>
              <w:snapToGrid w:val="0"/>
              <w:spacing w:beforeLines="20" w:before="62"/>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试点示</w:t>
            </w:r>
          </w:p>
          <w:p w:rsidR="003F5121" w:rsidRPr="00A67274" w:rsidRDefault="004A45D0">
            <w:pPr>
              <w:snapToGrid w:val="0"/>
              <w:spacing w:beforeLines="20" w:before="62"/>
              <w:rPr>
                <w:rFonts w:ascii="仿宋_GB2312" w:eastAsia="仿宋_GB2312" w:hAnsi="仿宋_GB2312" w:cs="仿宋_GB2312"/>
                <w:sz w:val="24"/>
                <w:szCs w:val="28"/>
              </w:rPr>
            </w:pPr>
            <w:proofErr w:type="gramStart"/>
            <w:r w:rsidRPr="00A67274">
              <w:rPr>
                <w:rFonts w:ascii="仿宋_GB2312" w:eastAsia="仿宋_GB2312" w:hAnsi="仿宋_GB2312" w:cs="仿宋_GB2312" w:hint="eastAsia"/>
                <w:sz w:val="24"/>
                <w:szCs w:val="28"/>
              </w:rPr>
              <w:t>范</w:t>
            </w:r>
            <w:proofErr w:type="gramEnd"/>
            <w:r w:rsidRPr="00A67274">
              <w:rPr>
                <w:rFonts w:ascii="仿宋_GB2312" w:eastAsia="仿宋_GB2312" w:hAnsi="仿宋_GB2312" w:cs="仿宋_GB2312" w:hint="eastAsia"/>
                <w:sz w:val="24"/>
                <w:szCs w:val="28"/>
              </w:rPr>
              <w:t>模式</w:t>
            </w:r>
          </w:p>
        </w:tc>
        <w:tc>
          <w:tcPr>
            <w:tcW w:w="7685" w:type="dxa"/>
            <w:gridSpan w:val="7"/>
          </w:tcPr>
          <w:p w:rsidR="003F5121" w:rsidRPr="00A67274" w:rsidRDefault="004A45D0">
            <w:pPr>
              <w:snapToGrid w:val="0"/>
              <w:spacing w:beforeLines="20" w:before="62"/>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□离散型智能制造模式    □流程型智能制造模式</w:t>
            </w:r>
          </w:p>
          <w:p w:rsidR="003F5121" w:rsidRPr="00A67274" w:rsidRDefault="004A45D0">
            <w:pPr>
              <w:snapToGrid w:val="0"/>
              <w:spacing w:beforeLines="20" w:before="62"/>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□网络协同制造模式      □大规模个性化定制模式</w:t>
            </w:r>
          </w:p>
          <w:p w:rsidR="003F5121" w:rsidRPr="00A67274" w:rsidRDefault="004A45D0">
            <w:pPr>
              <w:snapToGrid w:val="0"/>
              <w:spacing w:beforeLines="20" w:before="62"/>
              <w:rPr>
                <w:rFonts w:ascii="仿宋_GB2312" w:eastAsia="仿宋_GB2312" w:hAnsi="仿宋_GB2312" w:cs="仿宋_GB2312"/>
                <w:sz w:val="24"/>
                <w:szCs w:val="28"/>
              </w:rPr>
            </w:pPr>
            <w:r w:rsidRPr="00A67274">
              <w:rPr>
                <w:rFonts w:ascii="仿宋_GB2312" w:eastAsia="仿宋_GB2312" w:hAnsi="仿宋_GB2312" w:cs="仿宋_GB2312" w:hint="eastAsia"/>
                <w:color w:val="FF0000"/>
                <w:sz w:val="24"/>
                <w:szCs w:val="28"/>
              </w:rPr>
              <w:t>□</w:t>
            </w:r>
            <w:r w:rsidRPr="00A67274">
              <w:rPr>
                <w:rFonts w:ascii="仿宋_GB2312" w:eastAsia="仿宋_GB2312" w:hAnsi="仿宋_GB2312" w:cs="仿宋_GB2312" w:hint="eastAsia"/>
                <w:sz w:val="24"/>
                <w:szCs w:val="28"/>
              </w:rPr>
              <w:t>远程运维服务模式      □其他</w:t>
            </w:r>
            <w:r w:rsidRPr="00A67274">
              <w:rPr>
                <w:rFonts w:ascii="仿宋_GB2312" w:eastAsia="仿宋_GB2312" w:hAnsi="仿宋_GB2312" w:cs="仿宋_GB2312" w:hint="eastAsia"/>
                <w:sz w:val="24"/>
                <w:szCs w:val="28"/>
                <w:u w:val="single"/>
              </w:rPr>
              <w:t xml:space="preserve">               </w:t>
            </w:r>
          </w:p>
        </w:tc>
      </w:tr>
      <w:tr w:rsidR="003F5121" w:rsidRPr="00A67274">
        <w:tc>
          <w:tcPr>
            <w:tcW w:w="1555" w:type="dxa"/>
            <w:gridSpan w:val="2"/>
            <w:vAlign w:val="center"/>
          </w:tcPr>
          <w:p w:rsidR="003F5121" w:rsidRPr="00A67274" w:rsidRDefault="004A45D0">
            <w:pPr>
              <w:snapToGrid w:val="0"/>
              <w:spacing w:beforeLines="20" w:before="62"/>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新技术创新应用</w:t>
            </w:r>
          </w:p>
        </w:tc>
        <w:tc>
          <w:tcPr>
            <w:tcW w:w="7685" w:type="dxa"/>
            <w:gridSpan w:val="7"/>
            <w:vAlign w:val="center"/>
          </w:tcPr>
          <w:p w:rsidR="003F5121" w:rsidRPr="00A67274" w:rsidRDefault="004A45D0">
            <w:pPr>
              <w:snapToGrid w:val="0"/>
              <w:spacing w:beforeLines="20" w:before="62"/>
              <w:rPr>
                <w:rFonts w:ascii="仿宋_GB2312" w:eastAsia="仿宋_GB2312" w:hAnsi="仿宋_GB2312" w:cs="仿宋_GB2312"/>
                <w:sz w:val="24"/>
                <w:szCs w:val="28"/>
              </w:rPr>
            </w:pPr>
            <w:r w:rsidRPr="00A67274">
              <w:rPr>
                <w:rFonts w:ascii="仿宋_GB2312" w:eastAsia="仿宋_GB2312" w:hAnsi="仿宋_GB2312" w:cs="仿宋_GB2312" w:hint="eastAsia"/>
                <w:color w:val="FF0000"/>
                <w:sz w:val="24"/>
                <w:szCs w:val="28"/>
              </w:rPr>
              <w:t>□</w:t>
            </w:r>
            <w:r w:rsidRPr="00A67274">
              <w:rPr>
                <w:rFonts w:ascii="仿宋_GB2312" w:eastAsia="仿宋_GB2312" w:hAnsi="仿宋_GB2312" w:cs="仿宋_GB2312" w:hint="eastAsia"/>
                <w:sz w:val="24"/>
                <w:szCs w:val="28"/>
              </w:rPr>
              <w:t xml:space="preserve">工业互联网            □人工智能   </w:t>
            </w:r>
          </w:p>
        </w:tc>
      </w:tr>
      <w:tr w:rsidR="003F5121" w:rsidRPr="00A67274">
        <w:tc>
          <w:tcPr>
            <w:tcW w:w="1555" w:type="dxa"/>
            <w:gridSpan w:val="2"/>
            <w:vAlign w:val="center"/>
          </w:tcPr>
          <w:p w:rsidR="003F5121" w:rsidRPr="00A67274" w:rsidRDefault="004A45D0">
            <w:pPr>
              <w:snapToGrid w:val="0"/>
              <w:spacing w:beforeLines="20" w:before="62"/>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项目名称</w:t>
            </w:r>
          </w:p>
        </w:tc>
        <w:tc>
          <w:tcPr>
            <w:tcW w:w="7685" w:type="dxa"/>
            <w:gridSpan w:val="7"/>
          </w:tcPr>
          <w:p w:rsidR="003F5121" w:rsidRPr="00A67274" w:rsidRDefault="003F5121">
            <w:pPr>
              <w:snapToGrid w:val="0"/>
              <w:spacing w:beforeLines="20" w:before="62"/>
              <w:rPr>
                <w:rFonts w:ascii="仿宋_GB2312" w:eastAsia="仿宋_GB2312" w:hAnsi="仿宋_GB2312" w:cs="仿宋_GB2312"/>
                <w:sz w:val="24"/>
                <w:szCs w:val="28"/>
              </w:rPr>
            </w:pPr>
          </w:p>
        </w:tc>
      </w:tr>
      <w:tr w:rsidR="003F5121" w:rsidRPr="00A67274">
        <w:tc>
          <w:tcPr>
            <w:tcW w:w="1555" w:type="dxa"/>
            <w:gridSpan w:val="2"/>
            <w:vAlign w:val="center"/>
          </w:tcPr>
          <w:p w:rsidR="003F5121" w:rsidRPr="00A67274" w:rsidRDefault="004A45D0">
            <w:pPr>
              <w:snapToGrid w:val="0"/>
              <w:spacing w:beforeLines="20" w:before="62"/>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项目地址</w:t>
            </w:r>
          </w:p>
        </w:tc>
        <w:tc>
          <w:tcPr>
            <w:tcW w:w="7685" w:type="dxa"/>
            <w:gridSpan w:val="7"/>
          </w:tcPr>
          <w:p w:rsidR="003F5121" w:rsidRPr="00A67274" w:rsidRDefault="003F5121">
            <w:pPr>
              <w:snapToGrid w:val="0"/>
              <w:spacing w:beforeLines="20" w:before="62"/>
              <w:rPr>
                <w:rFonts w:ascii="仿宋_GB2312" w:eastAsia="仿宋_GB2312" w:hAnsi="仿宋_GB2312" w:cs="仿宋_GB2312"/>
                <w:sz w:val="24"/>
                <w:szCs w:val="28"/>
              </w:rPr>
            </w:pPr>
          </w:p>
        </w:tc>
      </w:tr>
      <w:tr w:rsidR="003F5121" w:rsidRPr="00A67274">
        <w:tc>
          <w:tcPr>
            <w:tcW w:w="1555" w:type="dxa"/>
            <w:gridSpan w:val="2"/>
            <w:vAlign w:val="center"/>
          </w:tcPr>
          <w:p w:rsidR="003F5121" w:rsidRPr="00A67274" w:rsidRDefault="004A45D0">
            <w:pPr>
              <w:snapToGrid w:val="0"/>
              <w:spacing w:beforeLines="20" w:before="62"/>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起止日期</w:t>
            </w:r>
          </w:p>
        </w:tc>
        <w:tc>
          <w:tcPr>
            <w:tcW w:w="2606" w:type="dxa"/>
            <w:gridSpan w:val="2"/>
          </w:tcPr>
          <w:p w:rsidR="003F5121" w:rsidRPr="00A67274" w:rsidRDefault="003F5121">
            <w:pPr>
              <w:snapToGrid w:val="0"/>
              <w:spacing w:beforeLines="20" w:before="62"/>
              <w:rPr>
                <w:rFonts w:ascii="仿宋_GB2312" w:eastAsia="仿宋_GB2312" w:hAnsi="仿宋_GB2312" w:cs="仿宋_GB2312"/>
                <w:sz w:val="24"/>
                <w:szCs w:val="28"/>
              </w:rPr>
            </w:pPr>
          </w:p>
        </w:tc>
        <w:tc>
          <w:tcPr>
            <w:tcW w:w="2310" w:type="dxa"/>
            <w:gridSpan w:val="3"/>
          </w:tcPr>
          <w:p w:rsidR="003F5121" w:rsidRPr="00A67274" w:rsidRDefault="004A45D0">
            <w:pPr>
              <w:snapToGrid w:val="0"/>
              <w:spacing w:beforeLines="20" w:before="62"/>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项目投资（万元）</w:t>
            </w:r>
          </w:p>
        </w:tc>
        <w:tc>
          <w:tcPr>
            <w:tcW w:w="2769" w:type="dxa"/>
            <w:gridSpan w:val="2"/>
          </w:tcPr>
          <w:p w:rsidR="003F5121" w:rsidRPr="00A67274" w:rsidRDefault="003F5121">
            <w:pPr>
              <w:snapToGrid w:val="0"/>
              <w:spacing w:beforeLines="20" w:before="62"/>
              <w:rPr>
                <w:rFonts w:ascii="仿宋_GB2312" w:eastAsia="仿宋_GB2312" w:hAnsi="仿宋_GB2312" w:cs="仿宋_GB2312"/>
                <w:sz w:val="24"/>
                <w:szCs w:val="28"/>
              </w:rPr>
            </w:pPr>
          </w:p>
        </w:tc>
      </w:tr>
      <w:tr w:rsidR="003F5121" w:rsidRPr="00A67274">
        <w:trPr>
          <w:trHeight w:val="4856"/>
        </w:trPr>
        <w:tc>
          <w:tcPr>
            <w:tcW w:w="1555" w:type="dxa"/>
            <w:gridSpan w:val="2"/>
            <w:vAlign w:val="center"/>
          </w:tcPr>
          <w:p w:rsidR="003F5121" w:rsidRPr="00A67274" w:rsidRDefault="004A45D0">
            <w:pPr>
              <w:snapToGrid w:val="0"/>
              <w:spacing w:beforeLines="20" w:before="62"/>
              <w:jc w:val="center"/>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项</w:t>
            </w:r>
          </w:p>
          <w:p w:rsidR="003F5121" w:rsidRPr="00A67274" w:rsidRDefault="004A45D0">
            <w:pPr>
              <w:snapToGrid w:val="0"/>
              <w:spacing w:beforeLines="20" w:before="62"/>
              <w:jc w:val="center"/>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目</w:t>
            </w:r>
          </w:p>
          <w:p w:rsidR="003F5121" w:rsidRPr="00A67274" w:rsidRDefault="004A45D0">
            <w:pPr>
              <w:snapToGrid w:val="0"/>
              <w:spacing w:beforeLines="20" w:before="62"/>
              <w:jc w:val="center"/>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简</w:t>
            </w:r>
          </w:p>
          <w:p w:rsidR="003F5121" w:rsidRPr="00A67274" w:rsidRDefault="004A45D0">
            <w:pPr>
              <w:snapToGrid w:val="0"/>
              <w:spacing w:beforeLines="20" w:before="62"/>
              <w:jc w:val="center"/>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述</w:t>
            </w:r>
          </w:p>
        </w:tc>
        <w:tc>
          <w:tcPr>
            <w:tcW w:w="7685" w:type="dxa"/>
            <w:gridSpan w:val="7"/>
          </w:tcPr>
          <w:p w:rsidR="003F5121" w:rsidRPr="00A67274" w:rsidRDefault="004A45D0">
            <w:pPr>
              <w:snapToGrid w:val="0"/>
              <w:spacing w:beforeLines="20" w:before="62"/>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（对项目的智能化特征进行简要描述，不超过400字。）</w:t>
            </w:r>
          </w:p>
          <w:p w:rsidR="003F5121" w:rsidRPr="00A67274" w:rsidRDefault="003F5121">
            <w:pPr>
              <w:snapToGrid w:val="0"/>
              <w:spacing w:beforeLines="20" w:before="62"/>
              <w:rPr>
                <w:rFonts w:ascii="仿宋_GB2312" w:eastAsia="仿宋_GB2312" w:hAnsi="仿宋_GB2312" w:cs="仿宋_GB2312"/>
                <w:sz w:val="24"/>
                <w:szCs w:val="28"/>
              </w:rPr>
            </w:pPr>
          </w:p>
          <w:p w:rsidR="003F5121" w:rsidRPr="00A67274" w:rsidRDefault="003F5121">
            <w:pPr>
              <w:snapToGrid w:val="0"/>
              <w:spacing w:beforeLines="20" w:before="62"/>
              <w:rPr>
                <w:rFonts w:ascii="仿宋_GB2312" w:eastAsia="仿宋_GB2312" w:hAnsi="仿宋_GB2312" w:cs="仿宋_GB2312"/>
                <w:sz w:val="24"/>
                <w:szCs w:val="28"/>
              </w:rPr>
            </w:pPr>
          </w:p>
          <w:p w:rsidR="003F5121" w:rsidRPr="00A67274" w:rsidRDefault="003F5121">
            <w:pPr>
              <w:snapToGrid w:val="0"/>
              <w:spacing w:beforeLines="20" w:before="62"/>
              <w:rPr>
                <w:rFonts w:ascii="仿宋_GB2312" w:eastAsia="仿宋_GB2312" w:hAnsi="仿宋_GB2312" w:cs="仿宋_GB2312"/>
                <w:sz w:val="24"/>
                <w:szCs w:val="28"/>
              </w:rPr>
            </w:pPr>
          </w:p>
          <w:p w:rsidR="003F5121" w:rsidRPr="00A67274" w:rsidRDefault="003F5121">
            <w:pPr>
              <w:snapToGrid w:val="0"/>
              <w:spacing w:beforeLines="20" w:before="62"/>
              <w:rPr>
                <w:rFonts w:ascii="仿宋_GB2312" w:eastAsia="仿宋_GB2312" w:hAnsi="仿宋_GB2312" w:cs="仿宋_GB2312"/>
                <w:sz w:val="24"/>
                <w:szCs w:val="28"/>
              </w:rPr>
            </w:pPr>
          </w:p>
          <w:p w:rsidR="003F5121" w:rsidRPr="00A67274" w:rsidRDefault="003F5121">
            <w:pPr>
              <w:snapToGrid w:val="0"/>
              <w:spacing w:beforeLines="20" w:before="62"/>
              <w:rPr>
                <w:rFonts w:ascii="仿宋_GB2312" w:eastAsia="仿宋_GB2312" w:hAnsi="仿宋_GB2312" w:cs="仿宋_GB2312"/>
                <w:sz w:val="24"/>
                <w:szCs w:val="28"/>
              </w:rPr>
            </w:pPr>
          </w:p>
          <w:p w:rsidR="003F5121" w:rsidRPr="00A67274" w:rsidRDefault="003F5121">
            <w:pPr>
              <w:snapToGrid w:val="0"/>
              <w:spacing w:beforeLines="20" w:before="62"/>
              <w:rPr>
                <w:rFonts w:ascii="仿宋_GB2312" w:eastAsia="仿宋_GB2312" w:hAnsi="仿宋_GB2312" w:cs="仿宋_GB2312"/>
                <w:sz w:val="24"/>
                <w:szCs w:val="28"/>
              </w:rPr>
            </w:pPr>
          </w:p>
          <w:p w:rsidR="003F5121" w:rsidRPr="00A67274" w:rsidRDefault="003F5121">
            <w:pPr>
              <w:snapToGrid w:val="0"/>
              <w:spacing w:beforeLines="20" w:before="62"/>
              <w:rPr>
                <w:rFonts w:ascii="仿宋_GB2312" w:eastAsia="仿宋_GB2312" w:hAnsi="仿宋_GB2312" w:cs="仿宋_GB2312"/>
                <w:sz w:val="24"/>
                <w:szCs w:val="28"/>
              </w:rPr>
            </w:pPr>
          </w:p>
          <w:p w:rsidR="003F5121" w:rsidRPr="00A67274" w:rsidRDefault="003F5121">
            <w:pPr>
              <w:snapToGrid w:val="0"/>
              <w:spacing w:beforeLines="20" w:before="62"/>
              <w:rPr>
                <w:rFonts w:ascii="仿宋_GB2312" w:eastAsia="仿宋_GB2312" w:hAnsi="仿宋_GB2312" w:cs="仿宋_GB2312"/>
                <w:sz w:val="24"/>
                <w:szCs w:val="28"/>
              </w:rPr>
            </w:pPr>
          </w:p>
          <w:p w:rsidR="003F5121" w:rsidRPr="00A67274" w:rsidRDefault="003F5121">
            <w:pPr>
              <w:snapToGrid w:val="0"/>
              <w:spacing w:beforeLines="20" w:before="62"/>
              <w:rPr>
                <w:rFonts w:ascii="仿宋_GB2312" w:eastAsia="仿宋_GB2312" w:hAnsi="仿宋_GB2312" w:cs="仿宋_GB2312"/>
                <w:sz w:val="24"/>
                <w:szCs w:val="28"/>
              </w:rPr>
            </w:pPr>
          </w:p>
          <w:p w:rsidR="003F5121" w:rsidRPr="00A67274" w:rsidRDefault="003F5121">
            <w:pPr>
              <w:snapToGrid w:val="0"/>
              <w:spacing w:beforeLines="20" w:before="62"/>
              <w:rPr>
                <w:rFonts w:ascii="仿宋_GB2312" w:eastAsia="仿宋_GB2312" w:hAnsi="仿宋_GB2312" w:cs="仿宋_GB2312"/>
                <w:sz w:val="24"/>
                <w:szCs w:val="28"/>
              </w:rPr>
            </w:pPr>
          </w:p>
          <w:p w:rsidR="003F5121" w:rsidRPr="00A67274" w:rsidRDefault="003F5121">
            <w:pPr>
              <w:snapToGrid w:val="0"/>
              <w:spacing w:beforeLines="20" w:before="62"/>
              <w:rPr>
                <w:rFonts w:ascii="仿宋_GB2312" w:eastAsia="仿宋_GB2312" w:hAnsi="仿宋_GB2312" w:cs="仿宋_GB2312"/>
                <w:sz w:val="24"/>
                <w:szCs w:val="28"/>
              </w:rPr>
            </w:pPr>
          </w:p>
          <w:p w:rsidR="003F5121" w:rsidRPr="00A67274" w:rsidRDefault="003F5121">
            <w:pPr>
              <w:snapToGrid w:val="0"/>
              <w:spacing w:beforeLines="20" w:before="62"/>
              <w:rPr>
                <w:rFonts w:ascii="仿宋_GB2312" w:eastAsia="仿宋_GB2312" w:hAnsi="仿宋_GB2312" w:cs="仿宋_GB2312"/>
                <w:sz w:val="24"/>
                <w:szCs w:val="28"/>
              </w:rPr>
            </w:pPr>
          </w:p>
        </w:tc>
      </w:tr>
      <w:tr w:rsidR="003F5121" w:rsidRPr="00A67274">
        <w:tc>
          <w:tcPr>
            <w:tcW w:w="1555" w:type="dxa"/>
            <w:gridSpan w:val="2"/>
            <w:vAlign w:val="center"/>
          </w:tcPr>
          <w:p w:rsidR="003F5121" w:rsidRPr="00A67274" w:rsidRDefault="004A45D0">
            <w:pPr>
              <w:snapToGrid w:val="0"/>
              <w:spacing w:beforeLines="20" w:before="62"/>
              <w:jc w:val="center"/>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真实性</w:t>
            </w:r>
          </w:p>
          <w:p w:rsidR="003F5121" w:rsidRPr="00A67274" w:rsidRDefault="004A45D0">
            <w:pPr>
              <w:snapToGrid w:val="0"/>
              <w:spacing w:beforeLines="20" w:before="62"/>
              <w:jc w:val="center"/>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承诺</w:t>
            </w:r>
          </w:p>
        </w:tc>
        <w:tc>
          <w:tcPr>
            <w:tcW w:w="7685" w:type="dxa"/>
            <w:gridSpan w:val="7"/>
          </w:tcPr>
          <w:p w:rsidR="003F5121" w:rsidRPr="00A67274" w:rsidRDefault="004A45D0" w:rsidP="00A67274">
            <w:pPr>
              <w:ind w:firstLineChars="200" w:firstLine="480"/>
              <w:rPr>
                <w:rFonts w:ascii="仿宋_GB2312" w:eastAsia="仿宋_GB2312" w:hAnsi="仿宋_GB2312" w:cs="仿宋_GB2312"/>
                <w:kern w:val="0"/>
                <w:sz w:val="24"/>
                <w:szCs w:val="28"/>
              </w:rPr>
            </w:pPr>
            <w:r w:rsidRPr="00A67274">
              <w:rPr>
                <w:rFonts w:ascii="仿宋_GB2312" w:eastAsia="仿宋_GB2312" w:hAnsi="仿宋_GB2312" w:cs="仿宋_GB2312" w:hint="eastAsia"/>
                <w:kern w:val="0"/>
                <w:sz w:val="24"/>
                <w:szCs w:val="28"/>
              </w:rPr>
              <w:t>我单位申报的所有材料，均真实、完整，如有不实，愿承担相应的责任。</w:t>
            </w:r>
          </w:p>
          <w:p w:rsidR="003F5121" w:rsidRPr="00A67274" w:rsidRDefault="003F5121">
            <w:pPr>
              <w:spacing w:line="360" w:lineRule="auto"/>
              <w:rPr>
                <w:rFonts w:ascii="仿宋_GB2312" w:eastAsia="仿宋_GB2312" w:hAnsi="仿宋_GB2312" w:cs="仿宋_GB2312"/>
                <w:kern w:val="0"/>
                <w:sz w:val="24"/>
                <w:szCs w:val="28"/>
              </w:rPr>
            </w:pPr>
          </w:p>
          <w:p w:rsidR="003F5121" w:rsidRPr="00A67274" w:rsidRDefault="003F5121">
            <w:pPr>
              <w:spacing w:line="360" w:lineRule="auto"/>
              <w:rPr>
                <w:rFonts w:ascii="仿宋_GB2312" w:eastAsia="仿宋_GB2312" w:hAnsi="仿宋_GB2312" w:cs="仿宋_GB2312"/>
                <w:kern w:val="0"/>
                <w:sz w:val="24"/>
                <w:szCs w:val="28"/>
              </w:rPr>
            </w:pPr>
          </w:p>
          <w:p w:rsidR="003F5121" w:rsidRPr="00A67274" w:rsidRDefault="004A45D0">
            <w:pPr>
              <w:wordWrap w:val="0"/>
              <w:spacing w:line="360" w:lineRule="auto"/>
              <w:jc w:val="right"/>
              <w:rPr>
                <w:rFonts w:ascii="仿宋_GB2312" w:eastAsia="仿宋_GB2312" w:hAnsi="仿宋_GB2312" w:cs="仿宋_GB2312"/>
                <w:kern w:val="0"/>
                <w:sz w:val="24"/>
                <w:szCs w:val="28"/>
              </w:rPr>
            </w:pPr>
            <w:r w:rsidRPr="00A67274">
              <w:rPr>
                <w:rFonts w:ascii="仿宋_GB2312" w:eastAsia="仿宋_GB2312" w:hAnsi="仿宋_GB2312" w:cs="仿宋_GB2312" w:hint="eastAsia"/>
                <w:kern w:val="0"/>
                <w:sz w:val="24"/>
                <w:szCs w:val="28"/>
              </w:rPr>
              <w:t xml:space="preserve">法定代表人签章：              </w:t>
            </w:r>
          </w:p>
          <w:p w:rsidR="003F5121" w:rsidRPr="00A67274" w:rsidRDefault="004A45D0">
            <w:pPr>
              <w:wordWrap w:val="0"/>
              <w:spacing w:line="360" w:lineRule="auto"/>
              <w:jc w:val="right"/>
              <w:rPr>
                <w:rFonts w:ascii="仿宋_GB2312" w:eastAsia="仿宋_GB2312" w:hAnsi="仿宋_GB2312" w:cs="仿宋_GB2312"/>
                <w:kern w:val="0"/>
                <w:sz w:val="24"/>
                <w:szCs w:val="28"/>
              </w:rPr>
            </w:pPr>
            <w:r w:rsidRPr="00A67274">
              <w:rPr>
                <w:rFonts w:ascii="仿宋_GB2312" w:eastAsia="仿宋_GB2312" w:hAnsi="仿宋_GB2312" w:cs="仿宋_GB2312" w:hint="eastAsia"/>
                <w:kern w:val="0"/>
                <w:sz w:val="24"/>
                <w:szCs w:val="28"/>
              </w:rPr>
              <w:t xml:space="preserve">公          章：              </w:t>
            </w:r>
          </w:p>
          <w:p w:rsidR="003F5121" w:rsidRPr="00A67274" w:rsidRDefault="004A45D0">
            <w:pPr>
              <w:wordWrap w:val="0"/>
              <w:spacing w:line="360" w:lineRule="auto"/>
              <w:jc w:val="right"/>
              <w:rPr>
                <w:rFonts w:ascii="仿宋_GB2312" w:eastAsia="仿宋_GB2312" w:hAnsi="仿宋_GB2312" w:cs="仿宋_GB2312"/>
                <w:sz w:val="24"/>
                <w:szCs w:val="28"/>
              </w:rPr>
            </w:pPr>
            <w:r w:rsidRPr="00A67274">
              <w:rPr>
                <w:rFonts w:ascii="仿宋_GB2312" w:eastAsia="仿宋_GB2312" w:hAnsi="仿宋_GB2312" w:cs="仿宋_GB2312" w:hint="eastAsia"/>
                <w:sz w:val="24"/>
                <w:szCs w:val="28"/>
              </w:rPr>
              <w:t xml:space="preserve">年     月    日               </w:t>
            </w:r>
          </w:p>
        </w:tc>
      </w:tr>
    </w:tbl>
    <w:p w:rsidR="00A67274" w:rsidRDefault="00A67274">
      <w:pPr>
        <w:snapToGrid w:val="0"/>
        <w:spacing w:line="500" w:lineRule="exact"/>
        <w:ind w:firstLineChars="200" w:firstLine="640"/>
        <w:rPr>
          <w:rFonts w:ascii="黑体" w:eastAsia="黑体" w:hAnsi="黑体" w:cs="黑体"/>
          <w:bCs/>
          <w:sz w:val="32"/>
          <w:szCs w:val="32"/>
        </w:rPr>
        <w:sectPr w:rsidR="00A67274">
          <w:pgSz w:w="11906" w:h="16838"/>
          <w:pgMar w:top="1440" w:right="1800" w:bottom="1440" w:left="1800" w:header="851" w:footer="992" w:gutter="0"/>
          <w:cols w:space="425"/>
          <w:docGrid w:type="lines" w:linePitch="312"/>
        </w:sectPr>
      </w:pPr>
    </w:p>
    <w:p w:rsidR="003F5121" w:rsidRDefault="004A45D0">
      <w:pPr>
        <w:snapToGrid w:val="0"/>
        <w:spacing w:line="500" w:lineRule="exact"/>
        <w:ind w:firstLineChars="200" w:firstLine="640"/>
        <w:rPr>
          <w:rFonts w:ascii="黑体" w:eastAsia="黑体" w:hAnsi="黑体" w:cs="黑体"/>
          <w:bCs/>
          <w:sz w:val="32"/>
          <w:szCs w:val="32"/>
        </w:rPr>
      </w:pPr>
      <w:bookmarkStart w:id="0" w:name="_GoBack"/>
      <w:bookmarkEnd w:id="0"/>
      <w:r>
        <w:rPr>
          <w:rFonts w:ascii="黑体" w:eastAsia="黑体" w:hAnsi="黑体" w:cs="黑体" w:hint="eastAsia"/>
          <w:bCs/>
          <w:sz w:val="32"/>
          <w:szCs w:val="32"/>
        </w:rPr>
        <w:lastRenderedPageBreak/>
        <w:t>二、项目基本情况</w:t>
      </w:r>
    </w:p>
    <w:p w:rsidR="003F5121" w:rsidRPr="000C54DB" w:rsidRDefault="004A45D0">
      <w:pPr>
        <w:spacing w:line="500" w:lineRule="exact"/>
        <w:ind w:firstLineChars="200" w:firstLine="640"/>
        <w:rPr>
          <w:rFonts w:ascii="黑体" w:eastAsia="黑体" w:hAnsi="黑体" w:cs="楷体_GB2312"/>
          <w:bCs/>
          <w:sz w:val="32"/>
          <w:szCs w:val="32"/>
        </w:rPr>
      </w:pPr>
      <w:r w:rsidRPr="000C54DB">
        <w:rPr>
          <w:rFonts w:ascii="黑体" w:eastAsia="黑体" w:hAnsi="黑体" w:cs="楷体_GB2312" w:hint="eastAsia"/>
          <w:bCs/>
          <w:sz w:val="32"/>
          <w:szCs w:val="32"/>
        </w:rPr>
        <w:t>（一）项目概述</w:t>
      </w:r>
    </w:p>
    <w:p w:rsidR="00AC3F4D" w:rsidRPr="000C54DB" w:rsidRDefault="00AC3F4D" w:rsidP="000C54DB">
      <w:pPr>
        <w:ind w:firstLineChars="200" w:firstLine="640"/>
        <w:rPr>
          <w:color w:val="000000" w:themeColor="text1"/>
          <w:sz w:val="32"/>
          <w:szCs w:val="32"/>
        </w:rPr>
      </w:pPr>
      <w:r w:rsidRPr="000C54DB">
        <w:rPr>
          <w:rFonts w:hint="eastAsia"/>
          <w:color w:val="000000" w:themeColor="text1"/>
          <w:sz w:val="32"/>
          <w:szCs w:val="32"/>
        </w:rPr>
        <w:t>面对致密储层为主的非常规油气勘探开发，</w:t>
      </w:r>
      <w:proofErr w:type="gramStart"/>
      <w:r w:rsidRPr="000C54DB">
        <w:rPr>
          <w:rFonts w:hint="eastAsia"/>
          <w:color w:val="000000" w:themeColor="text1"/>
          <w:sz w:val="32"/>
          <w:szCs w:val="32"/>
        </w:rPr>
        <w:t>压裂占</w:t>
      </w:r>
      <w:proofErr w:type="gramEnd"/>
      <w:r w:rsidRPr="000C54DB">
        <w:rPr>
          <w:rFonts w:hint="eastAsia"/>
          <w:color w:val="000000" w:themeColor="text1"/>
          <w:sz w:val="32"/>
          <w:szCs w:val="32"/>
        </w:rPr>
        <w:t>总投资的</w:t>
      </w:r>
      <w:r w:rsidRPr="000C54DB">
        <w:rPr>
          <w:color w:val="000000" w:themeColor="text1"/>
          <w:sz w:val="32"/>
          <w:szCs w:val="32"/>
        </w:rPr>
        <w:t>30-50%，已经成为与钻井、物探并列的三大石油工程之一。</w:t>
      </w:r>
      <w:r w:rsidR="00D30264" w:rsidRPr="000C54DB">
        <w:rPr>
          <w:rFonts w:hint="eastAsia"/>
          <w:color w:val="000000" w:themeColor="text1"/>
          <w:sz w:val="32"/>
          <w:szCs w:val="32"/>
        </w:rPr>
        <w:t>中国油气勘探开发面临的共性难题是资源劣质化、储层致密化，非常规油气的规模效益开发对压裂系统提出越来越高的要求。</w:t>
      </w:r>
      <w:r w:rsidR="004B3A30" w:rsidRPr="000C54DB">
        <w:rPr>
          <w:color w:val="000000" w:themeColor="text1"/>
          <w:sz w:val="32"/>
          <w:szCs w:val="32"/>
        </w:rPr>
        <w:t>压裂泵车是</w:t>
      </w:r>
      <w:r w:rsidR="00AB1206" w:rsidRPr="000C54DB">
        <w:rPr>
          <w:color w:val="000000" w:themeColor="text1"/>
          <w:sz w:val="32"/>
          <w:szCs w:val="32"/>
        </w:rPr>
        <w:t>压裂施工中将压裂液挤入井下的关键作业装备</w:t>
      </w:r>
      <w:r w:rsidR="00D30264" w:rsidRPr="000C54DB">
        <w:rPr>
          <w:color w:val="000000" w:themeColor="text1"/>
          <w:sz w:val="32"/>
          <w:szCs w:val="32"/>
        </w:rPr>
        <w:t>。</w:t>
      </w:r>
      <w:r w:rsidR="00AE2607" w:rsidRPr="000C54DB">
        <w:rPr>
          <w:color w:val="000000" w:themeColor="text1"/>
          <w:sz w:val="32"/>
          <w:szCs w:val="32"/>
        </w:rPr>
        <w:t>目前，国内外主流的压裂泵车</w:t>
      </w:r>
      <w:r w:rsidR="00856E5E" w:rsidRPr="000C54DB">
        <w:rPr>
          <w:color w:val="000000" w:themeColor="text1"/>
          <w:sz w:val="32"/>
          <w:szCs w:val="32"/>
        </w:rPr>
        <w:t>以</w:t>
      </w:r>
      <w:r w:rsidR="00AE2607" w:rsidRPr="000C54DB">
        <w:rPr>
          <w:color w:val="000000" w:themeColor="text1"/>
          <w:sz w:val="32"/>
          <w:szCs w:val="32"/>
        </w:rPr>
        <w:t>柴油机作为动力源</w:t>
      </w:r>
      <w:r w:rsidR="000A2DFC" w:rsidRPr="000C54DB">
        <w:rPr>
          <w:color w:val="000000" w:themeColor="text1"/>
          <w:sz w:val="32"/>
          <w:szCs w:val="32"/>
        </w:rPr>
        <w:t>，输出功率在</w:t>
      </w:r>
      <w:r w:rsidR="000A2DFC" w:rsidRPr="000C54DB">
        <w:rPr>
          <w:rFonts w:hint="eastAsia"/>
          <w:color w:val="000000" w:themeColor="text1"/>
          <w:sz w:val="32"/>
          <w:szCs w:val="32"/>
        </w:rPr>
        <w:t>2500</w:t>
      </w:r>
      <w:r w:rsidR="00CB7C8A" w:rsidRPr="000C54DB">
        <w:rPr>
          <w:rFonts w:hint="eastAsia"/>
          <w:color w:val="000000" w:themeColor="text1"/>
          <w:sz w:val="32"/>
          <w:szCs w:val="32"/>
        </w:rPr>
        <w:t>HP-3000HP</w:t>
      </w:r>
      <w:r w:rsidR="000A2DFC" w:rsidRPr="000C54DB">
        <w:rPr>
          <w:rFonts w:hint="eastAsia"/>
          <w:color w:val="000000" w:themeColor="text1"/>
          <w:sz w:val="32"/>
          <w:szCs w:val="32"/>
        </w:rPr>
        <w:t>之间</w:t>
      </w:r>
      <w:r w:rsidR="00856E5E" w:rsidRPr="000C54DB">
        <w:rPr>
          <w:color w:val="000000" w:themeColor="text1"/>
          <w:sz w:val="32"/>
          <w:szCs w:val="32"/>
        </w:rPr>
        <w:t>。柴油驱动压裂泵车的工作原理是柴油机运转通过</w:t>
      </w:r>
      <w:r w:rsidR="00AE2607" w:rsidRPr="000C54DB">
        <w:rPr>
          <w:color w:val="000000" w:themeColor="text1"/>
          <w:sz w:val="32"/>
          <w:szCs w:val="32"/>
        </w:rPr>
        <w:t>变速箱</w:t>
      </w:r>
      <w:r w:rsidR="00B4072A" w:rsidRPr="000C54DB">
        <w:rPr>
          <w:color w:val="000000" w:themeColor="text1"/>
          <w:sz w:val="32"/>
          <w:szCs w:val="32"/>
        </w:rPr>
        <w:t>变速过后</w:t>
      </w:r>
      <w:r w:rsidR="009E3F0C" w:rsidRPr="000C54DB">
        <w:rPr>
          <w:color w:val="000000" w:themeColor="text1"/>
          <w:sz w:val="32"/>
          <w:szCs w:val="32"/>
        </w:rPr>
        <w:t>驱动</w:t>
      </w:r>
      <w:r w:rsidR="00B4072A" w:rsidRPr="000C54DB">
        <w:rPr>
          <w:color w:val="000000" w:themeColor="text1"/>
          <w:sz w:val="32"/>
          <w:szCs w:val="32"/>
        </w:rPr>
        <w:t>压裂泵本体曲轴，然后经曲轴带动连杆柱塞进行往复</w:t>
      </w:r>
      <w:r w:rsidR="00355DFB" w:rsidRPr="000C54DB">
        <w:rPr>
          <w:color w:val="000000" w:themeColor="text1"/>
          <w:sz w:val="32"/>
          <w:szCs w:val="32"/>
        </w:rPr>
        <w:t>运动</w:t>
      </w:r>
      <w:r w:rsidR="00B4072A" w:rsidRPr="000C54DB">
        <w:rPr>
          <w:color w:val="000000" w:themeColor="text1"/>
          <w:sz w:val="32"/>
          <w:szCs w:val="32"/>
        </w:rPr>
        <w:t>挤压液体做功</w:t>
      </w:r>
      <w:r w:rsidR="00856E5E" w:rsidRPr="000C54DB">
        <w:rPr>
          <w:color w:val="000000" w:themeColor="text1"/>
          <w:sz w:val="32"/>
          <w:szCs w:val="32"/>
        </w:rPr>
        <w:t>。</w:t>
      </w:r>
      <w:r w:rsidR="00D30264" w:rsidRPr="000C54DB">
        <w:rPr>
          <w:color w:val="000000" w:themeColor="text1"/>
          <w:sz w:val="32"/>
          <w:szCs w:val="32"/>
        </w:rPr>
        <w:t>柴油压裂泵车具有</w:t>
      </w:r>
      <w:r w:rsidR="00D30264" w:rsidRPr="000C54DB">
        <w:rPr>
          <w:rFonts w:hint="eastAsia"/>
          <w:color w:val="000000" w:themeColor="text1"/>
          <w:sz w:val="32"/>
          <w:szCs w:val="32"/>
        </w:rPr>
        <w:t>单机功率小、占地面积大、购置维护费用高、污染大、噪音高、结构复杂、传动效率低、不能实现自动化精准控制等缺点。</w:t>
      </w:r>
      <w:r w:rsidR="00856E5E" w:rsidRPr="000C54DB">
        <w:rPr>
          <w:rFonts w:hint="eastAsia"/>
          <w:color w:val="000000" w:themeColor="text1"/>
          <w:sz w:val="32"/>
          <w:szCs w:val="32"/>
        </w:rPr>
        <w:t>针对</w:t>
      </w:r>
      <w:r w:rsidR="00856E5E" w:rsidRPr="000C54DB">
        <w:rPr>
          <w:color w:val="000000" w:themeColor="text1"/>
          <w:sz w:val="32"/>
          <w:szCs w:val="32"/>
        </w:rPr>
        <w:t>目前柴油压裂</w:t>
      </w:r>
      <w:r w:rsidR="00856E5E" w:rsidRPr="000C54DB">
        <w:rPr>
          <w:rFonts w:hint="eastAsia"/>
          <w:color w:val="000000" w:themeColor="text1"/>
          <w:sz w:val="32"/>
          <w:szCs w:val="32"/>
        </w:rPr>
        <w:t>泵车的局限和问题，宏</w:t>
      </w:r>
      <w:proofErr w:type="gramStart"/>
      <w:r w:rsidR="00856E5E" w:rsidRPr="000C54DB">
        <w:rPr>
          <w:rFonts w:hint="eastAsia"/>
          <w:color w:val="000000" w:themeColor="text1"/>
          <w:sz w:val="32"/>
          <w:szCs w:val="32"/>
        </w:rPr>
        <w:t>华</w:t>
      </w:r>
      <w:r w:rsidR="00161838" w:rsidRPr="000C54DB">
        <w:rPr>
          <w:rFonts w:hint="eastAsia"/>
          <w:color w:val="000000" w:themeColor="text1"/>
          <w:sz w:val="32"/>
          <w:szCs w:val="32"/>
        </w:rPr>
        <w:t>研</w:t>
      </w:r>
      <w:r w:rsidR="00856E5E" w:rsidRPr="000C54DB">
        <w:rPr>
          <w:rFonts w:hint="eastAsia"/>
          <w:color w:val="000000" w:themeColor="text1"/>
          <w:sz w:val="32"/>
          <w:szCs w:val="32"/>
        </w:rPr>
        <w:t>制</w:t>
      </w:r>
      <w:proofErr w:type="gramEnd"/>
      <w:r w:rsidR="00161838" w:rsidRPr="000C54DB">
        <w:rPr>
          <w:rFonts w:hint="eastAsia"/>
          <w:color w:val="000000" w:themeColor="text1"/>
          <w:sz w:val="32"/>
          <w:szCs w:val="32"/>
        </w:rPr>
        <w:t>了</w:t>
      </w:r>
      <w:r w:rsidR="0062650C" w:rsidRPr="000C54DB">
        <w:rPr>
          <w:rFonts w:hint="eastAsia"/>
          <w:color w:val="000000" w:themeColor="text1"/>
          <w:sz w:val="32"/>
          <w:szCs w:val="32"/>
        </w:rPr>
        <w:t>输出功率达到</w:t>
      </w:r>
      <w:r w:rsidR="00CB7C8A" w:rsidRPr="000C54DB">
        <w:rPr>
          <w:rFonts w:hint="eastAsia"/>
          <w:color w:val="000000" w:themeColor="text1"/>
          <w:sz w:val="32"/>
          <w:szCs w:val="32"/>
        </w:rPr>
        <w:t>6000HP</w:t>
      </w:r>
      <w:r w:rsidR="0062650C" w:rsidRPr="000C54DB">
        <w:rPr>
          <w:rFonts w:hint="eastAsia"/>
          <w:color w:val="000000" w:themeColor="text1"/>
          <w:sz w:val="32"/>
          <w:szCs w:val="32"/>
        </w:rPr>
        <w:t>的电动压裂泵</w:t>
      </w:r>
      <w:r w:rsidR="00856E5E" w:rsidRPr="000C54DB">
        <w:rPr>
          <w:rFonts w:hint="eastAsia"/>
          <w:color w:val="000000" w:themeColor="text1"/>
          <w:sz w:val="32"/>
          <w:szCs w:val="32"/>
        </w:rPr>
        <w:t>。</w:t>
      </w:r>
      <w:r w:rsidR="0062650C" w:rsidRPr="000C54DB">
        <w:rPr>
          <w:rFonts w:hint="eastAsia"/>
          <w:color w:val="000000" w:themeColor="text1"/>
          <w:sz w:val="32"/>
          <w:szCs w:val="32"/>
        </w:rPr>
        <w:t>宏华电动压裂泵的工作原理是</w:t>
      </w:r>
      <w:r w:rsidR="000B108F" w:rsidRPr="000C54DB">
        <w:rPr>
          <w:rFonts w:hint="eastAsia"/>
          <w:color w:val="000000" w:themeColor="text1"/>
          <w:sz w:val="32"/>
          <w:szCs w:val="32"/>
        </w:rPr>
        <w:t>利用</w:t>
      </w:r>
      <w:r w:rsidR="0062650C" w:rsidRPr="000C54DB">
        <w:rPr>
          <w:rFonts w:hint="eastAsia"/>
          <w:color w:val="000000" w:themeColor="text1"/>
          <w:sz w:val="32"/>
          <w:szCs w:val="32"/>
        </w:rPr>
        <w:t>电能</w:t>
      </w:r>
      <w:r w:rsidR="000B108F" w:rsidRPr="000C54DB">
        <w:rPr>
          <w:rFonts w:hint="eastAsia"/>
          <w:color w:val="000000" w:themeColor="text1"/>
          <w:sz w:val="32"/>
          <w:szCs w:val="32"/>
        </w:rPr>
        <w:t>通过</w:t>
      </w:r>
      <w:r w:rsidR="0062650C" w:rsidRPr="000C54DB">
        <w:rPr>
          <w:rFonts w:hint="eastAsia"/>
          <w:color w:val="000000" w:themeColor="text1"/>
          <w:sz w:val="32"/>
          <w:szCs w:val="32"/>
        </w:rPr>
        <w:t>变频器驱动压裂泵电机，电机旋转轴经齿轮与压裂泵曲轴连接，电机旋转带动曲轴旋转，曲轴带动连杆与柱塞进行往复运动挤压液体做功。</w:t>
      </w:r>
      <w:r w:rsidR="00856E5E" w:rsidRPr="000C54DB">
        <w:rPr>
          <w:rFonts w:hint="eastAsia"/>
          <w:color w:val="000000" w:themeColor="text1"/>
          <w:sz w:val="32"/>
          <w:szCs w:val="32"/>
        </w:rPr>
        <w:t>宏华电动压裂泵具备以下特点：</w:t>
      </w:r>
    </w:p>
    <w:p w:rsidR="00856E5E" w:rsidRPr="000C54DB" w:rsidRDefault="0062650C" w:rsidP="000C54DB">
      <w:pPr>
        <w:pStyle w:val="a9"/>
        <w:numPr>
          <w:ilvl w:val="0"/>
          <w:numId w:val="6"/>
        </w:numPr>
        <w:ind w:firstLineChars="0"/>
        <w:rPr>
          <w:rFonts w:ascii="仿宋" w:eastAsia="仿宋" w:hAnsi="仿宋"/>
          <w:color w:val="000000" w:themeColor="text1"/>
          <w:sz w:val="32"/>
          <w:szCs w:val="32"/>
        </w:rPr>
      </w:pPr>
      <w:r w:rsidRPr="000C54DB">
        <w:rPr>
          <w:rFonts w:ascii="仿宋" w:eastAsia="仿宋" w:hAnsi="仿宋" w:hint="eastAsia"/>
          <w:color w:val="000000" w:themeColor="text1"/>
          <w:sz w:val="32"/>
          <w:szCs w:val="32"/>
        </w:rPr>
        <w:t>以电能作为动力能源，</w:t>
      </w:r>
      <w:r w:rsidR="000B108F" w:rsidRPr="000C54DB">
        <w:rPr>
          <w:rFonts w:ascii="仿宋" w:eastAsia="仿宋" w:hAnsi="仿宋" w:hint="eastAsia"/>
          <w:color w:val="000000" w:themeColor="text1"/>
          <w:sz w:val="32"/>
          <w:szCs w:val="32"/>
        </w:rPr>
        <w:t>设备运转零排放；</w:t>
      </w:r>
    </w:p>
    <w:p w:rsidR="000A2DFC" w:rsidRPr="000C54DB" w:rsidRDefault="000A2DFC" w:rsidP="000C54DB">
      <w:pPr>
        <w:pStyle w:val="a9"/>
        <w:numPr>
          <w:ilvl w:val="0"/>
          <w:numId w:val="6"/>
        </w:numPr>
        <w:ind w:firstLineChars="0"/>
        <w:rPr>
          <w:rFonts w:ascii="仿宋" w:eastAsia="仿宋" w:hAnsi="仿宋"/>
          <w:color w:val="000000" w:themeColor="text1"/>
          <w:sz w:val="32"/>
          <w:szCs w:val="32"/>
        </w:rPr>
      </w:pPr>
      <w:r w:rsidRPr="000C54DB">
        <w:rPr>
          <w:rFonts w:ascii="仿宋" w:eastAsia="仿宋" w:hAnsi="仿宋" w:hint="eastAsia"/>
          <w:color w:val="000000" w:themeColor="text1"/>
          <w:sz w:val="32"/>
          <w:szCs w:val="32"/>
        </w:rPr>
        <w:t>单台设备输出功率达到</w:t>
      </w:r>
      <w:r w:rsidR="00CB7C8A" w:rsidRPr="000C54DB">
        <w:rPr>
          <w:rFonts w:ascii="仿宋" w:eastAsia="仿宋" w:hAnsi="仿宋" w:hint="eastAsia"/>
          <w:color w:val="000000" w:themeColor="text1"/>
          <w:sz w:val="32"/>
          <w:szCs w:val="32"/>
        </w:rPr>
        <w:t>6000HP（4500kW）</w:t>
      </w:r>
      <w:r w:rsidRPr="000C54DB">
        <w:rPr>
          <w:rFonts w:ascii="仿宋" w:eastAsia="仿宋" w:hAnsi="仿宋" w:hint="eastAsia"/>
          <w:color w:val="000000" w:themeColor="text1"/>
          <w:sz w:val="32"/>
          <w:szCs w:val="32"/>
        </w:rPr>
        <w:t>，输出能力大幅度提升；</w:t>
      </w:r>
    </w:p>
    <w:p w:rsidR="000B108F" w:rsidRPr="000C54DB" w:rsidRDefault="000B108F" w:rsidP="000C54DB">
      <w:pPr>
        <w:pStyle w:val="a9"/>
        <w:numPr>
          <w:ilvl w:val="0"/>
          <w:numId w:val="6"/>
        </w:numPr>
        <w:ind w:firstLineChars="0"/>
        <w:rPr>
          <w:rFonts w:ascii="仿宋" w:eastAsia="仿宋" w:hAnsi="仿宋"/>
          <w:color w:val="000000" w:themeColor="text1"/>
          <w:sz w:val="32"/>
          <w:szCs w:val="32"/>
        </w:rPr>
      </w:pPr>
      <w:r w:rsidRPr="000C54DB">
        <w:rPr>
          <w:rFonts w:ascii="仿宋" w:eastAsia="仿宋" w:hAnsi="仿宋" w:hint="eastAsia"/>
          <w:color w:val="000000" w:themeColor="text1"/>
          <w:sz w:val="32"/>
          <w:szCs w:val="32"/>
        </w:rPr>
        <w:lastRenderedPageBreak/>
        <w:t>电机直接驱动压裂泵，无中间机械传动机构，传动效率提升；</w:t>
      </w:r>
    </w:p>
    <w:p w:rsidR="000B108F" w:rsidRPr="000C54DB" w:rsidRDefault="000B108F" w:rsidP="000C54DB">
      <w:pPr>
        <w:pStyle w:val="a9"/>
        <w:numPr>
          <w:ilvl w:val="0"/>
          <w:numId w:val="6"/>
        </w:numPr>
        <w:ind w:firstLineChars="0"/>
        <w:rPr>
          <w:rFonts w:ascii="仿宋" w:eastAsia="仿宋" w:hAnsi="仿宋"/>
          <w:color w:val="000000" w:themeColor="text1"/>
          <w:sz w:val="32"/>
          <w:szCs w:val="32"/>
        </w:rPr>
      </w:pPr>
      <w:r w:rsidRPr="000C54DB">
        <w:rPr>
          <w:rFonts w:ascii="仿宋" w:eastAsia="仿宋" w:hAnsi="仿宋" w:hint="eastAsia"/>
          <w:color w:val="000000" w:themeColor="text1"/>
          <w:sz w:val="32"/>
          <w:szCs w:val="32"/>
        </w:rPr>
        <w:t>采用变频驱动技术，调速</w:t>
      </w:r>
      <w:r w:rsidR="007351BD" w:rsidRPr="000C54DB">
        <w:rPr>
          <w:rFonts w:ascii="仿宋" w:eastAsia="仿宋" w:hAnsi="仿宋" w:hint="eastAsia"/>
          <w:color w:val="000000" w:themeColor="text1"/>
          <w:sz w:val="32"/>
          <w:szCs w:val="32"/>
        </w:rPr>
        <w:t>性能提升；</w:t>
      </w:r>
    </w:p>
    <w:p w:rsidR="00D30264" w:rsidRPr="000C54DB" w:rsidRDefault="007351BD" w:rsidP="000C54DB">
      <w:pPr>
        <w:pStyle w:val="a9"/>
        <w:numPr>
          <w:ilvl w:val="0"/>
          <w:numId w:val="6"/>
        </w:numPr>
        <w:ind w:firstLineChars="0"/>
        <w:rPr>
          <w:rFonts w:ascii="仿宋" w:eastAsia="仿宋" w:hAnsi="仿宋"/>
          <w:color w:val="000000" w:themeColor="text1"/>
          <w:sz w:val="32"/>
          <w:szCs w:val="32"/>
        </w:rPr>
      </w:pPr>
      <w:r w:rsidRPr="000C54DB">
        <w:rPr>
          <w:rFonts w:ascii="仿宋" w:eastAsia="仿宋" w:hAnsi="仿宋" w:hint="eastAsia"/>
          <w:color w:val="000000" w:themeColor="text1"/>
          <w:sz w:val="32"/>
          <w:szCs w:val="32"/>
        </w:rPr>
        <w:t>采用工业互联网与4G网络通信技术，</w:t>
      </w:r>
      <w:r w:rsidR="00D30264" w:rsidRPr="000C54DB">
        <w:rPr>
          <w:rFonts w:ascii="仿宋" w:eastAsia="仿宋" w:hAnsi="仿宋" w:hint="eastAsia"/>
          <w:color w:val="000000" w:themeColor="text1"/>
          <w:sz w:val="32"/>
          <w:szCs w:val="32"/>
        </w:rPr>
        <w:t>实现7d+24h</w:t>
      </w:r>
      <w:r w:rsidRPr="000C54DB">
        <w:rPr>
          <w:rFonts w:ascii="仿宋" w:eastAsia="仿宋" w:hAnsi="仿宋" w:hint="eastAsia"/>
          <w:color w:val="000000" w:themeColor="text1"/>
          <w:sz w:val="32"/>
          <w:szCs w:val="32"/>
        </w:rPr>
        <w:t>设备信息实时获取；</w:t>
      </w:r>
    </w:p>
    <w:p w:rsidR="00AF3039" w:rsidRPr="000C54DB" w:rsidRDefault="00AF3039" w:rsidP="000C54DB">
      <w:pPr>
        <w:ind w:firstLine="420"/>
        <w:rPr>
          <w:color w:val="000000" w:themeColor="text1"/>
          <w:sz w:val="32"/>
          <w:szCs w:val="32"/>
        </w:rPr>
      </w:pPr>
      <w:r w:rsidRPr="000C54DB">
        <w:rPr>
          <w:rFonts w:hint="eastAsia"/>
          <w:color w:val="000000" w:themeColor="text1"/>
          <w:sz w:val="32"/>
          <w:szCs w:val="32"/>
        </w:rPr>
        <w:t>电动压裂的应用</w:t>
      </w:r>
      <w:r w:rsidR="00A53202" w:rsidRPr="000C54DB">
        <w:rPr>
          <w:rFonts w:hint="eastAsia"/>
          <w:color w:val="000000" w:themeColor="text1"/>
          <w:sz w:val="32"/>
          <w:szCs w:val="32"/>
        </w:rPr>
        <w:t>能够达到</w:t>
      </w:r>
      <w:r w:rsidRPr="000C54DB">
        <w:rPr>
          <w:rFonts w:hint="eastAsia"/>
          <w:color w:val="000000" w:themeColor="text1"/>
          <w:sz w:val="32"/>
          <w:szCs w:val="32"/>
        </w:rPr>
        <w:t>设备占地面积降低</w:t>
      </w:r>
      <w:r w:rsidRPr="000C54DB">
        <w:rPr>
          <w:color w:val="000000" w:themeColor="text1"/>
          <w:sz w:val="32"/>
          <w:szCs w:val="32"/>
        </w:rPr>
        <w:t>40%，燃料费用降低46%，机组噪音降至85分贝以下</w:t>
      </w:r>
      <w:r w:rsidR="00A53202" w:rsidRPr="000C54DB">
        <w:rPr>
          <w:color w:val="000000" w:themeColor="text1"/>
          <w:sz w:val="32"/>
          <w:szCs w:val="32"/>
        </w:rPr>
        <w:t>等指标</w:t>
      </w:r>
      <w:r w:rsidRPr="000C54DB">
        <w:rPr>
          <w:color w:val="000000" w:themeColor="text1"/>
          <w:sz w:val="32"/>
          <w:szCs w:val="32"/>
        </w:rPr>
        <w:t>。</w:t>
      </w:r>
    </w:p>
    <w:p w:rsidR="00E07922" w:rsidRPr="000C54DB" w:rsidRDefault="00E07922" w:rsidP="000C54DB">
      <w:pPr>
        <w:ind w:firstLineChars="200" w:firstLine="640"/>
        <w:rPr>
          <w:color w:val="000000" w:themeColor="text1"/>
          <w:sz w:val="32"/>
          <w:szCs w:val="32"/>
        </w:rPr>
      </w:pPr>
      <w:r w:rsidRPr="000C54DB">
        <w:rPr>
          <w:rFonts w:hint="eastAsia"/>
          <w:color w:val="000000" w:themeColor="text1"/>
          <w:sz w:val="32"/>
          <w:szCs w:val="32"/>
        </w:rPr>
        <w:t>该项目取得了</w:t>
      </w:r>
      <w:r w:rsidRPr="000C54DB">
        <w:rPr>
          <w:color w:val="000000" w:themeColor="text1"/>
          <w:sz w:val="32"/>
          <w:szCs w:val="32"/>
        </w:rPr>
        <w:t>9项国家发明专利（1项美国发明专利），39项国家实用新型专利，并申请了3项国际PCT专利。6000马力电动压裂泵车近三年新增销售1.2亿人民币，新增利润4360万元；为客户节省设备购置费用30%～40%，节省燃料成本46%，节省易损件40%，并免用柴油，零排放。超大功率电动压裂泵</w:t>
      </w:r>
      <w:r w:rsidR="00557A47" w:rsidRPr="000C54DB">
        <w:rPr>
          <w:color w:val="000000" w:themeColor="text1"/>
          <w:sz w:val="32"/>
          <w:szCs w:val="32"/>
        </w:rPr>
        <w:t>车</w:t>
      </w:r>
      <w:r w:rsidRPr="000C54DB">
        <w:rPr>
          <w:color w:val="000000" w:themeColor="text1"/>
          <w:sz w:val="32"/>
          <w:szCs w:val="32"/>
        </w:rPr>
        <w:t>革命性地将压裂泵从“机械驱动时代”提升至“电动、数控、绿色、智能时代”，压裂成本大幅降低，为非常规油气规模、高效、绿色开发奠定了基础。该技术已经成功打进全球压裂技术最为先进的美国市场，并得到客户的高度评价，为中国制</w:t>
      </w:r>
      <w:r w:rsidRPr="000C54DB">
        <w:rPr>
          <w:rFonts w:hint="eastAsia"/>
          <w:color w:val="000000" w:themeColor="text1"/>
          <w:sz w:val="32"/>
          <w:szCs w:val="32"/>
        </w:rPr>
        <w:t>造走出去实现了关键的一步。经专家鉴定，项目总体技术达到国际先进水平。</w:t>
      </w:r>
      <w:r w:rsidR="00557A47" w:rsidRPr="000C54DB">
        <w:rPr>
          <w:rFonts w:hint="eastAsia"/>
          <w:color w:val="000000" w:themeColor="text1"/>
          <w:sz w:val="32"/>
          <w:szCs w:val="32"/>
        </w:rPr>
        <w:t>该项目获得中国石油和化工联合会技术发明三等奖</w:t>
      </w:r>
      <w:r w:rsidR="00554AF5" w:rsidRPr="000C54DB">
        <w:rPr>
          <w:rFonts w:hint="eastAsia"/>
          <w:color w:val="000000" w:themeColor="text1"/>
          <w:sz w:val="32"/>
          <w:szCs w:val="32"/>
        </w:rPr>
        <w:t>并被四川省经济和信息委员会与四川省财政厅联合认定为“</w:t>
      </w:r>
      <w:bookmarkStart w:id="1" w:name="OLE_LINK3"/>
      <w:bookmarkStart w:id="2" w:name="OLE_LINK4"/>
      <w:r w:rsidR="00554AF5" w:rsidRPr="000C54DB">
        <w:rPr>
          <w:rFonts w:hint="eastAsia"/>
          <w:color w:val="000000" w:themeColor="text1"/>
          <w:sz w:val="32"/>
          <w:szCs w:val="32"/>
        </w:rPr>
        <w:t>2017年度四川省重大技术装备国内首台（套）产品</w:t>
      </w:r>
      <w:bookmarkEnd w:id="1"/>
      <w:bookmarkEnd w:id="2"/>
      <w:r w:rsidR="00554AF5" w:rsidRPr="000C54DB">
        <w:rPr>
          <w:rFonts w:hint="eastAsia"/>
          <w:color w:val="000000" w:themeColor="text1"/>
          <w:sz w:val="32"/>
          <w:szCs w:val="32"/>
        </w:rPr>
        <w:t>”</w:t>
      </w:r>
    </w:p>
    <w:p w:rsidR="003D0926" w:rsidRPr="000C54DB" w:rsidRDefault="003D0926" w:rsidP="000C54DB">
      <w:pPr>
        <w:spacing w:after="0"/>
        <w:rPr>
          <w:color w:val="FF0000"/>
          <w:sz w:val="32"/>
          <w:szCs w:val="32"/>
        </w:rPr>
      </w:pPr>
    </w:p>
    <w:p w:rsidR="003F5121" w:rsidRPr="000C54DB" w:rsidRDefault="004A45D0" w:rsidP="000C54DB">
      <w:pPr>
        <w:ind w:firstLineChars="200" w:firstLine="640"/>
        <w:rPr>
          <w:rFonts w:cs="仿宋_GB2312"/>
          <w:bCs/>
          <w:sz w:val="32"/>
          <w:szCs w:val="32"/>
        </w:rPr>
      </w:pPr>
      <w:r w:rsidRPr="000C54DB">
        <w:rPr>
          <w:rFonts w:ascii="黑体" w:eastAsia="黑体" w:hAnsi="黑体" w:cs="楷体_GB2312" w:hint="eastAsia"/>
          <w:bCs/>
          <w:sz w:val="32"/>
          <w:szCs w:val="32"/>
        </w:rPr>
        <w:lastRenderedPageBreak/>
        <w:t>（二）项目实施的先进性</w:t>
      </w:r>
      <w:r w:rsidRPr="000C54DB">
        <w:rPr>
          <w:rFonts w:cs="仿宋_GB2312" w:hint="eastAsia"/>
          <w:bCs/>
          <w:sz w:val="32"/>
          <w:szCs w:val="32"/>
        </w:rPr>
        <w:t>（与项目实施前的效果比较，与国内外先进水平的比较，目标产品市场前景分析。）</w:t>
      </w:r>
    </w:p>
    <w:p w:rsidR="00322208" w:rsidRPr="000C54DB" w:rsidRDefault="00FD36A1" w:rsidP="000C54DB">
      <w:pPr>
        <w:ind w:firstLineChars="200" w:firstLine="640"/>
        <w:rPr>
          <w:color w:val="000000" w:themeColor="text1"/>
          <w:sz w:val="32"/>
          <w:szCs w:val="32"/>
        </w:rPr>
      </w:pPr>
      <w:r w:rsidRPr="000C54DB">
        <w:rPr>
          <w:color w:val="000000" w:themeColor="text1"/>
          <w:sz w:val="32"/>
          <w:szCs w:val="32"/>
        </w:rPr>
        <w:t>国内</w:t>
      </w:r>
      <w:r w:rsidR="00CB7C8A" w:rsidRPr="000C54DB">
        <w:rPr>
          <w:color w:val="000000" w:themeColor="text1"/>
          <w:sz w:val="32"/>
          <w:szCs w:val="32"/>
        </w:rPr>
        <w:t>外</w:t>
      </w:r>
      <w:r w:rsidRPr="000C54DB">
        <w:rPr>
          <w:color w:val="000000" w:themeColor="text1"/>
          <w:sz w:val="32"/>
          <w:szCs w:val="32"/>
        </w:rPr>
        <w:t>常规的压裂井场需配置</w:t>
      </w:r>
      <w:r w:rsidRPr="000C54DB">
        <w:rPr>
          <w:rFonts w:hint="eastAsia"/>
          <w:color w:val="000000" w:themeColor="text1"/>
          <w:sz w:val="32"/>
          <w:szCs w:val="32"/>
        </w:rPr>
        <w:t>2500HP柴油压裂车20台才能满足压裂施工设计的需求，采用6000HP电动压裂泵车仅需8台即可达到作业需求。</w:t>
      </w:r>
      <w:r w:rsidR="00D639F1" w:rsidRPr="000C54DB">
        <w:rPr>
          <w:rFonts w:hint="eastAsia"/>
          <w:color w:val="000000" w:themeColor="text1"/>
          <w:sz w:val="32"/>
          <w:szCs w:val="32"/>
        </w:rPr>
        <w:t>6000HP电动压裂泵车在结构设计方面进行了创新</w:t>
      </w:r>
      <w:r w:rsidRPr="000C54DB">
        <w:rPr>
          <w:rFonts w:hint="eastAsia"/>
          <w:color w:val="000000" w:themeColor="text1"/>
          <w:sz w:val="32"/>
          <w:szCs w:val="32"/>
        </w:rPr>
        <w:t>，比</w:t>
      </w:r>
      <w:r w:rsidR="00D639F1" w:rsidRPr="000C54DB">
        <w:rPr>
          <w:rFonts w:hint="eastAsia"/>
          <w:color w:val="000000" w:themeColor="text1"/>
          <w:sz w:val="32"/>
          <w:szCs w:val="32"/>
        </w:rPr>
        <w:t>国内柴油压裂设备少三件</w:t>
      </w:r>
      <w:r w:rsidRPr="000C54DB">
        <w:rPr>
          <w:rFonts w:hint="eastAsia"/>
          <w:color w:val="000000" w:themeColor="text1"/>
          <w:sz w:val="32"/>
          <w:szCs w:val="32"/>
        </w:rPr>
        <w:t>大型进口配件（底盘，发动机，传动箱），减少了设备维护与配件费用。</w:t>
      </w:r>
      <w:r w:rsidR="00D639F1" w:rsidRPr="000C54DB">
        <w:rPr>
          <w:rFonts w:hint="eastAsia"/>
          <w:color w:val="000000" w:themeColor="text1"/>
          <w:sz w:val="32"/>
          <w:szCs w:val="32"/>
        </w:rPr>
        <w:t>6000HP电动压裂泵车与柴油压裂泵车主要技术参数对比如下：</w:t>
      </w:r>
    </w:p>
    <w:tbl>
      <w:tblPr>
        <w:tblW w:w="49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9"/>
        <w:gridCol w:w="2913"/>
        <w:gridCol w:w="2606"/>
        <w:gridCol w:w="2129"/>
      </w:tblGrid>
      <w:tr w:rsidR="00322208" w:rsidRPr="000C54DB" w:rsidTr="00451A7D">
        <w:trPr>
          <w:trHeight w:val="170"/>
        </w:trPr>
        <w:tc>
          <w:tcPr>
            <w:tcW w:w="51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序号</w:t>
            </w:r>
          </w:p>
        </w:tc>
        <w:tc>
          <w:tcPr>
            <w:tcW w:w="171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特点</w:t>
            </w:r>
          </w:p>
        </w:tc>
        <w:tc>
          <w:tcPr>
            <w:tcW w:w="1530" w:type="pct"/>
            <w:shd w:val="clear" w:color="auto" w:fill="auto"/>
            <w:vAlign w:val="center"/>
          </w:tcPr>
          <w:p w:rsidR="00322208" w:rsidRPr="000C54DB" w:rsidRDefault="00D639F1" w:rsidP="000C54DB">
            <w:pPr>
              <w:jc w:val="center"/>
              <w:rPr>
                <w:sz w:val="32"/>
                <w:szCs w:val="32"/>
              </w:rPr>
            </w:pPr>
            <w:r w:rsidRPr="000C54DB">
              <w:rPr>
                <w:rFonts w:hint="eastAsia"/>
                <w:sz w:val="32"/>
                <w:szCs w:val="32"/>
              </w:rPr>
              <w:t>柴油</w:t>
            </w:r>
            <w:r w:rsidR="00322208" w:rsidRPr="000C54DB">
              <w:rPr>
                <w:rFonts w:hint="eastAsia"/>
                <w:sz w:val="32"/>
                <w:szCs w:val="32"/>
              </w:rPr>
              <w:t>压裂车</w:t>
            </w:r>
          </w:p>
        </w:tc>
        <w:tc>
          <w:tcPr>
            <w:tcW w:w="1250" w:type="pct"/>
            <w:shd w:val="clear" w:color="auto" w:fill="auto"/>
            <w:vAlign w:val="center"/>
          </w:tcPr>
          <w:p w:rsidR="00322208" w:rsidRPr="000C54DB" w:rsidRDefault="00322208" w:rsidP="000C54DB">
            <w:pPr>
              <w:jc w:val="center"/>
              <w:rPr>
                <w:sz w:val="32"/>
                <w:szCs w:val="32"/>
              </w:rPr>
            </w:pPr>
            <w:r w:rsidRPr="000C54DB">
              <w:rPr>
                <w:sz w:val="32"/>
                <w:szCs w:val="32"/>
              </w:rPr>
              <w:t>电动压裂</w:t>
            </w:r>
            <w:r w:rsidRPr="000C54DB">
              <w:rPr>
                <w:rFonts w:hint="eastAsia"/>
                <w:sz w:val="32"/>
                <w:szCs w:val="32"/>
              </w:rPr>
              <w:t>泵</w:t>
            </w:r>
          </w:p>
        </w:tc>
      </w:tr>
      <w:tr w:rsidR="00322208" w:rsidRPr="000C54DB" w:rsidTr="00451A7D">
        <w:trPr>
          <w:trHeight w:val="170"/>
        </w:trPr>
        <w:tc>
          <w:tcPr>
            <w:tcW w:w="51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1</w:t>
            </w:r>
          </w:p>
        </w:tc>
        <w:tc>
          <w:tcPr>
            <w:tcW w:w="171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原动机</w:t>
            </w:r>
          </w:p>
        </w:tc>
        <w:tc>
          <w:tcPr>
            <w:tcW w:w="153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柴油机</w:t>
            </w:r>
          </w:p>
        </w:tc>
        <w:tc>
          <w:tcPr>
            <w:tcW w:w="125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电动机</w:t>
            </w:r>
          </w:p>
        </w:tc>
      </w:tr>
      <w:tr w:rsidR="00322208" w:rsidRPr="000C54DB" w:rsidTr="00451A7D">
        <w:trPr>
          <w:trHeight w:val="170"/>
        </w:trPr>
        <w:tc>
          <w:tcPr>
            <w:tcW w:w="51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2</w:t>
            </w:r>
          </w:p>
        </w:tc>
        <w:tc>
          <w:tcPr>
            <w:tcW w:w="171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传动链</w:t>
            </w:r>
          </w:p>
        </w:tc>
        <w:tc>
          <w:tcPr>
            <w:tcW w:w="153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液力变矩器、变速箱</w:t>
            </w:r>
          </w:p>
        </w:tc>
        <w:tc>
          <w:tcPr>
            <w:tcW w:w="125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无</w:t>
            </w:r>
          </w:p>
        </w:tc>
      </w:tr>
      <w:tr w:rsidR="00322208" w:rsidRPr="000C54DB" w:rsidTr="00451A7D">
        <w:trPr>
          <w:trHeight w:val="170"/>
        </w:trPr>
        <w:tc>
          <w:tcPr>
            <w:tcW w:w="51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3</w:t>
            </w:r>
          </w:p>
        </w:tc>
        <w:tc>
          <w:tcPr>
            <w:tcW w:w="171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单机功率</w:t>
            </w:r>
          </w:p>
        </w:tc>
        <w:tc>
          <w:tcPr>
            <w:tcW w:w="153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最大4500HP</w:t>
            </w:r>
          </w:p>
        </w:tc>
        <w:tc>
          <w:tcPr>
            <w:tcW w:w="125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6000HP</w:t>
            </w:r>
          </w:p>
        </w:tc>
      </w:tr>
      <w:tr w:rsidR="00322208" w:rsidRPr="000C54DB" w:rsidTr="00451A7D">
        <w:trPr>
          <w:trHeight w:val="227"/>
        </w:trPr>
        <w:tc>
          <w:tcPr>
            <w:tcW w:w="51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4</w:t>
            </w:r>
          </w:p>
        </w:tc>
        <w:tc>
          <w:tcPr>
            <w:tcW w:w="171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单机工作排量m</w:t>
            </w:r>
            <w:r w:rsidRPr="000C54DB">
              <w:rPr>
                <w:rFonts w:hint="eastAsia"/>
                <w:sz w:val="32"/>
                <w:szCs w:val="32"/>
                <w:vertAlign w:val="superscript"/>
              </w:rPr>
              <w:t>3</w:t>
            </w:r>
            <w:r w:rsidRPr="000C54DB">
              <w:rPr>
                <w:rFonts w:hint="eastAsia"/>
                <w:sz w:val="32"/>
                <w:szCs w:val="32"/>
              </w:rPr>
              <w:t>/min</w:t>
            </w:r>
          </w:p>
          <w:p w:rsidR="00322208" w:rsidRPr="000C54DB" w:rsidRDefault="00322208" w:rsidP="000C54DB">
            <w:pPr>
              <w:jc w:val="center"/>
              <w:rPr>
                <w:sz w:val="32"/>
                <w:szCs w:val="32"/>
              </w:rPr>
            </w:pPr>
            <w:r w:rsidRPr="000C54DB">
              <w:rPr>
                <w:rFonts w:hint="eastAsia"/>
                <w:sz w:val="32"/>
                <w:szCs w:val="32"/>
              </w:rPr>
              <w:t>(4寸柱塞95Mpa)</w:t>
            </w:r>
          </w:p>
        </w:tc>
        <w:tc>
          <w:tcPr>
            <w:tcW w:w="153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1</w:t>
            </w:r>
          </w:p>
        </w:tc>
        <w:tc>
          <w:tcPr>
            <w:tcW w:w="125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2.5</w:t>
            </w:r>
          </w:p>
        </w:tc>
      </w:tr>
      <w:tr w:rsidR="00322208" w:rsidRPr="000C54DB" w:rsidTr="00451A7D">
        <w:trPr>
          <w:trHeight w:val="227"/>
        </w:trPr>
        <w:tc>
          <w:tcPr>
            <w:tcW w:w="51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5</w:t>
            </w:r>
          </w:p>
        </w:tc>
        <w:tc>
          <w:tcPr>
            <w:tcW w:w="171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单机占地面积m</w:t>
            </w:r>
            <w:r w:rsidRPr="000C54DB">
              <w:rPr>
                <w:rFonts w:hint="eastAsia"/>
                <w:sz w:val="32"/>
                <w:szCs w:val="32"/>
                <w:vertAlign w:val="superscript"/>
              </w:rPr>
              <w:t>2</w:t>
            </w:r>
          </w:p>
        </w:tc>
        <w:tc>
          <w:tcPr>
            <w:tcW w:w="153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30</w:t>
            </w:r>
          </w:p>
        </w:tc>
        <w:tc>
          <w:tcPr>
            <w:tcW w:w="125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19</w:t>
            </w:r>
          </w:p>
        </w:tc>
      </w:tr>
      <w:tr w:rsidR="00322208" w:rsidRPr="000C54DB" w:rsidTr="00451A7D">
        <w:trPr>
          <w:trHeight w:val="227"/>
        </w:trPr>
        <w:tc>
          <w:tcPr>
            <w:tcW w:w="51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6</w:t>
            </w:r>
          </w:p>
        </w:tc>
        <w:tc>
          <w:tcPr>
            <w:tcW w:w="171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购置成本</w:t>
            </w:r>
          </w:p>
        </w:tc>
        <w:tc>
          <w:tcPr>
            <w:tcW w:w="1530" w:type="pct"/>
            <w:shd w:val="clear" w:color="auto" w:fill="auto"/>
            <w:vAlign w:val="center"/>
          </w:tcPr>
          <w:p w:rsidR="00322208" w:rsidRPr="000C54DB" w:rsidRDefault="00322208" w:rsidP="000C54DB">
            <w:pPr>
              <w:jc w:val="center"/>
              <w:rPr>
                <w:sz w:val="32"/>
                <w:szCs w:val="32"/>
              </w:rPr>
            </w:pPr>
          </w:p>
        </w:tc>
        <w:tc>
          <w:tcPr>
            <w:tcW w:w="1250" w:type="pct"/>
            <w:shd w:val="clear" w:color="auto" w:fill="auto"/>
            <w:vAlign w:val="center"/>
          </w:tcPr>
          <w:p w:rsidR="00322208" w:rsidRPr="000C54DB" w:rsidRDefault="00322208" w:rsidP="000C54DB">
            <w:pPr>
              <w:jc w:val="center"/>
              <w:rPr>
                <w:sz w:val="32"/>
                <w:szCs w:val="32"/>
              </w:rPr>
            </w:pPr>
          </w:p>
        </w:tc>
      </w:tr>
      <w:tr w:rsidR="00322208" w:rsidRPr="000C54DB" w:rsidTr="00451A7D">
        <w:trPr>
          <w:trHeight w:val="227"/>
        </w:trPr>
        <w:tc>
          <w:tcPr>
            <w:tcW w:w="51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7</w:t>
            </w:r>
          </w:p>
        </w:tc>
        <w:tc>
          <w:tcPr>
            <w:tcW w:w="171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维护成本</w:t>
            </w:r>
          </w:p>
        </w:tc>
        <w:tc>
          <w:tcPr>
            <w:tcW w:w="1530" w:type="pct"/>
            <w:shd w:val="clear" w:color="auto" w:fill="auto"/>
            <w:vAlign w:val="center"/>
          </w:tcPr>
          <w:p w:rsidR="00322208" w:rsidRPr="000C54DB" w:rsidRDefault="00322208" w:rsidP="000C54DB">
            <w:pPr>
              <w:jc w:val="center"/>
              <w:rPr>
                <w:sz w:val="32"/>
                <w:szCs w:val="32"/>
              </w:rPr>
            </w:pPr>
            <w:r w:rsidRPr="000C54DB">
              <w:rPr>
                <w:sz w:val="32"/>
                <w:szCs w:val="32"/>
              </w:rPr>
              <w:t>10</w:t>
            </w:r>
            <w:r w:rsidRPr="000C54DB">
              <w:rPr>
                <w:rFonts w:hint="eastAsia"/>
                <w:sz w:val="32"/>
                <w:szCs w:val="32"/>
              </w:rPr>
              <w:t>万元</w:t>
            </w:r>
            <w:r w:rsidRPr="000C54DB">
              <w:rPr>
                <w:sz w:val="32"/>
                <w:szCs w:val="32"/>
              </w:rPr>
              <w:t>/</w:t>
            </w:r>
            <w:r w:rsidRPr="000C54DB">
              <w:rPr>
                <w:rFonts w:hint="eastAsia"/>
                <w:sz w:val="32"/>
                <w:szCs w:val="32"/>
              </w:rPr>
              <w:t>年</w:t>
            </w:r>
          </w:p>
        </w:tc>
        <w:tc>
          <w:tcPr>
            <w:tcW w:w="125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低于</w:t>
            </w:r>
            <w:r w:rsidRPr="000C54DB">
              <w:rPr>
                <w:sz w:val="32"/>
                <w:szCs w:val="32"/>
              </w:rPr>
              <w:t>1</w:t>
            </w:r>
            <w:r w:rsidRPr="000C54DB">
              <w:rPr>
                <w:rFonts w:hint="eastAsia"/>
                <w:sz w:val="32"/>
                <w:szCs w:val="32"/>
              </w:rPr>
              <w:t>万元</w:t>
            </w:r>
            <w:r w:rsidRPr="000C54DB">
              <w:rPr>
                <w:sz w:val="32"/>
                <w:szCs w:val="32"/>
              </w:rPr>
              <w:t>/</w:t>
            </w:r>
            <w:r w:rsidRPr="000C54DB">
              <w:rPr>
                <w:rFonts w:hint="eastAsia"/>
                <w:sz w:val="32"/>
                <w:szCs w:val="32"/>
              </w:rPr>
              <w:lastRenderedPageBreak/>
              <w:t>年</w:t>
            </w:r>
          </w:p>
        </w:tc>
      </w:tr>
      <w:tr w:rsidR="00322208" w:rsidRPr="000C54DB" w:rsidTr="00451A7D">
        <w:trPr>
          <w:trHeight w:val="227"/>
        </w:trPr>
        <w:tc>
          <w:tcPr>
            <w:tcW w:w="51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lastRenderedPageBreak/>
              <w:t>8</w:t>
            </w:r>
          </w:p>
        </w:tc>
        <w:tc>
          <w:tcPr>
            <w:tcW w:w="171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噪音</w:t>
            </w:r>
          </w:p>
        </w:tc>
        <w:tc>
          <w:tcPr>
            <w:tcW w:w="153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115dB</w:t>
            </w:r>
          </w:p>
        </w:tc>
        <w:tc>
          <w:tcPr>
            <w:tcW w:w="125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85dB</w:t>
            </w:r>
          </w:p>
        </w:tc>
      </w:tr>
      <w:tr w:rsidR="00322208" w:rsidRPr="000C54DB" w:rsidTr="00451A7D">
        <w:trPr>
          <w:trHeight w:val="227"/>
        </w:trPr>
        <w:tc>
          <w:tcPr>
            <w:tcW w:w="51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9</w:t>
            </w:r>
          </w:p>
        </w:tc>
        <w:tc>
          <w:tcPr>
            <w:tcW w:w="171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环保</w:t>
            </w:r>
          </w:p>
        </w:tc>
        <w:tc>
          <w:tcPr>
            <w:tcW w:w="153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二氧化碳、PM2.5污染物</w:t>
            </w:r>
          </w:p>
        </w:tc>
        <w:tc>
          <w:tcPr>
            <w:tcW w:w="125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零排放</w:t>
            </w:r>
          </w:p>
        </w:tc>
      </w:tr>
      <w:tr w:rsidR="00322208" w:rsidRPr="000C54DB" w:rsidTr="00451A7D">
        <w:trPr>
          <w:trHeight w:val="227"/>
        </w:trPr>
        <w:tc>
          <w:tcPr>
            <w:tcW w:w="51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10</w:t>
            </w:r>
          </w:p>
        </w:tc>
        <w:tc>
          <w:tcPr>
            <w:tcW w:w="171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传动效率</w:t>
            </w:r>
          </w:p>
        </w:tc>
        <w:tc>
          <w:tcPr>
            <w:tcW w:w="153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低于80%</w:t>
            </w:r>
          </w:p>
        </w:tc>
        <w:tc>
          <w:tcPr>
            <w:tcW w:w="125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90%</w:t>
            </w:r>
          </w:p>
        </w:tc>
      </w:tr>
      <w:tr w:rsidR="00322208" w:rsidRPr="000C54DB" w:rsidTr="00451A7D">
        <w:trPr>
          <w:trHeight w:val="227"/>
        </w:trPr>
        <w:tc>
          <w:tcPr>
            <w:tcW w:w="51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11</w:t>
            </w:r>
          </w:p>
        </w:tc>
        <w:tc>
          <w:tcPr>
            <w:tcW w:w="171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操作</w:t>
            </w:r>
          </w:p>
        </w:tc>
        <w:tc>
          <w:tcPr>
            <w:tcW w:w="153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复杂</w:t>
            </w:r>
          </w:p>
        </w:tc>
        <w:tc>
          <w:tcPr>
            <w:tcW w:w="125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简便</w:t>
            </w:r>
          </w:p>
        </w:tc>
      </w:tr>
      <w:tr w:rsidR="00322208" w:rsidRPr="000C54DB" w:rsidTr="00451A7D">
        <w:trPr>
          <w:trHeight w:val="227"/>
        </w:trPr>
        <w:tc>
          <w:tcPr>
            <w:tcW w:w="51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12</w:t>
            </w:r>
          </w:p>
        </w:tc>
        <w:tc>
          <w:tcPr>
            <w:tcW w:w="171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小排量控制</w:t>
            </w:r>
          </w:p>
        </w:tc>
        <w:tc>
          <w:tcPr>
            <w:tcW w:w="153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不稳定</w:t>
            </w:r>
          </w:p>
        </w:tc>
        <w:tc>
          <w:tcPr>
            <w:tcW w:w="125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精准</w:t>
            </w:r>
          </w:p>
        </w:tc>
      </w:tr>
      <w:tr w:rsidR="00322208" w:rsidRPr="000C54DB" w:rsidTr="00451A7D">
        <w:trPr>
          <w:trHeight w:val="227"/>
        </w:trPr>
        <w:tc>
          <w:tcPr>
            <w:tcW w:w="51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13</w:t>
            </w:r>
          </w:p>
        </w:tc>
        <w:tc>
          <w:tcPr>
            <w:tcW w:w="171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国产化率</w:t>
            </w:r>
          </w:p>
        </w:tc>
        <w:tc>
          <w:tcPr>
            <w:tcW w:w="153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40%</w:t>
            </w:r>
          </w:p>
        </w:tc>
        <w:tc>
          <w:tcPr>
            <w:tcW w:w="125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90%</w:t>
            </w:r>
          </w:p>
        </w:tc>
      </w:tr>
      <w:tr w:rsidR="00322208" w:rsidRPr="000C54DB" w:rsidTr="00451A7D">
        <w:trPr>
          <w:trHeight w:val="227"/>
        </w:trPr>
        <w:tc>
          <w:tcPr>
            <w:tcW w:w="51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14</w:t>
            </w:r>
          </w:p>
        </w:tc>
        <w:tc>
          <w:tcPr>
            <w:tcW w:w="171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调速方式</w:t>
            </w:r>
          </w:p>
        </w:tc>
        <w:tc>
          <w:tcPr>
            <w:tcW w:w="153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分档调速</w:t>
            </w:r>
          </w:p>
        </w:tc>
        <w:tc>
          <w:tcPr>
            <w:tcW w:w="125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无级变速</w:t>
            </w:r>
          </w:p>
        </w:tc>
      </w:tr>
      <w:tr w:rsidR="00322208" w:rsidRPr="000C54DB" w:rsidTr="00451A7D">
        <w:trPr>
          <w:trHeight w:val="227"/>
        </w:trPr>
        <w:tc>
          <w:tcPr>
            <w:tcW w:w="51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15</w:t>
            </w:r>
          </w:p>
        </w:tc>
        <w:tc>
          <w:tcPr>
            <w:tcW w:w="171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人员配置（10m</w:t>
            </w:r>
            <w:r w:rsidRPr="000C54DB">
              <w:rPr>
                <w:rFonts w:ascii="宋体" w:eastAsia="宋体" w:hAnsi="宋体" w:cs="宋体" w:hint="eastAsia"/>
                <w:sz w:val="32"/>
                <w:szCs w:val="32"/>
              </w:rPr>
              <w:t>³</w:t>
            </w:r>
            <w:r w:rsidRPr="000C54DB">
              <w:rPr>
                <w:rFonts w:hint="eastAsia"/>
                <w:sz w:val="32"/>
                <w:szCs w:val="32"/>
              </w:rPr>
              <w:t>/min机组）</w:t>
            </w:r>
          </w:p>
        </w:tc>
        <w:tc>
          <w:tcPr>
            <w:tcW w:w="153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11人</w:t>
            </w:r>
          </w:p>
        </w:tc>
        <w:tc>
          <w:tcPr>
            <w:tcW w:w="125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5-6人</w:t>
            </w:r>
          </w:p>
        </w:tc>
      </w:tr>
      <w:tr w:rsidR="00322208" w:rsidRPr="000C54DB" w:rsidTr="00451A7D">
        <w:trPr>
          <w:trHeight w:val="227"/>
        </w:trPr>
        <w:tc>
          <w:tcPr>
            <w:tcW w:w="51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16</w:t>
            </w:r>
          </w:p>
        </w:tc>
        <w:tc>
          <w:tcPr>
            <w:tcW w:w="171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能耗成本</w:t>
            </w:r>
          </w:p>
        </w:tc>
        <w:tc>
          <w:tcPr>
            <w:tcW w:w="153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27.52元/m</w:t>
            </w:r>
            <w:r w:rsidRPr="000C54DB">
              <w:rPr>
                <w:rFonts w:hint="eastAsia"/>
                <w:sz w:val="32"/>
                <w:szCs w:val="32"/>
                <w:vertAlign w:val="superscript"/>
              </w:rPr>
              <w:t>3</w:t>
            </w:r>
          </w:p>
        </w:tc>
        <w:tc>
          <w:tcPr>
            <w:tcW w:w="1250" w:type="pct"/>
            <w:shd w:val="clear" w:color="auto" w:fill="auto"/>
            <w:vAlign w:val="center"/>
          </w:tcPr>
          <w:p w:rsidR="00322208" w:rsidRPr="000C54DB" w:rsidRDefault="00322208" w:rsidP="000C54DB">
            <w:pPr>
              <w:jc w:val="center"/>
              <w:rPr>
                <w:sz w:val="32"/>
                <w:szCs w:val="32"/>
              </w:rPr>
            </w:pPr>
            <w:r w:rsidRPr="000C54DB">
              <w:rPr>
                <w:rFonts w:hint="eastAsia"/>
                <w:sz w:val="32"/>
                <w:szCs w:val="32"/>
              </w:rPr>
              <w:t>14.06元/m</w:t>
            </w:r>
            <w:r w:rsidRPr="000C54DB">
              <w:rPr>
                <w:rFonts w:hint="eastAsia"/>
                <w:sz w:val="32"/>
                <w:szCs w:val="32"/>
                <w:vertAlign w:val="superscript"/>
              </w:rPr>
              <w:t>3</w:t>
            </w:r>
          </w:p>
        </w:tc>
      </w:tr>
    </w:tbl>
    <w:p w:rsidR="00C861EB" w:rsidRPr="000C54DB" w:rsidRDefault="00D639F1" w:rsidP="000C54DB">
      <w:pPr>
        <w:ind w:firstLineChars="200" w:firstLine="640"/>
        <w:rPr>
          <w:color w:val="000000" w:themeColor="text1"/>
          <w:sz w:val="32"/>
          <w:szCs w:val="32"/>
        </w:rPr>
      </w:pPr>
      <w:r w:rsidRPr="000C54DB">
        <w:rPr>
          <w:rFonts w:hint="eastAsia"/>
          <w:color w:val="000000" w:themeColor="text1"/>
          <w:sz w:val="32"/>
          <w:szCs w:val="32"/>
        </w:rPr>
        <w:t>6000HP电动压裂泵投入应用后，2017年</w:t>
      </w:r>
      <w:r w:rsidR="0092043C" w:rsidRPr="000C54DB">
        <w:rPr>
          <w:rFonts w:hint="eastAsia"/>
          <w:color w:val="000000" w:themeColor="text1"/>
          <w:sz w:val="32"/>
          <w:szCs w:val="32"/>
        </w:rPr>
        <w:t>为客户实现污染物减排7300吨，节省燃油2270吨。</w:t>
      </w:r>
    </w:p>
    <w:p w:rsidR="00216441" w:rsidRPr="000C54DB" w:rsidRDefault="00216441" w:rsidP="000C54DB">
      <w:pPr>
        <w:ind w:firstLineChars="200" w:firstLine="640"/>
        <w:rPr>
          <w:rFonts w:ascii="黑体" w:eastAsia="黑体" w:hAnsi="黑体" w:cs="Calibri"/>
          <w:color w:val="000000" w:themeColor="text1"/>
          <w:sz w:val="32"/>
          <w:szCs w:val="32"/>
        </w:rPr>
      </w:pPr>
      <w:r w:rsidRPr="000C54DB">
        <w:rPr>
          <w:rFonts w:ascii="黑体" w:eastAsia="黑体" w:hAnsi="黑体" w:cs="Calibri"/>
          <w:color w:val="000000" w:themeColor="text1"/>
          <w:sz w:val="32"/>
          <w:szCs w:val="32"/>
        </w:rPr>
        <w:t>国内压裂泵车现状</w:t>
      </w:r>
    </w:p>
    <w:p w:rsidR="00196402" w:rsidRPr="000C54DB" w:rsidRDefault="00216441" w:rsidP="000C54DB">
      <w:pPr>
        <w:tabs>
          <w:tab w:val="left" w:pos="720"/>
        </w:tabs>
        <w:ind w:firstLineChars="200" w:firstLine="640"/>
        <w:rPr>
          <w:rFonts w:cs="Calibri"/>
          <w:color w:val="000000" w:themeColor="text1"/>
          <w:sz w:val="32"/>
          <w:szCs w:val="32"/>
        </w:rPr>
      </w:pPr>
      <w:r w:rsidRPr="000C54DB">
        <w:rPr>
          <w:rFonts w:cs="Calibri" w:hint="eastAsia"/>
          <w:color w:val="000000" w:themeColor="text1"/>
          <w:sz w:val="32"/>
          <w:szCs w:val="32"/>
        </w:rPr>
        <w:t>国内</w:t>
      </w:r>
      <w:r w:rsidRPr="000C54DB">
        <w:rPr>
          <w:rFonts w:cs="Calibri"/>
          <w:color w:val="000000" w:themeColor="text1"/>
          <w:sz w:val="32"/>
          <w:szCs w:val="32"/>
        </w:rPr>
        <w:t>油田从</w:t>
      </w:r>
      <w:r w:rsidRPr="000C54DB">
        <w:rPr>
          <w:rFonts w:cs="Calibri" w:hint="eastAsia"/>
          <w:color w:val="000000" w:themeColor="text1"/>
          <w:sz w:val="32"/>
          <w:szCs w:val="32"/>
        </w:rPr>
        <w:t>20世纪70年代</w:t>
      </w:r>
      <w:r w:rsidRPr="000C54DB">
        <w:rPr>
          <w:rFonts w:cs="Calibri"/>
          <w:color w:val="000000" w:themeColor="text1"/>
          <w:sz w:val="32"/>
          <w:szCs w:val="32"/>
        </w:rPr>
        <w:t>开始引进国外成套压裂机组，成套引进机型包括美国</w:t>
      </w:r>
      <w:r w:rsidRPr="000C54DB">
        <w:rPr>
          <w:rFonts w:cs="Calibri" w:hint="eastAsia"/>
          <w:color w:val="000000" w:themeColor="text1"/>
          <w:sz w:val="32"/>
          <w:szCs w:val="32"/>
        </w:rPr>
        <w:t>BJ公司1000型压裂机组</w:t>
      </w:r>
      <w:r w:rsidRPr="000C54DB">
        <w:rPr>
          <w:rFonts w:cs="Calibri"/>
          <w:color w:val="000000" w:themeColor="text1"/>
          <w:sz w:val="32"/>
          <w:szCs w:val="32"/>
        </w:rPr>
        <w:t>、双</w:t>
      </w:r>
      <w:r w:rsidRPr="000C54DB">
        <w:rPr>
          <w:rFonts w:cs="Calibri" w:hint="eastAsia"/>
          <w:color w:val="000000" w:themeColor="text1"/>
          <w:sz w:val="32"/>
          <w:szCs w:val="32"/>
        </w:rPr>
        <w:t>S公司1600型压裂机组等，</w:t>
      </w:r>
      <w:r w:rsidRPr="000C54DB">
        <w:rPr>
          <w:rFonts w:cs="Calibri"/>
          <w:color w:val="000000" w:themeColor="text1"/>
          <w:sz w:val="32"/>
          <w:szCs w:val="32"/>
        </w:rPr>
        <w:t>通过技术</w:t>
      </w:r>
      <w:r w:rsidRPr="000C54DB">
        <w:rPr>
          <w:rFonts w:cs="Calibri" w:hint="eastAsia"/>
          <w:color w:val="000000" w:themeColor="text1"/>
          <w:sz w:val="32"/>
          <w:szCs w:val="32"/>
        </w:rPr>
        <w:t>消化</w:t>
      </w:r>
      <w:r w:rsidRPr="000C54DB">
        <w:rPr>
          <w:rFonts w:cs="Calibri"/>
          <w:color w:val="000000" w:themeColor="text1"/>
          <w:sz w:val="32"/>
          <w:szCs w:val="32"/>
        </w:rPr>
        <w:t>吸收和自主创新，国内已经初步掌握了压裂装备设计制造的</w:t>
      </w:r>
      <w:r w:rsidRPr="000C54DB">
        <w:rPr>
          <w:rFonts w:cs="Calibri" w:hint="eastAsia"/>
          <w:color w:val="000000" w:themeColor="text1"/>
          <w:sz w:val="32"/>
          <w:szCs w:val="32"/>
        </w:rPr>
        <w:t>核心技术</w:t>
      </w:r>
      <w:r w:rsidRPr="000C54DB">
        <w:rPr>
          <w:rFonts w:cs="Calibri"/>
          <w:color w:val="000000" w:themeColor="text1"/>
          <w:sz w:val="32"/>
          <w:szCs w:val="32"/>
        </w:rPr>
        <w:t>，在车载装备承载技术方面较国外产品有突出的</w:t>
      </w:r>
      <w:r w:rsidRPr="000C54DB">
        <w:rPr>
          <w:rFonts w:cs="Calibri" w:hint="eastAsia"/>
          <w:color w:val="000000" w:themeColor="text1"/>
          <w:sz w:val="32"/>
          <w:szCs w:val="32"/>
        </w:rPr>
        <w:t>优势</w:t>
      </w:r>
      <w:r w:rsidRPr="000C54DB">
        <w:rPr>
          <w:rFonts w:cs="Calibri"/>
          <w:color w:val="000000" w:themeColor="text1"/>
          <w:sz w:val="32"/>
          <w:szCs w:val="32"/>
        </w:rPr>
        <w:t>，</w:t>
      </w:r>
      <w:r w:rsidRPr="000C54DB">
        <w:rPr>
          <w:rFonts w:cs="Calibri" w:hint="eastAsia"/>
          <w:color w:val="000000" w:themeColor="text1"/>
          <w:sz w:val="32"/>
          <w:szCs w:val="32"/>
        </w:rPr>
        <w:t>国内</w:t>
      </w:r>
      <w:r w:rsidRPr="000C54DB">
        <w:rPr>
          <w:rFonts w:cs="Calibri"/>
          <w:color w:val="000000" w:themeColor="text1"/>
          <w:sz w:val="32"/>
          <w:szCs w:val="32"/>
        </w:rPr>
        <w:t>压裂</w:t>
      </w:r>
      <w:r w:rsidRPr="000C54DB">
        <w:rPr>
          <w:rFonts w:cs="Calibri" w:hint="eastAsia"/>
          <w:color w:val="000000" w:themeColor="text1"/>
          <w:sz w:val="32"/>
          <w:szCs w:val="32"/>
        </w:rPr>
        <w:t>设备</w:t>
      </w:r>
      <w:r w:rsidRPr="000C54DB">
        <w:rPr>
          <w:rFonts w:cs="Calibri"/>
          <w:color w:val="000000" w:themeColor="text1"/>
          <w:sz w:val="32"/>
          <w:szCs w:val="32"/>
        </w:rPr>
        <w:t>制造厂</w:t>
      </w:r>
      <w:r w:rsidRPr="000C54DB">
        <w:rPr>
          <w:rFonts w:cs="Calibri"/>
          <w:color w:val="000000" w:themeColor="text1"/>
          <w:sz w:val="32"/>
          <w:szCs w:val="32"/>
        </w:rPr>
        <w:lastRenderedPageBreak/>
        <w:t>家以四机厂和</w:t>
      </w:r>
      <w:r w:rsidR="00196402" w:rsidRPr="000C54DB">
        <w:rPr>
          <w:rFonts w:cs="Calibri"/>
          <w:color w:val="000000" w:themeColor="text1"/>
          <w:sz w:val="32"/>
          <w:szCs w:val="32"/>
        </w:rPr>
        <w:t>烟台</w:t>
      </w:r>
      <w:r w:rsidRPr="000C54DB">
        <w:rPr>
          <w:rFonts w:cs="Calibri"/>
          <w:color w:val="000000" w:themeColor="text1"/>
          <w:sz w:val="32"/>
          <w:szCs w:val="32"/>
        </w:rPr>
        <w:t>杰瑞为代表，</w:t>
      </w:r>
      <w:r w:rsidRPr="000C54DB">
        <w:rPr>
          <w:rFonts w:cs="Calibri" w:hint="eastAsia"/>
          <w:color w:val="000000" w:themeColor="text1"/>
          <w:sz w:val="32"/>
          <w:szCs w:val="32"/>
        </w:rPr>
        <w:t>主要</w:t>
      </w:r>
      <w:r w:rsidRPr="000C54DB">
        <w:rPr>
          <w:rFonts w:cs="Calibri"/>
          <w:color w:val="000000" w:themeColor="text1"/>
          <w:sz w:val="32"/>
          <w:szCs w:val="32"/>
        </w:rPr>
        <w:t>机型为</w:t>
      </w:r>
      <w:r w:rsidRPr="000C54DB">
        <w:rPr>
          <w:rFonts w:cs="Calibri" w:hint="eastAsia"/>
          <w:color w:val="000000" w:themeColor="text1"/>
          <w:sz w:val="32"/>
          <w:szCs w:val="32"/>
        </w:rPr>
        <w:t>2000型、2500型柴油压裂车为主</w:t>
      </w:r>
      <w:r w:rsidRPr="000C54DB">
        <w:rPr>
          <w:rFonts w:cs="Calibri"/>
          <w:color w:val="000000" w:themeColor="text1"/>
          <w:sz w:val="32"/>
          <w:szCs w:val="32"/>
        </w:rPr>
        <w:t>，目前两家都已经研制出了</w:t>
      </w:r>
      <w:r w:rsidRPr="000C54DB">
        <w:rPr>
          <w:rFonts w:cs="Calibri" w:hint="eastAsia"/>
          <w:color w:val="000000" w:themeColor="text1"/>
          <w:sz w:val="32"/>
          <w:szCs w:val="32"/>
        </w:rPr>
        <w:t>3000型柴油压裂车</w:t>
      </w:r>
      <w:r w:rsidRPr="000C54DB">
        <w:rPr>
          <w:rFonts w:cs="Calibri"/>
          <w:color w:val="000000" w:themeColor="text1"/>
          <w:sz w:val="32"/>
          <w:szCs w:val="32"/>
        </w:rPr>
        <w:t>。</w:t>
      </w:r>
    </w:p>
    <w:p w:rsidR="00216441" w:rsidRPr="000C54DB" w:rsidRDefault="00216441" w:rsidP="000C54DB">
      <w:pPr>
        <w:tabs>
          <w:tab w:val="left" w:pos="720"/>
        </w:tabs>
        <w:ind w:firstLineChars="200" w:firstLine="640"/>
        <w:rPr>
          <w:rFonts w:cs="Calibri"/>
          <w:color w:val="000000" w:themeColor="text1"/>
          <w:sz w:val="32"/>
          <w:szCs w:val="32"/>
        </w:rPr>
      </w:pPr>
      <w:r w:rsidRPr="000C54DB">
        <w:rPr>
          <w:rFonts w:cs="Calibri"/>
          <w:color w:val="000000" w:themeColor="text1"/>
          <w:sz w:val="32"/>
          <w:szCs w:val="32"/>
        </w:rPr>
        <w:t>烟台杰瑞</w:t>
      </w:r>
      <w:r w:rsidRPr="000C54DB">
        <w:rPr>
          <w:rFonts w:cs="Calibri" w:hint="eastAsia"/>
          <w:color w:val="000000" w:themeColor="text1"/>
          <w:sz w:val="32"/>
          <w:szCs w:val="32"/>
        </w:rPr>
        <w:t>于2014年</w:t>
      </w:r>
      <w:r w:rsidRPr="000C54DB">
        <w:rPr>
          <w:rFonts w:cs="Calibri"/>
          <w:color w:val="000000" w:themeColor="text1"/>
          <w:sz w:val="32"/>
          <w:szCs w:val="32"/>
        </w:rPr>
        <w:t>成功研制了</w:t>
      </w:r>
      <w:r w:rsidRPr="000C54DB">
        <w:rPr>
          <w:rFonts w:cs="Calibri" w:hint="eastAsia"/>
          <w:color w:val="000000" w:themeColor="text1"/>
          <w:sz w:val="32"/>
          <w:szCs w:val="32"/>
        </w:rPr>
        <w:t>3308</w:t>
      </w:r>
      <w:r w:rsidRPr="000C54DB">
        <w:rPr>
          <w:rFonts w:cs="Calibri"/>
          <w:color w:val="000000" w:themeColor="text1"/>
          <w:sz w:val="32"/>
          <w:szCs w:val="32"/>
        </w:rPr>
        <w:t>kW</w:t>
      </w:r>
      <w:r w:rsidRPr="000C54DB">
        <w:rPr>
          <w:rFonts w:cs="Calibri" w:hint="eastAsia"/>
          <w:color w:val="000000" w:themeColor="text1"/>
          <w:sz w:val="32"/>
          <w:szCs w:val="32"/>
        </w:rPr>
        <w:t>涡轮</w:t>
      </w:r>
      <w:r w:rsidRPr="000C54DB">
        <w:rPr>
          <w:rFonts w:cs="Calibri"/>
          <w:color w:val="000000" w:themeColor="text1"/>
          <w:sz w:val="32"/>
          <w:szCs w:val="32"/>
        </w:rPr>
        <w:t>驱动压裂</w:t>
      </w:r>
      <w:r w:rsidR="007C659D" w:rsidRPr="000C54DB">
        <w:rPr>
          <w:rFonts w:cs="Calibri"/>
          <w:color w:val="000000" w:themeColor="text1"/>
          <w:sz w:val="32"/>
          <w:szCs w:val="32"/>
        </w:rPr>
        <w:t>泵</w:t>
      </w:r>
      <w:r w:rsidRPr="000C54DB">
        <w:rPr>
          <w:rFonts w:cs="Calibri"/>
          <w:color w:val="000000" w:themeColor="text1"/>
          <w:sz w:val="32"/>
          <w:szCs w:val="32"/>
        </w:rPr>
        <w:t>车，其特点是采用涡轮发动机作为原动机替代了原有的柴油机，通过采用天然气作为燃料的方式达到</w:t>
      </w:r>
      <w:r w:rsidR="007C659D" w:rsidRPr="000C54DB">
        <w:rPr>
          <w:rFonts w:cs="Calibri"/>
          <w:color w:val="000000" w:themeColor="text1"/>
          <w:sz w:val="32"/>
          <w:szCs w:val="32"/>
        </w:rPr>
        <w:t>降低环境污染的目的。涡轮驱动压裂泵车在机械结构与传动方式方面与柴油压裂车无差别，仅在原动机的运用上进行了创新。</w:t>
      </w:r>
      <w:r w:rsidR="007C659D" w:rsidRPr="000C54DB">
        <w:rPr>
          <w:rFonts w:cs="Calibri" w:hint="eastAsia"/>
          <w:color w:val="000000" w:themeColor="text1"/>
          <w:sz w:val="32"/>
          <w:szCs w:val="32"/>
        </w:rPr>
        <w:t>6000HP电动压裂泵车与国内最先进的涡轮压裂泵车比较在输出能力、传动效率、体积、重量、噪音等级、环保特性等方面均具备明显优势。</w:t>
      </w:r>
    </w:p>
    <w:p w:rsidR="00196402" w:rsidRPr="000C54DB" w:rsidRDefault="00196402" w:rsidP="000C54DB">
      <w:pPr>
        <w:tabs>
          <w:tab w:val="left" w:pos="720"/>
        </w:tabs>
        <w:ind w:firstLineChars="200" w:firstLine="640"/>
        <w:rPr>
          <w:rFonts w:cs="Calibri"/>
          <w:color w:val="000000" w:themeColor="text1"/>
          <w:sz w:val="32"/>
          <w:szCs w:val="32"/>
        </w:rPr>
      </w:pPr>
      <w:r w:rsidRPr="000C54DB">
        <w:rPr>
          <w:rFonts w:cs="Calibri" w:hint="eastAsia"/>
          <w:color w:val="000000" w:themeColor="text1"/>
          <w:sz w:val="32"/>
          <w:szCs w:val="32"/>
        </w:rPr>
        <w:t>三一重工提出了一种全新的压裂车设计思路，即通过液压系统驱动液压缸的往复运动实现压裂液的吸入和排出，三一重工生产的</w:t>
      </w:r>
      <w:r w:rsidRPr="000C54DB">
        <w:rPr>
          <w:rFonts w:cs="Calibri"/>
          <w:color w:val="000000" w:themeColor="text1"/>
          <w:sz w:val="32"/>
          <w:szCs w:val="32"/>
        </w:rPr>
        <w:t>SYN5450TYL1860(Y)全液压压裂泵车，工作原理是通过5个小型发动机和底盘发动机共同取力，整机额定功率25</w:t>
      </w:r>
      <w:r w:rsidRPr="000C54DB">
        <w:rPr>
          <w:rFonts w:cs="Calibri" w:hint="eastAsia"/>
          <w:color w:val="000000" w:themeColor="text1"/>
          <w:sz w:val="32"/>
          <w:szCs w:val="32"/>
        </w:rPr>
        <w:t>00</w:t>
      </w:r>
      <w:r w:rsidRPr="000C54DB">
        <w:rPr>
          <w:rFonts w:cs="Calibri"/>
          <w:color w:val="000000" w:themeColor="text1"/>
          <w:sz w:val="32"/>
          <w:szCs w:val="32"/>
        </w:rPr>
        <w:t>kW，小型发动机上串联两个液压油泵，液压油泵通过控制</w:t>
      </w:r>
      <w:r w:rsidR="007815C1" w:rsidRPr="000C54DB">
        <w:rPr>
          <w:rFonts w:cs="Calibri"/>
          <w:color w:val="000000" w:themeColor="text1"/>
          <w:sz w:val="32"/>
          <w:szCs w:val="32"/>
        </w:rPr>
        <w:t>阀组开关的方式来实现柱塞的</w:t>
      </w:r>
      <w:r w:rsidRPr="000C54DB">
        <w:rPr>
          <w:rFonts w:cs="Calibri"/>
          <w:color w:val="000000" w:themeColor="text1"/>
          <w:sz w:val="32"/>
          <w:szCs w:val="32"/>
        </w:rPr>
        <w:t>往复运动</w:t>
      </w:r>
      <w:r w:rsidR="007815C1" w:rsidRPr="000C54DB">
        <w:rPr>
          <w:rFonts w:cs="Calibri"/>
          <w:color w:val="000000" w:themeColor="text1"/>
          <w:sz w:val="32"/>
          <w:szCs w:val="32"/>
        </w:rPr>
        <w:t>。其产品特点是采用</w:t>
      </w:r>
      <w:r w:rsidR="007815C1" w:rsidRPr="000C54DB">
        <w:rPr>
          <w:rFonts w:cs="Calibri" w:hint="eastAsia"/>
          <w:color w:val="000000" w:themeColor="text1"/>
          <w:sz w:val="32"/>
          <w:szCs w:val="32"/>
        </w:rPr>
        <w:t>液压驱动系统，能实现整机排量的无极调节，采用的液缸换向次数为</w:t>
      </w:r>
      <w:r w:rsidR="007815C1" w:rsidRPr="000C54DB">
        <w:rPr>
          <w:rFonts w:cs="Calibri"/>
          <w:color w:val="000000" w:themeColor="text1"/>
          <w:sz w:val="32"/>
          <w:szCs w:val="32"/>
        </w:rPr>
        <w:t>59.2次/min，比传动的机械式压裂泵冲次少，减少了易损件磨损。5台发动机互为备份，能有效地减少压裂车故障停机情况的发生。</w:t>
      </w:r>
      <w:r w:rsidR="007815C1" w:rsidRPr="000C54DB">
        <w:rPr>
          <w:rFonts w:cs="Calibri" w:hint="eastAsia"/>
          <w:color w:val="000000" w:themeColor="text1"/>
          <w:sz w:val="32"/>
          <w:szCs w:val="32"/>
        </w:rPr>
        <w:t xml:space="preserve"> 该设备的主要缺点是设备体积大、重量大，液压系统复杂，故障排出难度大，输出能</w:t>
      </w:r>
      <w:r w:rsidR="007815C1" w:rsidRPr="000C54DB">
        <w:rPr>
          <w:rFonts w:cs="Calibri" w:hint="eastAsia"/>
          <w:color w:val="000000" w:themeColor="text1"/>
          <w:sz w:val="32"/>
          <w:szCs w:val="32"/>
        </w:rPr>
        <w:lastRenderedPageBreak/>
        <w:t>力比柴油压裂车没有明显提升。</w:t>
      </w:r>
    </w:p>
    <w:p w:rsidR="007C659D" w:rsidRPr="000C54DB" w:rsidRDefault="007C659D" w:rsidP="000C54DB">
      <w:pPr>
        <w:tabs>
          <w:tab w:val="left" w:pos="720"/>
        </w:tabs>
        <w:ind w:firstLineChars="200" w:firstLine="640"/>
        <w:rPr>
          <w:rFonts w:cs="Calibri"/>
          <w:color w:val="000000" w:themeColor="text1"/>
          <w:sz w:val="32"/>
          <w:szCs w:val="32"/>
        </w:rPr>
      </w:pPr>
      <w:r w:rsidRPr="000C54DB">
        <w:rPr>
          <w:rFonts w:cs="Calibri" w:hint="eastAsia"/>
          <w:color w:val="000000" w:themeColor="text1"/>
          <w:sz w:val="32"/>
          <w:szCs w:val="32"/>
        </w:rPr>
        <w:t>国内主要的压裂设备制造厂家均</w:t>
      </w:r>
      <w:r w:rsidR="007815C1" w:rsidRPr="000C54DB">
        <w:rPr>
          <w:rFonts w:cs="Calibri" w:hint="eastAsia"/>
          <w:color w:val="000000" w:themeColor="text1"/>
          <w:sz w:val="32"/>
          <w:szCs w:val="32"/>
        </w:rPr>
        <w:t>有</w:t>
      </w:r>
      <w:r w:rsidRPr="000C54DB">
        <w:rPr>
          <w:rFonts w:cs="Calibri" w:hint="eastAsia"/>
          <w:color w:val="000000" w:themeColor="text1"/>
          <w:sz w:val="32"/>
          <w:szCs w:val="32"/>
        </w:rPr>
        <w:t>研发电动压裂泵车，</w:t>
      </w:r>
      <w:r w:rsidR="007815C1" w:rsidRPr="000C54DB">
        <w:rPr>
          <w:rFonts w:cs="Calibri" w:hint="eastAsia"/>
          <w:color w:val="000000" w:themeColor="text1"/>
          <w:sz w:val="32"/>
          <w:szCs w:val="32"/>
        </w:rPr>
        <w:t>并无成熟产品应用。</w:t>
      </w:r>
      <w:r w:rsidR="00196402" w:rsidRPr="000C54DB">
        <w:rPr>
          <w:rFonts w:cs="Calibri" w:hint="eastAsia"/>
          <w:color w:val="000000" w:themeColor="text1"/>
          <w:sz w:val="32"/>
          <w:szCs w:val="32"/>
        </w:rPr>
        <w:t>其他制造商形成成熟的应用产品仍需时间。</w:t>
      </w:r>
      <w:r w:rsidRPr="000C54DB">
        <w:rPr>
          <w:rFonts w:cs="Calibri" w:hint="eastAsia"/>
          <w:color w:val="000000" w:themeColor="text1"/>
          <w:sz w:val="32"/>
          <w:szCs w:val="32"/>
        </w:rPr>
        <w:t>此项目发明的6000HP电动压裂泵车具有明显的先发优势</w:t>
      </w:r>
      <w:r w:rsidR="00196402" w:rsidRPr="000C54DB">
        <w:rPr>
          <w:rFonts w:cs="Calibri" w:hint="eastAsia"/>
          <w:color w:val="000000" w:themeColor="text1"/>
          <w:sz w:val="32"/>
          <w:szCs w:val="32"/>
        </w:rPr>
        <w:t>。</w:t>
      </w:r>
    </w:p>
    <w:p w:rsidR="007815C1" w:rsidRPr="000C54DB" w:rsidRDefault="007815C1" w:rsidP="000C54DB">
      <w:pPr>
        <w:ind w:firstLineChars="200" w:firstLine="640"/>
        <w:rPr>
          <w:rFonts w:ascii="黑体" w:eastAsia="黑体" w:hAnsi="黑体" w:cs="Calibri"/>
          <w:color w:val="000000" w:themeColor="text1"/>
          <w:sz w:val="32"/>
          <w:szCs w:val="32"/>
        </w:rPr>
      </w:pPr>
      <w:r w:rsidRPr="000C54DB">
        <w:rPr>
          <w:rFonts w:ascii="黑体" w:eastAsia="黑体" w:hAnsi="黑体" w:cs="Calibri"/>
          <w:color w:val="000000" w:themeColor="text1"/>
          <w:sz w:val="32"/>
          <w:szCs w:val="32"/>
        </w:rPr>
        <w:t>国外压裂泵车现状</w:t>
      </w:r>
    </w:p>
    <w:p w:rsidR="003F2FB2" w:rsidRPr="000C54DB" w:rsidRDefault="00CB7C8A" w:rsidP="000C54DB">
      <w:pPr>
        <w:ind w:firstLineChars="200" w:firstLine="640"/>
        <w:rPr>
          <w:color w:val="000000" w:themeColor="text1"/>
          <w:sz w:val="32"/>
          <w:szCs w:val="32"/>
        </w:rPr>
      </w:pPr>
      <w:r w:rsidRPr="000C54DB">
        <w:rPr>
          <w:rFonts w:hint="eastAsia"/>
          <w:color w:val="000000" w:themeColor="text1"/>
          <w:sz w:val="32"/>
          <w:szCs w:val="32"/>
        </w:rPr>
        <w:t>国外对压裂系统设备的研制已有很长历史，美国和加拿大是世界上主要生产压裂设备的国家，其中美国压裂设备的性能和技术水平居世界领先地位。主要生产厂有：哈里波顿、道威尔</w:t>
      </w:r>
      <w:r w:rsidRPr="000C54DB">
        <w:rPr>
          <w:color w:val="000000" w:themeColor="text1"/>
          <w:sz w:val="32"/>
          <w:szCs w:val="32"/>
        </w:rPr>
        <w:t>-斯伦贝谢、西方公司、斯图尔特-斯蒂文森等。以上压裂装备制造公司主力设备仍是</w:t>
      </w:r>
      <w:r w:rsidRPr="000C54DB">
        <w:rPr>
          <w:rFonts w:hint="eastAsia"/>
          <w:color w:val="000000" w:themeColor="text1"/>
          <w:sz w:val="32"/>
          <w:szCs w:val="32"/>
        </w:rPr>
        <w:t>2500</w:t>
      </w:r>
      <w:r w:rsidR="003F2FB2" w:rsidRPr="000C54DB">
        <w:rPr>
          <w:rFonts w:hint="eastAsia"/>
          <w:color w:val="000000" w:themeColor="text1"/>
          <w:sz w:val="32"/>
          <w:szCs w:val="32"/>
        </w:rPr>
        <w:t>HP柴油压裂泵车为主。</w:t>
      </w:r>
    </w:p>
    <w:p w:rsidR="00216441" w:rsidRPr="000C54DB" w:rsidRDefault="003F2FB2" w:rsidP="000C54DB">
      <w:pPr>
        <w:ind w:firstLineChars="200" w:firstLine="640"/>
        <w:rPr>
          <w:color w:val="000000" w:themeColor="text1"/>
          <w:sz w:val="32"/>
          <w:szCs w:val="32"/>
        </w:rPr>
      </w:pPr>
      <w:r w:rsidRPr="000C54DB">
        <w:rPr>
          <w:rFonts w:cs="Calibri" w:hint="eastAsia"/>
          <w:color w:val="000000" w:themeColor="text1"/>
          <w:sz w:val="32"/>
          <w:szCs w:val="32"/>
        </w:rPr>
        <w:t>随着宏华</w:t>
      </w:r>
      <w:r w:rsidRPr="000C54DB">
        <w:rPr>
          <w:rFonts w:cs="Calibri"/>
          <w:color w:val="000000" w:themeColor="text1"/>
          <w:sz w:val="32"/>
          <w:szCs w:val="32"/>
        </w:rPr>
        <w:t>电气在</w:t>
      </w:r>
      <w:r w:rsidRPr="000C54DB">
        <w:rPr>
          <w:rFonts w:cs="Calibri" w:hint="eastAsia"/>
          <w:color w:val="000000" w:themeColor="text1"/>
          <w:sz w:val="32"/>
          <w:szCs w:val="32"/>
        </w:rPr>
        <w:t>电动压裂泵技术的突破，包括</w:t>
      </w:r>
      <w:r w:rsidRPr="000C54DB">
        <w:rPr>
          <w:rFonts w:hint="eastAsia"/>
          <w:color w:val="000000" w:themeColor="text1"/>
          <w:sz w:val="32"/>
          <w:szCs w:val="32"/>
        </w:rPr>
        <w:t>U.S. Well Services、</w:t>
      </w:r>
      <w:r w:rsidRPr="000C54DB">
        <w:rPr>
          <w:rFonts w:cs="Calibri" w:hint="eastAsia"/>
          <w:color w:val="000000" w:themeColor="text1"/>
          <w:sz w:val="32"/>
          <w:szCs w:val="32"/>
        </w:rPr>
        <w:t>美国GE公司在内的多个电气公司也积极开展电动压裂泵研发和压裂工艺提升，</w:t>
      </w:r>
      <w:r w:rsidR="006C0C6D" w:rsidRPr="000C54DB">
        <w:rPr>
          <w:rFonts w:cs="Calibri" w:hint="eastAsia"/>
          <w:color w:val="000000" w:themeColor="text1"/>
          <w:sz w:val="32"/>
          <w:szCs w:val="32"/>
        </w:rPr>
        <w:t>并取得突破。</w:t>
      </w:r>
      <w:r w:rsidRPr="000C54DB">
        <w:rPr>
          <w:rFonts w:hint="eastAsia"/>
          <w:color w:val="000000" w:themeColor="text1"/>
          <w:sz w:val="32"/>
          <w:szCs w:val="32"/>
        </w:rPr>
        <w:t xml:space="preserve"> </w:t>
      </w:r>
      <w:r w:rsidR="006C0C6D" w:rsidRPr="000C54DB">
        <w:rPr>
          <w:rFonts w:hint="eastAsia"/>
          <w:color w:val="000000" w:themeColor="text1"/>
          <w:sz w:val="32"/>
          <w:szCs w:val="32"/>
        </w:rPr>
        <w:t>U.S. Well Services公司研制出运用两台完全独立的1750HP的电动压裂泵组合成一个泵车单元的电动压裂泵车，其优势是两台电动泵互不影响互为备用，其劣势在于单台输出能力低</w:t>
      </w:r>
      <w:r w:rsidR="009D6A3E" w:rsidRPr="000C54DB">
        <w:rPr>
          <w:rFonts w:hint="eastAsia"/>
          <w:color w:val="000000" w:themeColor="text1"/>
          <w:sz w:val="32"/>
          <w:szCs w:val="32"/>
        </w:rPr>
        <w:t>。</w:t>
      </w:r>
      <w:r w:rsidR="006C0C6D" w:rsidRPr="000C54DB">
        <w:rPr>
          <w:rFonts w:hint="eastAsia"/>
          <w:color w:val="000000" w:themeColor="text1"/>
          <w:sz w:val="32"/>
          <w:szCs w:val="32"/>
        </w:rPr>
        <w:t>与此项目发明的6000HP电动压裂泵车比较并无优势</w:t>
      </w:r>
      <w:r w:rsidR="009D6A3E" w:rsidRPr="000C54DB">
        <w:rPr>
          <w:rFonts w:hint="eastAsia"/>
          <w:color w:val="000000" w:themeColor="text1"/>
          <w:sz w:val="32"/>
          <w:szCs w:val="32"/>
        </w:rPr>
        <w:t>。GE旗下的Evolution well service公司，设计思路同样是采用两台2500HP电动泵组合成为</w:t>
      </w:r>
      <w:r w:rsidR="00AE5B2E" w:rsidRPr="000C54DB">
        <w:rPr>
          <w:rFonts w:hint="eastAsia"/>
          <w:color w:val="000000" w:themeColor="text1"/>
          <w:sz w:val="32"/>
          <w:szCs w:val="32"/>
        </w:rPr>
        <w:t>一套</w:t>
      </w:r>
      <w:r w:rsidR="009D6A3E" w:rsidRPr="000C54DB">
        <w:rPr>
          <w:rFonts w:hint="eastAsia"/>
          <w:color w:val="000000" w:themeColor="text1"/>
          <w:sz w:val="32"/>
          <w:szCs w:val="32"/>
        </w:rPr>
        <w:t>泵车单元。</w:t>
      </w:r>
      <w:r w:rsidR="00767BB1" w:rsidRPr="000C54DB">
        <w:rPr>
          <w:rFonts w:hint="eastAsia"/>
          <w:color w:val="000000" w:themeColor="text1"/>
          <w:sz w:val="32"/>
          <w:szCs w:val="32"/>
        </w:rPr>
        <w:t>以上两家公司是6000HP电动压裂泵车在北美地区推广的主要竞争者。</w:t>
      </w:r>
    </w:p>
    <w:p w:rsidR="00AE5B2E" w:rsidRPr="000C54DB" w:rsidRDefault="0008419E" w:rsidP="000C54DB">
      <w:pPr>
        <w:ind w:firstLineChars="200" w:firstLine="640"/>
        <w:rPr>
          <w:rFonts w:ascii="黑体" w:eastAsia="黑体" w:hAnsi="黑体" w:cs="Calibri"/>
          <w:color w:val="000000" w:themeColor="text1"/>
          <w:sz w:val="32"/>
          <w:szCs w:val="32"/>
        </w:rPr>
      </w:pPr>
      <w:r w:rsidRPr="000C54DB">
        <w:rPr>
          <w:rFonts w:ascii="黑体" w:eastAsia="黑体" w:hAnsi="黑体" w:cs="Calibri" w:hint="eastAsia"/>
          <w:color w:val="000000" w:themeColor="text1"/>
          <w:sz w:val="32"/>
          <w:szCs w:val="32"/>
        </w:rPr>
        <w:lastRenderedPageBreak/>
        <w:t>项目产品</w:t>
      </w:r>
      <w:r w:rsidR="00AE5B2E" w:rsidRPr="000C54DB">
        <w:rPr>
          <w:rFonts w:ascii="黑体" w:eastAsia="黑体" w:hAnsi="黑体" w:cs="Calibri" w:hint="eastAsia"/>
          <w:color w:val="000000" w:themeColor="text1"/>
          <w:sz w:val="32"/>
          <w:szCs w:val="32"/>
        </w:rPr>
        <w:t>应用情况：</w:t>
      </w:r>
    </w:p>
    <w:p w:rsidR="004D0051" w:rsidRPr="000C54DB" w:rsidRDefault="00AE5B2E" w:rsidP="000C54DB">
      <w:pPr>
        <w:ind w:firstLineChars="200" w:firstLine="640"/>
        <w:rPr>
          <w:color w:val="000000" w:themeColor="text1"/>
          <w:sz w:val="32"/>
          <w:szCs w:val="32"/>
        </w:rPr>
      </w:pPr>
      <w:r w:rsidRPr="000C54DB">
        <w:rPr>
          <w:rFonts w:hint="eastAsia"/>
          <w:color w:val="000000" w:themeColor="text1"/>
          <w:sz w:val="32"/>
          <w:szCs w:val="32"/>
        </w:rPr>
        <w:t>（</w:t>
      </w:r>
      <w:r w:rsidRPr="000C54DB">
        <w:rPr>
          <w:color w:val="000000" w:themeColor="text1"/>
          <w:sz w:val="32"/>
          <w:szCs w:val="32"/>
        </w:rPr>
        <w:t>1</w:t>
      </w:r>
      <w:r w:rsidRPr="000C54DB">
        <w:rPr>
          <w:rFonts w:hint="eastAsia"/>
          <w:color w:val="000000" w:themeColor="text1"/>
          <w:sz w:val="32"/>
          <w:szCs w:val="32"/>
        </w:rPr>
        <w:t>）美国项目：2015年，</w:t>
      </w:r>
      <w:r w:rsidRPr="000C54DB">
        <w:rPr>
          <w:color w:val="000000" w:themeColor="text1"/>
          <w:sz w:val="32"/>
          <w:szCs w:val="32"/>
        </w:rPr>
        <w:t>2</w:t>
      </w:r>
      <w:r w:rsidRPr="000C54DB">
        <w:rPr>
          <w:rFonts w:hint="eastAsia"/>
          <w:color w:val="000000" w:themeColor="text1"/>
          <w:sz w:val="32"/>
          <w:szCs w:val="32"/>
        </w:rPr>
        <w:t>套</w:t>
      </w:r>
      <w:r w:rsidRPr="000C54DB">
        <w:rPr>
          <w:color w:val="000000" w:themeColor="text1"/>
          <w:sz w:val="32"/>
          <w:szCs w:val="32"/>
        </w:rPr>
        <w:t>6000HP</w:t>
      </w:r>
      <w:r w:rsidRPr="000C54DB">
        <w:rPr>
          <w:rFonts w:hint="eastAsia"/>
          <w:color w:val="000000" w:themeColor="text1"/>
          <w:sz w:val="32"/>
          <w:szCs w:val="32"/>
        </w:rPr>
        <w:t>电动压裂泵在美国加州投入使用，完成了3口生产井的增产压裂工作。</w:t>
      </w:r>
    </w:p>
    <w:p w:rsidR="00AE5B2E" w:rsidRPr="000C54DB" w:rsidRDefault="00AE5B2E" w:rsidP="000C54DB">
      <w:pPr>
        <w:ind w:firstLineChars="200" w:firstLine="640"/>
        <w:rPr>
          <w:color w:val="000000" w:themeColor="text1"/>
          <w:sz w:val="32"/>
          <w:szCs w:val="32"/>
        </w:rPr>
      </w:pPr>
      <w:r w:rsidRPr="000C54DB">
        <w:rPr>
          <w:rFonts w:hint="eastAsia"/>
          <w:color w:val="000000" w:themeColor="text1"/>
          <w:sz w:val="32"/>
          <w:szCs w:val="32"/>
        </w:rPr>
        <w:t>（2</w:t>
      </w:r>
      <w:r w:rsidRPr="000C54DB">
        <w:rPr>
          <w:color w:val="000000" w:themeColor="text1"/>
          <w:sz w:val="32"/>
          <w:szCs w:val="32"/>
        </w:rPr>
        <w:t>） 长宁H9平台页岩气</w:t>
      </w:r>
      <w:r w:rsidRPr="000C54DB">
        <w:rPr>
          <w:rFonts w:hint="eastAsia"/>
          <w:color w:val="000000" w:themeColor="text1"/>
          <w:sz w:val="32"/>
          <w:szCs w:val="32"/>
        </w:rPr>
        <w:t>项目：</w:t>
      </w:r>
      <w:r w:rsidRPr="000C54DB">
        <w:rPr>
          <w:color w:val="000000" w:themeColor="text1"/>
          <w:sz w:val="32"/>
          <w:szCs w:val="32"/>
        </w:rPr>
        <w:t>2015</w:t>
      </w:r>
      <w:r w:rsidRPr="000C54DB">
        <w:rPr>
          <w:rFonts w:hint="eastAsia"/>
          <w:color w:val="000000" w:themeColor="text1"/>
          <w:sz w:val="32"/>
          <w:szCs w:val="32"/>
        </w:rPr>
        <w:t>年11月</w:t>
      </w:r>
      <w:r w:rsidRPr="000C54DB">
        <w:rPr>
          <w:color w:val="000000" w:themeColor="text1"/>
          <w:sz w:val="32"/>
          <w:szCs w:val="32"/>
        </w:rPr>
        <w:t>至</w:t>
      </w:r>
      <w:r w:rsidRPr="000C54DB">
        <w:rPr>
          <w:rFonts w:hint="eastAsia"/>
          <w:color w:val="000000" w:themeColor="text1"/>
          <w:sz w:val="32"/>
          <w:szCs w:val="32"/>
        </w:rPr>
        <w:t>12月</w:t>
      </w:r>
      <w:r w:rsidRPr="000C54DB">
        <w:rPr>
          <w:color w:val="000000" w:themeColor="text1"/>
          <w:sz w:val="32"/>
          <w:szCs w:val="32"/>
        </w:rPr>
        <w:t>，2套6000HP压裂</w:t>
      </w:r>
      <w:r w:rsidRPr="000C54DB">
        <w:rPr>
          <w:rFonts w:hint="eastAsia"/>
          <w:color w:val="000000" w:themeColor="text1"/>
          <w:sz w:val="32"/>
          <w:szCs w:val="32"/>
        </w:rPr>
        <w:t>泵</w:t>
      </w:r>
      <w:r w:rsidRPr="000C54DB">
        <w:rPr>
          <w:color w:val="000000" w:themeColor="text1"/>
          <w:sz w:val="32"/>
          <w:szCs w:val="32"/>
        </w:rPr>
        <w:t>参与长宁H9平台页岩气压裂施工</w:t>
      </w:r>
      <w:r w:rsidRPr="000C54DB">
        <w:rPr>
          <w:rFonts w:hint="eastAsia"/>
          <w:color w:val="000000" w:themeColor="text1"/>
          <w:sz w:val="32"/>
          <w:szCs w:val="32"/>
        </w:rPr>
        <w:t>。两台</w:t>
      </w:r>
      <w:proofErr w:type="gramStart"/>
      <w:r w:rsidRPr="000C54DB">
        <w:rPr>
          <w:rFonts w:hint="eastAsia"/>
          <w:color w:val="000000" w:themeColor="text1"/>
          <w:sz w:val="32"/>
          <w:szCs w:val="32"/>
        </w:rPr>
        <w:t>泵综合供液能力</w:t>
      </w:r>
      <w:proofErr w:type="gramEnd"/>
      <w:r w:rsidRPr="000C54DB">
        <w:rPr>
          <w:rFonts w:hint="eastAsia"/>
          <w:color w:val="000000" w:themeColor="text1"/>
          <w:sz w:val="32"/>
          <w:szCs w:val="32"/>
        </w:rPr>
        <w:t>约3～4.5m</w:t>
      </w:r>
      <w:r w:rsidRPr="000C54DB">
        <w:rPr>
          <w:rFonts w:ascii="宋体" w:eastAsia="宋体" w:hAnsi="宋体" w:cs="宋体" w:hint="eastAsia"/>
          <w:color w:val="000000" w:themeColor="text1"/>
          <w:sz w:val="32"/>
          <w:szCs w:val="32"/>
        </w:rPr>
        <w:t>³</w:t>
      </w:r>
      <w:r w:rsidRPr="000C54DB">
        <w:rPr>
          <w:rFonts w:hint="eastAsia"/>
          <w:color w:val="000000" w:themeColor="text1"/>
          <w:sz w:val="32"/>
          <w:szCs w:val="32"/>
        </w:rPr>
        <w:t>/min，约占总施工液量的四分之一。一百余段实验表明，在功能上足以匹敌两台半常规2500马力压裂泵。</w:t>
      </w:r>
    </w:p>
    <w:p w:rsidR="00AE5B2E" w:rsidRPr="000C54DB" w:rsidRDefault="00AE5B2E" w:rsidP="000C54DB">
      <w:pPr>
        <w:ind w:firstLineChars="200" w:firstLine="640"/>
        <w:rPr>
          <w:color w:val="000000" w:themeColor="text1"/>
          <w:sz w:val="32"/>
          <w:szCs w:val="32"/>
        </w:rPr>
      </w:pPr>
      <w:r w:rsidRPr="000C54DB">
        <w:rPr>
          <w:rFonts w:hint="eastAsia"/>
          <w:color w:val="000000" w:themeColor="text1"/>
          <w:sz w:val="32"/>
          <w:szCs w:val="32"/>
        </w:rPr>
        <w:t>（3）</w:t>
      </w:r>
      <w:proofErr w:type="gramStart"/>
      <w:r w:rsidRPr="000C54DB">
        <w:rPr>
          <w:rFonts w:hint="eastAsia"/>
          <w:color w:val="000000" w:themeColor="text1"/>
          <w:sz w:val="32"/>
          <w:szCs w:val="32"/>
        </w:rPr>
        <w:t>焦页</w:t>
      </w:r>
      <w:proofErr w:type="gramEnd"/>
      <w:r w:rsidRPr="000C54DB">
        <w:rPr>
          <w:rFonts w:hint="eastAsia"/>
          <w:color w:val="000000" w:themeColor="text1"/>
          <w:sz w:val="32"/>
          <w:szCs w:val="32"/>
        </w:rPr>
        <w:t>195平台页岩气项目：2017年5月，2台</w:t>
      </w:r>
      <w:r w:rsidRPr="000C54DB">
        <w:rPr>
          <w:color w:val="000000" w:themeColor="text1"/>
          <w:sz w:val="32"/>
          <w:szCs w:val="32"/>
        </w:rPr>
        <w:t>6000HP</w:t>
      </w:r>
      <w:r w:rsidRPr="000C54DB">
        <w:rPr>
          <w:rFonts w:hint="eastAsia"/>
          <w:color w:val="000000" w:themeColor="text1"/>
          <w:sz w:val="32"/>
          <w:szCs w:val="32"/>
        </w:rPr>
        <w:t>电动压裂泵在华东191-1井作业22段，整套装备在作业效率、控制精度、环保节能、安全稳定、节约费用等方面获得了中石化华东油气分公司的高度认可。</w:t>
      </w:r>
    </w:p>
    <w:p w:rsidR="00AE5B2E" w:rsidRPr="000C54DB" w:rsidRDefault="00AE5B2E" w:rsidP="000C54DB">
      <w:pPr>
        <w:ind w:firstLineChars="200" w:firstLine="640"/>
        <w:rPr>
          <w:color w:val="000000" w:themeColor="text1"/>
          <w:sz w:val="32"/>
          <w:szCs w:val="32"/>
        </w:rPr>
      </w:pPr>
      <w:r w:rsidRPr="000C54DB">
        <w:rPr>
          <w:rFonts w:hint="eastAsia"/>
          <w:color w:val="000000" w:themeColor="text1"/>
          <w:sz w:val="32"/>
          <w:szCs w:val="32"/>
        </w:rPr>
        <w:t>（4）</w:t>
      </w:r>
      <w:proofErr w:type="gramStart"/>
      <w:r w:rsidRPr="000C54DB">
        <w:rPr>
          <w:rFonts w:hint="eastAsia"/>
          <w:color w:val="000000" w:themeColor="text1"/>
          <w:sz w:val="32"/>
          <w:szCs w:val="32"/>
        </w:rPr>
        <w:t>焦页</w:t>
      </w:r>
      <w:proofErr w:type="gramEnd"/>
      <w:r w:rsidRPr="000C54DB">
        <w:rPr>
          <w:rFonts w:hint="eastAsia"/>
          <w:color w:val="000000" w:themeColor="text1"/>
          <w:sz w:val="32"/>
          <w:szCs w:val="32"/>
        </w:rPr>
        <w:t>194平台页岩气项目；2017年7月~8月，6台</w:t>
      </w:r>
      <w:r w:rsidRPr="000C54DB">
        <w:rPr>
          <w:color w:val="000000" w:themeColor="text1"/>
          <w:sz w:val="32"/>
          <w:szCs w:val="32"/>
        </w:rPr>
        <w:t>6000HP</w:t>
      </w:r>
      <w:r w:rsidRPr="000C54DB">
        <w:rPr>
          <w:rFonts w:hint="eastAsia"/>
          <w:color w:val="000000" w:themeColor="text1"/>
          <w:sz w:val="32"/>
          <w:szCs w:val="32"/>
        </w:rPr>
        <w:t>电动压裂泵供电方式首次采用电网+井场燃气发电模式。2口井作业39段，首次电动泵大规模化运用，首次采用网电与燃气发电同时供电模式，验证了“以气打气，气电结合”的开发理念，用户对电动泵的性能给予高度评价，中石化内部已进行了多方报道。</w:t>
      </w:r>
    </w:p>
    <w:p w:rsidR="00AE5B2E" w:rsidRPr="000C54DB" w:rsidRDefault="00AE5B2E" w:rsidP="000C54DB">
      <w:pPr>
        <w:ind w:firstLineChars="200" w:firstLine="640"/>
        <w:rPr>
          <w:color w:val="000000" w:themeColor="text1"/>
          <w:sz w:val="32"/>
          <w:szCs w:val="32"/>
        </w:rPr>
      </w:pPr>
      <w:r w:rsidRPr="000C54DB">
        <w:rPr>
          <w:rFonts w:hint="eastAsia"/>
          <w:color w:val="000000" w:themeColor="text1"/>
          <w:sz w:val="32"/>
          <w:szCs w:val="32"/>
        </w:rPr>
        <w:t>（5）</w:t>
      </w:r>
      <w:proofErr w:type="gramStart"/>
      <w:r w:rsidRPr="000C54DB">
        <w:rPr>
          <w:rFonts w:hint="eastAsia"/>
          <w:color w:val="000000" w:themeColor="text1"/>
          <w:sz w:val="32"/>
          <w:szCs w:val="32"/>
        </w:rPr>
        <w:t>焦页</w:t>
      </w:r>
      <w:proofErr w:type="gramEnd"/>
      <w:r w:rsidRPr="000C54DB">
        <w:rPr>
          <w:rFonts w:hint="eastAsia"/>
          <w:color w:val="000000" w:themeColor="text1"/>
          <w:sz w:val="32"/>
          <w:szCs w:val="32"/>
        </w:rPr>
        <w:t>195平台页岩气项目：2017年9月~10月，6台</w:t>
      </w:r>
      <w:r w:rsidRPr="000C54DB">
        <w:rPr>
          <w:color w:val="000000" w:themeColor="text1"/>
          <w:sz w:val="32"/>
          <w:szCs w:val="32"/>
        </w:rPr>
        <w:t>6000HP</w:t>
      </w:r>
      <w:r w:rsidRPr="000C54DB">
        <w:rPr>
          <w:rFonts w:hint="eastAsia"/>
          <w:color w:val="000000" w:themeColor="text1"/>
          <w:sz w:val="32"/>
          <w:szCs w:val="32"/>
        </w:rPr>
        <w:t>电动压裂泵，完成195-3井、195-4井，2口井46段压裂施工。</w:t>
      </w:r>
    </w:p>
    <w:p w:rsidR="00AE5B2E" w:rsidRPr="000C54DB" w:rsidRDefault="00AE5B2E" w:rsidP="000C54DB">
      <w:pPr>
        <w:ind w:firstLineChars="200" w:firstLine="640"/>
        <w:rPr>
          <w:color w:val="000000" w:themeColor="text1"/>
          <w:sz w:val="32"/>
          <w:szCs w:val="32"/>
        </w:rPr>
      </w:pPr>
      <w:r w:rsidRPr="000C54DB">
        <w:rPr>
          <w:rFonts w:hint="eastAsia"/>
          <w:color w:val="000000" w:themeColor="text1"/>
          <w:sz w:val="32"/>
          <w:szCs w:val="32"/>
        </w:rPr>
        <w:lastRenderedPageBreak/>
        <w:t>（6）</w:t>
      </w:r>
      <w:proofErr w:type="gramStart"/>
      <w:r w:rsidRPr="000C54DB">
        <w:rPr>
          <w:rFonts w:hint="eastAsia"/>
          <w:color w:val="000000" w:themeColor="text1"/>
          <w:sz w:val="32"/>
          <w:szCs w:val="32"/>
        </w:rPr>
        <w:t>隆页</w:t>
      </w:r>
      <w:proofErr w:type="gramEnd"/>
      <w:r w:rsidRPr="000C54DB">
        <w:rPr>
          <w:rFonts w:hint="eastAsia"/>
          <w:color w:val="000000" w:themeColor="text1"/>
          <w:sz w:val="32"/>
          <w:szCs w:val="32"/>
        </w:rPr>
        <w:t>2井项目：中石化重点井，2017年11月22日开始压裂，压裂1口井20段，8台</w:t>
      </w:r>
      <w:r w:rsidRPr="000C54DB">
        <w:rPr>
          <w:color w:val="000000" w:themeColor="text1"/>
          <w:sz w:val="32"/>
          <w:szCs w:val="32"/>
        </w:rPr>
        <w:t>6000HP</w:t>
      </w:r>
      <w:r w:rsidRPr="000C54DB">
        <w:rPr>
          <w:rFonts w:hint="eastAsia"/>
          <w:color w:val="000000" w:themeColor="text1"/>
          <w:sz w:val="32"/>
          <w:szCs w:val="32"/>
        </w:rPr>
        <w:t>电动压裂泵，区块电网总体部署，电网容量满足全电动。验证了“网络先行”的开发理念，首次实现全电动压裂（压裂车备用）。</w:t>
      </w:r>
    </w:p>
    <w:p w:rsidR="00AE5B2E" w:rsidRPr="000C54DB" w:rsidRDefault="00AE5B2E" w:rsidP="000C54DB">
      <w:pPr>
        <w:ind w:firstLineChars="200" w:firstLine="640"/>
        <w:rPr>
          <w:color w:val="000000" w:themeColor="text1"/>
          <w:sz w:val="32"/>
          <w:szCs w:val="32"/>
        </w:rPr>
      </w:pPr>
      <w:r w:rsidRPr="000C54DB">
        <w:rPr>
          <w:rFonts w:hint="eastAsia"/>
          <w:color w:val="000000" w:themeColor="text1"/>
          <w:sz w:val="32"/>
          <w:szCs w:val="32"/>
        </w:rPr>
        <w:t>（7）</w:t>
      </w:r>
      <w:proofErr w:type="gramStart"/>
      <w:r w:rsidRPr="000C54DB">
        <w:rPr>
          <w:rFonts w:hint="eastAsia"/>
          <w:color w:val="000000" w:themeColor="text1"/>
          <w:sz w:val="32"/>
          <w:szCs w:val="32"/>
        </w:rPr>
        <w:t>焦页</w:t>
      </w:r>
      <w:proofErr w:type="gramEnd"/>
      <w:r w:rsidRPr="000C54DB">
        <w:rPr>
          <w:rFonts w:hint="eastAsia"/>
          <w:color w:val="000000" w:themeColor="text1"/>
          <w:sz w:val="32"/>
          <w:szCs w:val="32"/>
        </w:rPr>
        <w:t>197平台项目：2017年12月初开始压裂，压裂5口井100段，6台</w:t>
      </w:r>
      <w:r w:rsidRPr="000C54DB">
        <w:rPr>
          <w:color w:val="000000" w:themeColor="text1"/>
          <w:sz w:val="32"/>
          <w:szCs w:val="32"/>
        </w:rPr>
        <w:t>6000HP</w:t>
      </w:r>
      <w:r w:rsidRPr="000C54DB">
        <w:rPr>
          <w:rFonts w:hint="eastAsia"/>
          <w:color w:val="000000" w:themeColor="text1"/>
          <w:sz w:val="32"/>
          <w:szCs w:val="32"/>
        </w:rPr>
        <w:t>电动压裂</w:t>
      </w:r>
      <w:r w:rsidR="008A55E1" w:rsidRPr="000C54DB">
        <w:rPr>
          <w:rFonts w:hint="eastAsia"/>
          <w:color w:val="000000" w:themeColor="text1"/>
          <w:sz w:val="32"/>
          <w:szCs w:val="32"/>
        </w:rPr>
        <w:t>车</w:t>
      </w:r>
      <w:r w:rsidRPr="000C54DB">
        <w:rPr>
          <w:rFonts w:hint="eastAsia"/>
          <w:color w:val="000000" w:themeColor="text1"/>
          <w:sz w:val="32"/>
          <w:szCs w:val="32"/>
        </w:rPr>
        <w:t>，大规模集中连续作业。</w:t>
      </w:r>
    </w:p>
    <w:p w:rsidR="001C5ADE" w:rsidRPr="000C54DB" w:rsidRDefault="001C5ADE" w:rsidP="000C54DB">
      <w:pPr>
        <w:rPr>
          <w:rFonts w:ascii="黑体" w:eastAsia="黑体" w:hAnsi="黑体"/>
          <w:sz w:val="32"/>
          <w:szCs w:val="32"/>
        </w:rPr>
      </w:pPr>
      <w:r w:rsidRPr="000C54DB">
        <w:rPr>
          <w:rFonts w:ascii="黑体" w:eastAsia="黑体" w:hAnsi="黑体" w:hint="eastAsia"/>
          <w:sz w:val="32"/>
          <w:szCs w:val="32"/>
        </w:rPr>
        <w:t>国内外市场情况</w:t>
      </w:r>
    </w:p>
    <w:p w:rsidR="001C5ADE" w:rsidRPr="000C54DB" w:rsidRDefault="001C5ADE" w:rsidP="004C6740">
      <w:pPr>
        <w:overflowPunct w:val="0"/>
        <w:adjustRightInd w:val="0"/>
        <w:snapToGrid w:val="0"/>
        <w:ind w:firstLineChars="200" w:firstLine="640"/>
        <w:rPr>
          <w:rFonts w:cs="Times New Roman"/>
          <w:color w:val="000000" w:themeColor="text1"/>
          <w:sz w:val="32"/>
          <w:szCs w:val="32"/>
        </w:rPr>
      </w:pPr>
      <w:r w:rsidRPr="000C54DB">
        <w:rPr>
          <w:rFonts w:cs="Times New Roman" w:hint="eastAsia"/>
          <w:color w:val="000000" w:themeColor="text1"/>
          <w:sz w:val="32"/>
          <w:szCs w:val="32"/>
        </w:rPr>
        <w:t>2016年下半年以来，油公司资本开支回升，北美钻机数量触底反弹，同时随着技术进步和</w:t>
      </w:r>
      <w:r w:rsidR="00FF17D1">
        <w:rPr>
          <w:rFonts w:cs="Times New Roman" w:hint="eastAsia"/>
          <w:color w:val="000000" w:themeColor="text1"/>
          <w:sz w:val="32"/>
          <w:szCs w:val="32"/>
        </w:rPr>
        <w:t>钻</w:t>
      </w:r>
      <w:r w:rsidRPr="000C54DB">
        <w:rPr>
          <w:rFonts w:cs="Times New Roman" w:hint="eastAsia"/>
          <w:color w:val="000000" w:themeColor="text1"/>
          <w:sz w:val="32"/>
          <w:szCs w:val="32"/>
        </w:rPr>
        <w:t>完</w:t>
      </w:r>
      <w:proofErr w:type="gramStart"/>
      <w:r w:rsidRPr="000C54DB">
        <w:rPr>
          <w:rFonts w:cs="Times New Roman" w:hint="eastAsia"/>
          <w:color w:val="000000" w:themeColor="text1"/>
          <w:sz w:val="32"/>
          <w:szCs w:val="32"/>
        </w:rPr>
        <w:t>井能力</w:t>
      </w:r>
      <w:proofErr w:type="gramEnd"/>
      <w:r w:rsidRPr="000C54DB">
        <w:rPr>
          <w:rFonts w:cs="Times New Roman" w:hint="eastAsia"/>
          <w:color w:val="000000" w:themeColor="text1"/>
          <w:sz w:val="32"/>
          <w:szCs w:val="32"/>
        </w:rPr>
        <w:t>的提升，市场对压裂服务和设备需求急剧增长，另一方面，供给端在经过 2014-2016 年的产能衰退之后，短期内难以复原，更无法实现增长，未来一到两年内，供需紧张的格局将推动压裂行业持续提高。</w:t>
      </w:r>
    </w:p>
    <w:p w:rsidR="001C5ADE" w:rsidRPr="000C54DB" w:rsidRDefault="001C5ADE" w:rsidP="004C6740">
      <w:pPr>
        <w:overflowPunct w:val="0"/>
        <w:adjustRightInd w:val="0"/>
        <w:snapToGrid w:val="0"/>
        <w:ind w:firstLineChars="200" w:firstLine="640"/>
        <w:rPr>
          <w:rFonts w:cs="Times New Roman"/>
          <w:color w:val="000000" w:themeColor="text1"/>
          <w:sz w:val="32"/>
          <w:szCs w:val="32"/>
        </w:rPr>
      </w:pPr>
      <w:r w:rsidRPr="000C54DB">
        <w:rPr>
          <w:rFonts w:cs="Times New Roman" w:hint="eastAsia"/>
          <w:color w:val="000000" w:themeColor="text1"/>
          <w:sz w:val="32"/>
          <w:szCs w:val="32"/>
        </w:rPr>
        <w:t>2014 年压裂车设备总功率达到峰值，约为 1900 万 HP。之后油价暴跌，油公司对压裂的需求骤减，很多设备厂商开始削减压裂车队规模，除一般的设备休眠外，部分压裂车被拆解切割，送往废料场处理。2016 年 2 季度达到低谷，</w:t>
      </w:r>
      <w:proofErr w:type="gramStart"/>
      <w:r w:rsidRPr="000C54DB">
        <w:rPr>
          <w:rFonts w:cs="Times New Roman" w:hint="eastAsia"/>
          <w:color w:val="000000" w:themeColor="text1"/>
          <w:sz w:val="32"/>
          <w:szCs w:val="32"/>
        </w:rPr>
        <w:t>活跃总</w:t>
      </w:r>
      <w:proofErr w:type="gramEnd"/>
      <w:r w:rsidRPr="000C54DB">
        <w:rPr>
          <w:rFonts w:cs="Times New Roman" w:hint="eastAsia"/>
          <w:color w:val="000000" w:themeColor="text1"/>
          <w:sz w:val="32"/>
          <w:szCs w:val="32"/>
        </w:rPr>
        <w:t>功率约为 670 万 HP。自去年下半年以来，需求反弹但供给不足，供不应求导致压裂设备</w:t>
      </w:r>
      <w:r w:rsidR="00DE37E7" w:rsidRPr="000C54DB">
        <w:rPr>
          <w:rFonts w:cs="Times New Roman" w:hint="eastAsia"/>
          <w:color w:val="000000" w:themeColor="text1"/>
          <w:sz w:val="32"/>
          <w:szCs w:val="32"/>
        </w:rPr>
        <w:t>价格</w:t>
      </w:r>
      <w:r w:rsidRPr="000C54DB">
        <w:rPr>
          <w:rFonts w:cs="Times New Roman" w:hint="eastAsia"/>
          <w:color w:val="000000" w:themeColor="text1"/>
          <w:sz w:val="32"/>
          <w:szCs w:val="32"/>
        </w:rPr>
        <w:t>持续上移。</w:t>
      </w:r>
    </w:p>
    <w:p w:rsidR="001C5ADE" w:rsidRPr="000C54DB" w:rsidRDefault="001C5ADE" w:rsidP="000C54DB">
      <w:pPr>
        <w:shd w:val="clear" w:color="auto" w:fill="FFFFFF"/>
        <w:spacing w:before="390" w:after="390"/>
        <w:jc w:val="center"/>
        <w:rPr>
          <w:rFonts w:cs="Times New Roman"/>
          <w:color w:val="000000" w:themeColor="text1"/>
          <w:sz w:val="32"/>
          <w:szCs w:val="32"/>
        </w:rPr>
      </w:pPr>
      <w:r w:rsidRPr="000C54DB">
        <w:rPr>
          <w:rFonts w:cs="Times New Roman"/>
          <w:noProof/>
          <w:color w:val="000000" w:themeColor="text1"/>
          <w:sz w:val="32"/>
          <w:szCs w:val="32"/>
        </w:rPr>
        <w:drawing>
          <wp:inline distT="0" distB="0" distL="0" distR="0" wp14:anchorId="1DFEEDB1" wp14:editId="57F169B4">
            <wp:extent cx="5025358" cy="1745656"/>
            <wp:effectExtent l="0" t="0" r="444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1972" cy="1765322"/>
                    </a:xfrm>
                    <a:prstGeom prst="rect">
                      <a:avLst/>
                    </a:prstGeom>
                    <a:noFill/>
                  </pic:spPr>
                </pic:pic>
              </a:graphicData>
            </a:graphic>
          </wp:inline>
        </w:drawing>
      </w:r>
    </w:p>
    <w:p w:rsidR="001C5ADE" w:rsidRPr="000C54DB" w:rsidRDefault="001C5ADE" w:rsidP="000C54DB">
      <w:pPr>
        <w:shd w:val="clear" w:color="auto" w:fill="FFFFFF"/>
        <w:spacing w:before="390" w:after="390"/>
        <w:ind w:firstLineChars="177" w:firstLine="566"/>
        <w:jc w:val="center"/>
        <w:rPr>
          <w:rFonts w:cs="Times New Roman"/>
          <w:bCs/>
          <w:color w:val="000000" w:themeColor="text1"/>
          <w:sz w:val="32"/>
          <w:szCs w:val="32"/>
        </w:rPr>
      </w:pPr>
      <w:r w:rsidRPr="000C54DB">
        <w:rPr>
          <w:rFonts w:cs="Times New Roman" w:hint="eastAsia"/>
          <w:color w:val="000000" w:themeColor="text1"/>
          <w:sz w:val="32"/>
          <w:szCs w:val="32"/>
        </w:rPr>
        <w:lastRenderedPageBreak/>
        <w:t>以</w:t>
      </w:r>
      <w:r w:rsidRPr="000C54DB">
        <w:rPr>
          <w:rFonts w:cs="Times New Roman"/>
          <w:color w:val="000000" w:themeColor="text1"/>
          <w:sz w:val="32"/>
          <w:szCs w:val="32"/>
        </w:rPr>
        <w:t>国内情况来看，</w:t>
      </w:r>
      <w:r w:rsidRPr="000C54DB">
        <w:rPr>
          <w:rFonts w:cs="Times New Roman" w:hint="eastAsia"/>
          <w:color w:val="000000" w:themeColor="text1"/>
          <w:sz w:val="32"/>
          <w:szCs w:val="32"/>
        </w:rPr>
        <w:t>页岩气开发“十三五”规划指出，2020年我国页岩气产量将力争达到300亿立方米</w:t>
      </w:r>
      <w:r w:rsidRPr="000C54DB">
        <w:rPr>
          <w:rFonts w:cs="Times New Roman" w:hint="eastAsia"/>
          <w:bCs/>
          <w:color w:val="000000" w:themeColor="text1"/>
          <w:sz w:val="32"/>
          <w:szCs w:val="32"/>
        </w:rPr>
        <w:t>，</w:t>
      </w:r>
      <w:r w:rsidRPr="000C54DB">
        <w:rPr>
          <w:rFonts w:cs="Times New Roman" w:hint="eastAsia"/>
          <w:color w:val="000000" w:themeColor="text1"/>
          <w:sz w:val="32"/>
          <w:szCs w:val="32"/>
        </w:rPr>
        <w:t>远景展望2030年力争达到800-1000亿立方米</w:t>
      </w:r>
      <w:r w:rsidRPr="000C54DB">
        <w:rPr>
          <w:rFonts w:cs="Times New Roman" w:hint="eastAsia"/>
          <w:bCs/>
          <w:color w:val="000000" w:themeColor="text1"/>
          <w:sz w:val="32"/>
          <w:szCs w:val="32"/>
        </w:rPr>
        <w:t>。</w:t>
      </w:r>
      <w:r w:rsidRPr="000C54DB">
        <w:rPr>
          <w:rFonts w:cs="Times New Roman"/>
          <w:noProof/>
          <w:color w:val="000000" w:themeColor="text1"/>
          <w:sz w:val="32"/>
          <w:szCs w:val="32"/>
        </w:rPr>
        <w:drawing>
          <wp:inline distT="0" distB="0" distL="0" distR="0" wp14:anchorId="63710664" wp14:editId="020F08AB">
            <wp:extent cx="5477724" cy="1974796"/>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8178" cy="1992985"/>
                    </a:xfrm>
                    <a:prstGeom prst="rect">
                      <a:avLst/>
                    </a:prstGeom>
                    <a:noFill/>
                  </pic:spPr>
                </pic:pic>
              </a:graphicData>
            </a:graphic>
          </wp:inline>
        </w:drawing>
      </w:r>
    </w:p>
    <w:p w:rsidR="001C5ADE" w:rsidRPr="000C54DB" w:rsidRDefault="001C5ADE" w:rsidP="000C54DB">
      <w:pPr>
        <w:overflowPunct w:val="0"/>
        <w:adjustRightInd w:val="0"/>
        <w:snapToGrid w:val="0"/>
        <w:ind w:firstLineChars="200" w:firstLine="640"/>
        <w:rPr>
          <w:bCs/>
          <w:color w:val="000000" w:themeColor="text1"/>
          <w:sz w:val="32"/>
          <w:szCs w:val="32"/>
        </w:rPr>
      </w:pPr>
      <w:r w:rsidRPr="000C54DB">
        <w:rPr>
          <w:rFonts w:cs="Times New Roman" w:hint="eastAsia"/>
          <w:bCs/>
          <w:color w:val="000000" w:themeColor="text1"/>
          <w:sz w:val="32"/>
          <w:szCs w:val="32"/>
        </w:rPr>
        <w:t>中石化目前立足于重庆涪陵页岩气田，</w:t>
      </w:r>
      <w:r w:rsidRPr="000C54DB">
        <w:rPr>
          <w:rFonts w:hint="eastAsia"/>
          <w:color w:val="000000" w:themeColor="text1"/>
          <w:sz w:val="32"/>
          <w:szCs w:val="32"/>
        </w:rPr>
        <w:t>根据国家能源局《页岩气发展规划》提出的目标计算：</w:t>
      </w:r>
      <w:r w:rsidRPr="000C54DB">
        <w:rPr>
          <w:rFonts w:hint="eastAsia"/>
          <w:bCs/>
          <w:color w:val="000000" w:themeColor="text1"/>
          <w:sz w:val="32"/>
          <w:szCs w:val="32"/>
        </w:rPr>
        <w:t>在2020年至少会形成150亿到180亿立方米页岩气的产量。</w:t>
      </w:r>
      <w:r w:rsidRPr="000C54DB">
        <w:rPr>
          <w:rFonts w:hint="eastAsia"/>
          <w:color w:val="000000" w:themeColor="text1"/>
          <w:sz w:val="32"/>
          <w:szCs w:val="32"/>
        </w:rPr>
        <w:t>《重庆页岩气产业发展规划（2015~2020年）》指出，到2020年要实现：</w:t>
      </w:r>
      <w:r w:rsidRPr="000C54DB">
        <w:rPr>
          <w:rFonts w:hint="eastAsia"/>
          <w:bCs/>
          <w:color w:val="000000" w:themeColor="text1"/>
          <w:sz w:val="32"/>
          <w:szCs w:val="32"/>
        </w:rPr>
        <w:t>页岩</w:t>
      </w:r>
      <w:proofErr w:type="gramStart"/>
      <w:r w:rsidRPr="000C54DB">
        <w:rPr>
          <w:rFonts w:hint="eastAsia"/>
          <w:bCs/>
          <w:color w:val="000000" w:themeColor="text1"/>
          <w:sz w:val="32"/>
          <w:szCs w:val="32"/>
        </w:rPr>
        <w:t>气产业</w:t>
      </w:r>
      <w:proofErr w:type="gramEnd"/>
      <w:r w:rsidRPr="000C54DB">
        <w:rPr>
          <w:rFonts w:hint="eastAsia"/>
          <w:bCs/>
          <w:color w:val="000000" w:themeColor="text1"/>
          <w:sz w:val="32"/>
          <w:szCs w:val="32"/>
        </w:rPr>
        <w:t>累计投资1654亿元；页岩气产能300亿立方米/年；全产业链产值1440亿元；外输页岩气140亿立方米。</w:t>
      </w:r>
    </w:p>
    <w:p w:rsidR="001C5ADE" w:rsidRPr="000C54DB" w:rsidRDefault="001C5ADE" w:rsidP="000C54DB">
      <w:pPr>
        <w:overflowPunct w:val="0"/>
        <w:adjustRightInd w:val="0"/>
        <w:snapToGrid w:val="0"/>
        <w:ind w:firstLineChars="200" w:firstLine="640"/>
        <w:rPr>
          <w:rFonts w:cs="Times New Roman"/>
          <w:color w:val="000000" w:themeColor="text1"/>
          <w:sz w:val="32"/>
          <w:szCs w:val="32"/>
        </w:rPr>
      </w:pPr>
      <w:r w:rsidRPr="000C54DB">
        <w:rPr>
          <w:rFonts w:cs="Times New Roman" w:hint="eastAsia"/>
          <w:bCs/>
          <w:color w:val="000000" w:themeColor="text1"/>
          <w:sz w:val="32"/>
          <w:szCs w:val="32"/>
        </w:rPr>
        <w:t>中石油西南油气田公司根据</w:t>
      </w:r>
      <w:r w:rsidRPr="000C54DB">
        <w:rPr>
          <w:rFonts w:cs="Times New Roman"/>
          <w:bCs/>
          <w:color w:val="000000" w:themeColor="text1"/>
          <w:sz w:val="32"/>
          <w:szCs w:val="32"/>
        </w:rPr>
        <w:t>规划</w:t>
      </w:r>
      <w:r w:rsidRPr="000C54DB">
        <w:rPr>
          <w:rFonts w:cs="Times New Roman" w:hint="eastAsia"/>
          <w:color w:val="000000" w:themeColor="text1"/>
          <w:sz w:val="32"/>
          <w:szCs w:val="32"/>
        </w:rPr>
        <w:t>到2020年，在四川盆地实现页岩气产量100亿方；到2025年，实现页岩气年产300亿方；到2030年，实现页岩气年产500亿方。</w:t>
      </w:r>
    </w:p>
    <w:p w:rsidR="001C5ADE" w:rsidRPr="000C54DB" w:rsidRDefault="001C5ADE" w:rsidP="000C54DB">
      <w:pPr>
        <w:shd w:val="clear" w:color="auto" w:fill="FFFFFF"/>
        <w:spacing w:before="390" w:after="390"/>
        <w:jc w:val="center"/>
        <w:rPr>
          <w:rFonts w:cs="Times New Roman"/>
          <w:color w:val="000000" w:themeColor="text1"/>
          <w:sz w:val="32"/>
          <w:szCs w:val="32"/>
        </w:rPr>
      </w:pPr>
      <w:r w:rsidRPr="000C54DB">
        <w:rPr>
          <w:rFonts w:cs="Times New Roman"/>
          <w:noProof/>
          <w:color w:val="000000" w:themeColor="text1"/>
          <w:sz w:val="32"/>
          <w:szCs w:val="32"/>
        </w:rPr>
        <w:drawing>
          <wp:inline distT="0" distB="0" distL="0" distR="0" wp14:anchorId="15CC2F89" wp14:editId="55486314">
            <wp:extent cx="5240511" cy="2097741"/>
            <wp:effectExtent l="0" t="0" r="17780" b="17145"/>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C5ADE" w:rsidRPr="000C54DB" w:rsidRDefault="001C5ADE" w:rsidP="004C6740">
      <w:pPr>
        <w:shd w:val="clear" w:color="auto" w:fill="FFFFFF"/>
        <w:spacing w:before="390" w:after="390"/>
        <w:ind w:firstLineChars="200" w:firstLine="640"/>
        <w:rPr>
          <w:rFonts w:cs="Times New Roman"/>
          <w:color w:val="000000" w:themeColor="text1"/>
          <w:sz w:val="32"/>
          <w:szCs w:val="32"/>
        </w:rPr>
      </w:pPr>
      <w:r w:rsidRPr="000C54DB">
        <w:rPr>
          <w:rFonts w:cs="Times New Roman"/>
          <w:color w:val="000000" w:themeColor="text1"/>
          <w:sz w:val="32"/>
          <w:szCs w:val="32"/>
        </w:rPr>
        <w:lastRenderedPageBreak/>
        <w:t>页岩气的开发迎来了一个爆发式增长的时代，</w:t>
      </w:r>
      <w:r w:rsidRPr="000C54DB">
        <w:rPr>
          <w:rFonts w:cs="Times New Roman" w:hint="eastAsia"/>
          <w:color w:val="000000" w:themeColor="text1"/>
          <w:sz w:val="32"/>
          <w:szCs w:val="32"/>
        </w:rPr>
        <w:t>设备</w:t>
      </w:r>
      <w:r w:rsidRPr="000C54DB">
        <w:rPr>
          <w:rFonts w:cs="Times New Roman"/>
          <w:color w:val="000000" w:themeColor="text1"/>
          <w:sz w:val="32"/>
          <w:szCs w:val="32"/>
        </w:rPr>
        <w:t>市场缺口</w:t>
      </w:r>
      <w:r w:rsidRPr="000C54DB">
        <w:rPr>
          <w:rFonts w:cs="Times New Roman" w:hint="eastAsia"/>
          <w:color w:val="000000" w:themeColor="text1"/>
          <w:sz w:val="32"/>
          <w:szCs w:val="32"/>
        </w:rPr>
        <w:t>巨大</w:t>
      </w:r>
      <w:r w:rsidRPr="000C54DB">
        <w:rPr>
          <w:rFonts w:cs="Times New Roman"/>
          <w:color w:val="000000" w:themeColor="text1"/>
          <w:sz w:val="32"/>
          <w:szCs w:val="32"/>
        </w:rPr>
        <w:t>。</w:t>
      </w:r>
      <w:r w:rsidRPr="000C54DB">
        <w:rPr>
          <w:rFonts w:cs="Times New Roman" w:hint="eastAsia"/>
          <w:color w:val="000000" w:themeColor="text1"/>
          <w:sz w:val="32"/>
          <w:szCs w:val="32"/>
        </w:rPr>
        <w:t>并且目前美国页岩气</w:t>
      </w:r>
      <w:r w:rsidRPr="000C54DB">
        <w:rPr>
          <w:rFonts w:cs="Times New Roman"/>
          <w:color w:val="000000" w:themeColor="text1"/>
          <w:sz w:val="32"/>
          <w:szCs w:val="32"/>
        </w:rPr>
        <w:t>的开采成本</w:t>
      </w:r>
      <w:r w:rsidRPr="000C54DB">
        <w:rPr>
          <w:rFonts w:cs="Times New Roman" w:hint="eastAsia"/>
          <w:color w:val="000000" w:themeColor="text1"/>
          <w:sz w:val="32"/>
          <w:szCs w:val="32"/>
        </w:rPr>
        <w:t>大约5000万元左右，但</w:t>
      </w:r>
      <w:r w:rsidRPr="000C54DB">
        <w:rPr>
          <w:rFonts w:cs="Times New Roman"/>
          <w:color w:val="000000" w:themeColor="text1"/>
          <w:sz w:val="32"/>
          <w:szCs w:val="32"/>
        </w:rPr>
        <w:t>国内开采成本80</w:t>
      </w:r>
      <w:r w:rsidRPr="000C54DB">
        <w:rPr>
          <w:rFonts w:cs="Times New Roman" w:hint="eastAsia"/>
          <w:color w:val="000000" w:themeColor="text1"/>
          <w:sz w:val="32"/>
          <w:szCs w:val="32"/>
        </w:rPr>
        <w:t>00万左右，页岩气</w:t>
      </w:r>
      <w:r w:rsidRPr="000C54DB">
        <w:rPr>
          <w:rFonts w:cs="Times New Roman"/>
          <w:color w:val="000000" w:themeColor="text1"/>
          <w:sz w:val="32"/>
          <w:szCs w:val="32"/>
        </w:rPr>
        <w:t>开发长期处于亏损状态。</w:t>
      </w:r>
      <w:r w:rsidRPr="000C54DB">
        <w:rPr>
          <w:rFonts w:cs="Times New Roman" w:hint="eastAsia"/>
          <w:color w:val="000000" w:themeColor="text1"/>
          <w:sz w:val="32"/>
          <w:szCs w:val="32"/>
        </w:rPr>
        <w:t>智能</w:t>
      </w:r>
      <w:r w:rsidRPr="000C54DB">
        <w:rPr>
          <w:rFonts w:cs="Times New Roman"/>
          <w:color w:val="000000" w:themeColor="text1"/>
          <w:sz w:val="32"/>
          <w:szCs w:val="32"/>
        </w:rPr>
        <w:t>化</w:t>
      </w:r>
      <w:r w:rsidRPr="000C54DB">
        <w:rPr>
          <w:rFonts w:cs="Times New Roman" w:hint="eastAsia"/>
          <w:color w:val="000000" w:themeColor="text1"/>
          <w:sz w:val="32"/>
          <w:szCs w:val="32"/>
        </w:rPr>
        <w:t>电动</w:t>
      </w:r>
      <w:r w:rsidRPr="000C54DB">
        <w:rPr>
          <w:rFonts w:cs="Times New Roman"/>
          <w:color w:val="000000" w:themeColor="text1"/>
          <w:sz w:val="32"/>
          <w:szCs w:val="32"/>
        </w:rPr>
        <w:t>压裂系统的实现</w:t>
      </w:r>
      <w:r w:rsidRPr="000C54DB">
        <w:rPr>
          <w:rFonts w:cs="Times New Roman" w:hint="eastAsia"/>
          <w:color w:val="000000" w:themeColor="text1"/>
          <w:sz w:val="32"/>
          <w:szCs w:val="32"/>
        </w:rPr>
        <w:t>降低</w:t>
      </w:r>
      <w:r w:rsidRPr="000C54DB">
        <w:rPr>
          <w:rFonts w:cs="Times New Roman"/>
          <w:color w:val="000000" w:themeColor="text1"/>
          <w:sz w:val="32"/>
          <w:szCs w:val="32"/>
        </w:rPr>
        <w:t>燃料费用</w:t>
      </w:r>
      <w:r w:rsidRPr="000C54DB">
        <w:rPr>
          <w:rFonts w:cs="Times New Roman" w:hint="eastAsia"/>
          <w:color w:val="000000" w:themeColor="text1"/>
          <w:sz w:val="32"/>
          <w:szCs w:val="32"/>
        </w:rPr>
        <w:t>50</w:t>
      </w:r>
      <w:r w:rsidRPr="000C54DB">
        <w:rPr>
          <w:rFonts w:cs="Times New Roman"/>
          <w:color w:val="000000" w:themeColor="text1"/>
          <w:sz w:val="32"/>
          <w:szCs w:val="32"/>
        </w:rPr>
        <w:t>%</w:t>
      </w:r>
      <w:r w:rsidRPr="000C54DB">
        <w:rPr>
          <w:rFonts w:cs="Times New Roman" w:hint="eastAsia"/>
          <w:color w:val="000000" w:themeColor="text1"/>
          <w:sz w:val="32"/>
          <w:szCs w:val="32"/>
        </w:rPr>
        <w:t>；降低易损件消耗30</w:t>
      </w:r>
      <w:r w:rsidRPr="000C54DB">
        <w:rPr>
          <w:rFonts w:cs="Times New Roman"/>
          <w:color w:val="000000" w:themeColor="text1"/>
          <w:sz w:val="32"/>
          <w:szCs w:val="32"/>
        </w:rPr>
        <w:t>%；</w:t>
      </w:r>
      <w:r w:rsidRPr="000C54DB">
        <w:rPr>
          <w:rFonts w:cs="Times New Roman" w:hint="eastAsia"/>
          <w:color w:val="000000" w:themeColor="text1"/>
          <w:sz w:val="32"/>
          <w:szCs w:val="32"/>
        </w:rPr>
        <w:t>单台</w:t>
      </w:r>
      <w:r w:rsidR="007A44C6">
        <w:rPr>
          <w:rFonts w:cs="Times New Roman" w:hint="eastAsia"/>
          <w:color w:val="000000" w:themeColor="text1"/>
          <w:sz w:val="32"/>
          <w:szCs w:val="32"/>
        </w:rPr>
        <w:t>压裂泵车</w:t>
      </w:r>
      <w:r w:rsidR="00EE6ACE" w:rsidRPr="000C54DB">
        <w:rPr>
          <w:rFonts w:cs="Times New Roman" w:hint="eastAsia"/>
          <w:color w:val="000000" w:themeColor="text1"/>
          <w:sz w:val="32"/>
          <w:szCs w:val="32"/>
        </w:rPr>
        <w:t>每</w:t>
      </w:r>
      <w:r w:rsidRPr="000C54DB">
        <w:rPr>
          <w:rFonts w:cs="Times New Roman" w:hint="eastAsia"/>
          <w:color w:val="000000" w:themeColor="text1"/>
          <w:sz w:val="32"/>
          <w:szCs w:val="32"/>
        </w:rPr>
        <w:t>年维护费</w:t>
      </w:r>
      <w:r w:rsidR="00EE6ACE" w:rsidRPr="000C54DB">
        <w:rPr>
          <w:rFonts w:cs="Times New Roman" w:hint="eastAsia"/>
          <w:color w:val="000000" w:themeColor="text1"/>
          <w:sz w:val="32"/>
          <w:szCs w:val="32"/>
        </w:rPr>
        <w:t>减</w:t>
      </w:r>
      <w:r w:rsidRPr="000C54DB">
        <w:rPr>
          <w:rFonts w:cs="Times New Roman" w:hint="eastAsia"/>
          <w:color w:val="000000" w:themeColor="text1"/>
          <w:sz w:val="32"/>
          <w:szCs w:val="32"/>
        </w:rPr>
        <w:t>少</w:t>
      </w:r>
      <w:r w:rsidRPr="000C54DB">
        <w:rPr>
          <w:rFonts w:cs="Times New Roman"/>
          <w:color w:val="000000" w:themeColor="text1"/>
          <w:sz w:val="32"/>
          <w:szCs w:val="32"/>
        </w:rPr>
        <w:t>10</w:t>
      </w:r>
      <w:r w:rsidRPr="000C54DB">
        <w:rPr>
          <w:rFonts w:cs="Times New Roman" w:hint="eastAsia"/>
          <w:color w:val="000000" w:themeColor="text1"/>
          <w:sz w:val="32"/>
          <w:szCs w:val="32"/>
        </w:rPr>
        <w:t>万元；操作人员减少50%，实现页岩气总体开发成本30%的降低，满足</w:t>
      </w:r>
      <w:r w:rsidRPr="000C54DB">
        <w:rPr>
          <w:rFonts w:cs="Times New Roman"/>
          <w:color w:val="000000" w:themeColor="text1"/>
          <w:sz w:val="32"/>
          <w:szCs w:val="32"/>
        </w:rPr>
        <w:t>中石油</w:t>
      </w:r>
      <w:r w:rsidRPr="000C54DB">
        <w:rPr>
          <w:rFonts w:cs="Times New Roman" w:hint="eastAsia"/>
          <w:color w:val="000000" w:themeColor="text1"/>
          <w:sz w:val="32"/>
          <w:szCs w:val="32"/>
        </w:rPr>
        <w:t>、</w:t>
      </w:r>
      <w:r w:rsidRPr="000C54DB">
        <w:rPr>
          <w:rFonts w:cs="Times New Roman"/>
          <w:color w:val="000000" w:themeColor="text1"/>
          <w:sz w:val="32"/>
          <w:szCs w:val="32"/>
        </w:rPr>
        <w:t>中石</w:t>
      </w:r>
      <w:r w:rsidRPr="000C54DB">
        <w:rPr>
          <w:rFonts w:cs="Times New Roman" w:hint="eastAsia"/>
          <w:color w:val="000000" w:themeColor="text1"/>
          <w:sz w:val="32"/>
          <w:szCs w:val="32"/>
        </w:rPr>
        <w:t>化“创新、降本、增效”的</w:t>
      </w:r>
      <w:r w:rsidRPr="000C54DB">
        <w:rPr>
          <w:rFonts w:cs="Times New Roman"/>
          <w:color w:val="000000" w:themeColor="text1"/>
          <w:sz w:val="32"/>
          <w:szCs w:val="32"/>
        </w:rPr>
        <w:t>新要求，</w:t>
      </w:r>
      <w:r w:rsidRPr="000C54DB">
        <w:rPr>
          <w:rFonts w:cs="Times New Roman" w:hint="eastAsia"/>
          <w:color w:val="000000" w:themeColor="text1"/>
          <w:sz w:val="32"/>
          <w:szCs w:val="32"/>
        </w:rPr>
        <w:t>具有</w:t>
      </w:r>
      <w:r w:rsidRPr="000C54DB">
        <w:rPr>
          <w:rFonts w:cs="Times New Roman"/>
          <w:color w:val="000000" w:themeColor="text1"/>
          <w:sz w:val="32"/>
          <w:szCs w:val="32"/>
        </w:rPr>
        <w:t>极大</w:t>
      </w:r>
      <w:r w:rsidRPr="000C54DB">
        <w:rPr>
          <w:rFonts w:cs="Times New Roman" w:hint="eastAsia"/>
          <w:color w:val="000000" w:themeColor="text1"/>
          <w:sz w:val="32"/>
          <w:szCs w:val="32"/>
        </w:rPr>
        <w:t>的</w:t>
      </w:r>
      <w:r w:rsidRPr="000C54DB">
        <w:rPr>
          <w:rFonts w:cs="Times New Roman"/>
          <w:color w:val="000000" w:themeColor="text1"/>
          <w:sz w:val="32"/>
          <w:szCs w:val="32"/>
        </w:rPr>
        <w:t>经济和社会效益</w:t>
      </w:r>
      <w:r w:rsidRPr="000C54DB">
        <w:rPr>
          <w:rFonts w:cs="Times New Roman" w:hint="eastAsia"/>
          <w:color w:val="000000" w:themeColor="text1"/>
          <w:sz w:val="32"/>
          <w:szCs w:val="32"/>
        </w:rPr>
        <w:t>，</w:t>
      </w:r>
      <w:r w:rsidRPr="000C54DB">
        <w:rPr>
          <w:rFonts w:cs="Times New Roman"/>
          <w:color w:val="000000" w:themeColor="text1"/>
          <w:sz w:val="32"/>
          <w:szCs w:val="32"/>
        </w:rPr>
        <w:t>具有广阔的市场前景。</w:t>
      </w:r>
    </w:p>
    <w:p w:rsidR="001C5ADE" w:rsidRPr="005350D1" w:rsidRDefault="0087395A">
      <w:pPr>
        <w:spacing w:line="500" w:lineRule="exact"/>
        <w:ind w:firstLineChars="200" w:firstLine="640"/>
        <w:rPr>
          <w:rFonts w:ascii="仿宋_GB2312" w:eastAsia="仿宋_GB2312" w:hAnsi="仿宋_GB2312" w:cs="仿宋_GB2312"/>
          <w:bCs/>
          <w:color w:val="FF0000"/>
          <w:sz w:val="32"/>
          <w:szCs w:val="32"/>
        </w:rPr>
      </w:pPr>
      <w:r w:rsidRPr="005350D1">
        <w:rPr>
          <w:rFonts w:ascii="仿宋_GB2312" w:eastAsia="仿宋_GB2312" w:hAnsi="仿宋_GB2312" w:cs="仿宋_GB2312"/>
          <w:bCs/>
          <w:color w:val="FF0000"/>
          <w:sz w:val="32"/>
          <w:szCs w:val="32"/>
        </w:rPr>
        <w:t>体现三方作为科工集团所属企业，发挥各自优势，共同研制这个系统的先进性；</w:t>
      </w:r>
      <w:r w:rsidR="001B16F4" w:rsidRPr="005350D1">
        <w:rPr>
          <w:rFonts w:ascii="仿宋_GB2312" w:eastAsia="仿宋_GB2312" w:hAnsi="仿宋_GB2312" w:cs="仿宋_GB2312"/>
          <w:bCs/>
          <w:color w:val="FF0000"/>
          <w:sz w:val="32"/>
          <w:szCs w:val="32"/>
        </w:rPr>
        <w:t xml:space="preserve"> </w:t>
      </w:r>
    </w:p>
    <w:p w:rsidR="0087395A" w:rsidRPr="005350D1" w:rsidRDefault="0087395A">
      <w:pPr>
        <w:spacing w:line="500" w:lineRule="exact"/>
        <w:ind w:firstLineChars="200" w:firstLine="640"/>
        <w:rPr>
          <w:rFonts w:ascii="仿宋_GB2312" w:eastAsia="仿宋_GB2312" w:hAnsi="仿宋_GB2312" w:cs="仿宋_GB2312"/>
          <w:bCs/>
          <w:color w:val="FF0000"/>
          <w:sz w:val="32"/>
          <w:szCs w:val="32"/>
        </w:rPr>
      </w:pPr>
      <w:r w:rsidRPr="005350D1">
        <w:rPr>
          <w:rFonts w:ascii="仿宋_GB2312" w:eastAsia="仿宋_GB2312" w:hAnsi="仿宋_GB2312" w:cs="仿宋_GB2312" w:hint="eastAsia"/>
          <w:bCs/>
          <w:color w:val="FF0000"/>
          <w:sz w:val="32"/>
          <w:szCs w:val="32"/>
        </w:rPr>
        <w:t>项目在行业内的特色；（远程运维服务在油气装备行业的特色？或电动压力泵在行业内的特色？）</w:t>
      </w:r>
    </w:p>
    <w:p w:rsidR="0087395A" w:rsidRPr="005350D1" w:rsidRDefault="0087395A">
      <w:pPr>
        <w:spacing w:line="500" w:lineRule="exact"/>
        <w:ind w:firstLineChars="200" w:firstLine="640"/>
        <w:rPr>
          <w:rFonts w:ascii="仿宋_GB2312" w:eastAsia="仿宋_GB2312" w:hAnsi="仿宋_GB2312" w:cs="仿宋_GB2312"/>
          <w:bCs/>
          <w:color w:val="FF0000"/>
          <w:sz w:val="32"/>
          <w:szCs w:val="32"/>
        </w:rPr>
      </w:pPr>
      <w:r w:rsidRPr="005350D1">
        <w:rPr>
          <w:rFonts w:ascii="仿宋_GB2312" w:eastAsia="仿宋_GB2312" w:hAnsi="仿宋_GB2312" w:cs="仿宋_GB2312" w:hint="eastAsia"/>
          <w:bCs/>
          <w:color w:val="FF0000"/>
          <w:sz w:val="32"/>
          <w:szCs w:val="32"/>
        </w:rPr>
        <w:t>体现差异化优势；</w:t>
      </w:r>
    </w:p>
    <w:p w:rsidR="0087395A" w:rsidRPr="005350D1" w:rsidRDefault="0087395A">
      <w:pPr>
        <w:spacing w:line="500" w:lineRule="exact"/>
        <w:ind w:firstLineChars="200" w:firstLine="640"/>
        <w:rPr>
          <w:rFonts w:ascii="仿宋_GB2312" w:eastAsia="仿宋_GB2312" w:hAnsi="仿宋_GB2312" w:cs="仿宋_GB2312"/>
          <w:bCs/>
          <w:color w:val="FF0000"/>
          <w:sz w:val="32"/>
          <w:szCs w:val="32"/>
        </w:rPr>
      </w:pPr>
      <w:r w:rsidRPr="005350D1">
        <w:rPr>
          <w:rFonts w:ascii="仿宋_GB2312" w:eastAsia="仿宋_GB2312" w:hAnsi="仿宋_GB2312" w:cs="仿宋_GB2312" w:hint="eastAsia"/>
          <w:bCs/>
          <w:color w:val="FF0000"/>
          <w:sz w:val="32"/>
          <w:szCs w:val="32"/>
        </w:rPr>
        <w:t>项目应用后的价值；（远程运维服务的价值？电动压裂泵的应用后的价值）</w:t>
      </w:r>
    </w:p>
    <w:p w:rsidR="000F53C4" w:rsidRPr="001C5ADE" w:rsidRDefault="004A45D0" w:rsidP="001C5ADE">
      <w:pPr>
        <w:spacing w:line="500" w:lineRule="exact"/>
        <w:ind w:firstLineChars="200" w:firstLine="640"/>
        <w:rPr>
          <w:rFonts w:ascii="仿宋_GB2312" w:eastAsia="仿宋_GB2312" w:hAnsi="仿宋_GB2312" w:cs="仿宋_GB2312"/>
          <w:bCs/>
          <w:sz w:val="32"/>
          <w:szCs w:val="32"/>
        </w:rPr>
      </w:pPr>
      <w:r>
        <w:rPr>
          <w:rFonts w:ascii="黑体" w:eastAsia="黑体" w:hAnsi="黑体" w:cs="黑体" w:hint="eastAsia"/>
          <w:bCs/>
          <w:sz w:val="32"/>
          <w:szCs w:val="32"/>
        </w:rPr>
        <w:t>三、项目实施现状</w:t>
      </w:r>
      <w:r>
        <w:rPr>
          <w:rFonts w:ascii="仿宋_GB2312" w:eastAsia="仿宋_GB2312" w:hAnsi="仿宋_GB2312" w:cs="仿宋_GB2312"/>
          <w:bCs/>
          <w:sz w:val="32"/>
          <w:szCs w:val="32"/>
        </w:rPr>
        <w:t>（</w:t>
      </w:r>
      <w:r>
        <w:rPr>
          <w:rFonts w:ascii="仿宋_GB2312" w:eastAsia="仿宋_GB2312" w:hAnsi="仿宋_GB2312" w:cs="仿宋_GB2312" w:hint="eastAsia"/>
          <w:bCs/>
          <w:sz w:val="32"/>
          <w:szCs w:val="32"/>
        </w:rPr>
        <w:t>此</w:t>
      </w:r>
      <w:r>
        <w:rPr>
          <w:rFonts w:ascii="仿宋_GB2312" w:eastAsia="仿宋_GB2312" w:hAnsi="仿宋_GB2312" w:cs="仿宋_GB2312"/>
          <w:bCs/>
          <w:sz w:val="32"/>
          <w:szCs w:val="32"/>
        </w:rPr>
        <w:t>部分要点根据附件1</w:t>
      </w:r>
      <w:r>
        <w:rPr>
          <w:rFonts w:ascii="仿宋_GB2312" w:eastAsia="仿宋_GB2312" w:hAnsi="仿宋_GB2312" w:cs="仿宋_GB2312"/>
          <w:b/>
          <w:sz w:val="32"/>
          <w:szCs w:val="32"/>
        </w:rPr>
        <w:t>项目要素条件</w:t>
      </w:r>
      <w:r>
        <w:rPr>
          <w:rFonts w:ascii="仿宋_GB2312" w:eastAsia="仿宋_GB2312" w:hAnsi="仿宋_GB2312" w:cs="仿宋_GB2312"/>
          <w:bCs/>
          <w:sz w:val="32"/>
          <w:szCs w:val="32"/>
        </w:rPr>
        <w:t>和附件2-1</w:t>
      </w:r>
      <w:r>
        <w:rPr>
          <w:rFonts w:ascii="仿宋_GB2312" w:eastAsia="仿宋_GB2312" w:hAnsi="仿宋_GB2312" w:cs="仿宋_GB2312" w:hint="eastAsia"/>
          <w:b/>
          <w:sz w:val="32"/>
          <w:szCs w:val="32"/>
        </w:rPr>
        <w:t>项目内容具体要求</w:t>
      </w:r>
      <w:r>
        <w:rPr>
          <w:rFonts w:ascii="仿宋_GB2312" w:eastAsia="仿宋_GB2312" w:hAnsi="仿宋_GB2312" w:cs="仿宋_GB2312"/>
          <w:bCs/>
          <w:sz w:val="32"/>
          <w:szCs w:val="32"/>
        </w:rPr>
        <w:t>进行编写</w:t>
      </w:r>
      <w:r>
        <w:rPr>
          <w:rFonts w:ascii="仿宋_GB2312" w:eastAsia="仿宋_GB2312" w:hAnsi="仿宋_GB2312" w:cs="仿宋_GB2312" w:hint="eastAsia"/>
          <w:bCs/>
          <w:sz w:val="32"/>
          <w:szCs w:val="32"/>
        </w:rPr>
        <w:t>，如申报多个模式试点示范，需分别描述</w:t>
      </w:r>
      <w:r>
        <w:rPr>
          <w:rFonts w:ascii="仿宋_GB2312" w:eastAsia="仿宋_GB2312" w:hAnsi="仿宋_GB2312" w:cs="仿宋_GB2312" w:hint="eastAsia"/>
          <w:sz w:val="32"/>
          <w:szCs w:val="32"/>
        </w:rPr>
        <w:t>。</w:t>
      </w:r>
      <w:r>
        <w:rPr>
          <w:rFonts w:ascii="仿宋_GB2312" w:eastAsia="仿宋_GB2312" w:hAnsi="仿宋_GB2312" w:cs="仿宋_GB2312" w:hint="eastAsia"/>
          <w:bCs/>
          <w:sz w:val="32"/>
          <w:szCs w:val="32"/>
        </w:rPr>
        <w:t>）</w:t>
      </w:r>
    </w:p>
    <w:p w:rsidR="0083577F" w:rsidRPr="0083577F" w:rsidRDefault="0083577F" w:rsidP="0083577F">
      <w:pPr>
        <w:shd w:val="clear" w:color="auto" w:fill="FFFFFF"/>
        <w:spacing w:before="390" w:after="390"/>
        <w:ind w:firstLineChars="177" w:firstLine="566"/>
        <w:rPr>
          <w:rFonts w:cs="Times New Roman"/>
          <w:color w:val="000000" w:themeColor="text1"/>
          <w:sz w:val="32"/>
          <w:szCs w:val="32"/>
        </w:rPr>
      </w:pPr>
      <w:r w:rsidRPr="0083577F">
        <w:rPr>
          <w:rFonts w:cs="Times New Roman" w:hint="eastAsia"/>
          <w:color w:val="000000" w:themeColor="text1"/>
          <w:sz w:val="32"/>
          <w:szCs w:val="32"/>
        </w:rPr>
        <w:t>在探索运用工业互联网完成对油气装备进行远程运维服务过</w:t>
      </w:r>
      <w:r w:rsidR="004C6740">
        <w:rPr>
          <w:rFonts w:cs="Times New Roman" w:hint="eastAsia"/>
          <w:color w:val="000000" w:themeColor="text1"/>
          <w:sz w:val="32"/>
          <w:szCs w:val="32"/>
        </w:rPr>
        <w:t>程中，主要是结合航天科工集团下属的宏华电气、天智公司、</w:t>
      </w:r>
      <w:proofErr w:type="gramStart"/>
      <w:r w:rsidR="004C6740">
        <w:rPr>
          <w:rFonts w:cs="Times New Roman" w:hint="eastAsia"/>
          <w:color w:val="000000" w:themeColor="text1"/>
          <w:sz w:val="32"/>
          <w:szCs w:val="32"/>
        </w:rPr>
        <w:t>四川云网</w:t>
      </w:r>
      <w:r w:rsidRPr="0083577F">
        <w:rPr>
          <w:rFonts w:cs="Times New Roman" w:hint="eastAsia"/>
          <w:color w:val="000000" w:themeColor="text1"/>
          <w:sz w:val="32"/>
          <w:szCs w:val="32"/>
        </w:rPr>
        <w:t>三</w:t>
      </w:r>
      <w:proofErr w:type="gramEnd"/>
      <w:r w:rsidRPr="0083577F">
        <w:rPr>
          <w:rFonts w:cs="Times New Roman" w:hint="eastAsia"/>
          <w:color w:val="000000" w:themeColor="text1"/>
          <w:sz w:val="32"/>
          <w:szCs w:val="32"/>
        </w:rPr>
        <w:t>方的力量完成相关系统的开发，整体的工作思路是：</w:t>
      </w:r>
    </w:p>
    <w:p w:rsidR="0083577F" w:rsidRPr="0083577F" w:rsidRDefault="0083577F" w:rsidP="0083577F">
      <w:pPr>
        <w:shd w:val="clear" w:color="auto" w:fill="FFFFFF"/>
        <w:spacing w:before="390" w:after="390"/>
        <w:ind w:firstLineChars="177" w:firstLine="566"/>
        <w:rPr>
          <w:rFonts w:cs="Times New Roman"/>
          <w:color w:val="000000" w:themeColor="text1"/>
          <w:sz w:val="32"/>
          <w:szCs w:val="32"/>
        </w:rPr>
      </w:pPr>
      <w:r w:rsidRPr="0083577F">
        <w:rPr>
          <w:rFonts w:cs="Times New Roman" w:hint="eastAsia"/>
          <w:color w:val="000000" w:themeColor="text1"/>
          <w:sz w:val="32"/>
          <w:szCs w:val="32"/>
        </w:rPr>
        <w:lastRenderedPageBreak/>
        <w:t>1)</w:t>
      </w:r>
      <w:r w:rsidRPr="0083577F">
        <w:rPr>
          <w:rFonts w:cs="Times New Roman" w:hint="eastAsia"/>
          <w:color w:val="000000" w:themeColor="text1"/>
          <w:sz w:val="32"/>
          <w:szCs w:val="32"/>
        </w:rPr>
        <w:tab/>
        <w:t>实现压裂泵和混砂</w:t>
      </w:r>
      <w:proofErr w:type="gramStart"/>
      <w:r w:rsidRPr="0083577F">
        <w:rPr>
          <w:rFonts w:cs="Times New Roman" w:hint="eastAsia"/>
          <w:color w:val="000000" w:themeColor="text1"/>
          <w:sz w:val="32"/>
          <w:szCs w:val="32"/>
        </w:rPr>
        <w:t>橇</w:t>
      </w:r>
      <w:proofErr w:type="gramEnd"/>
      <w:r w:rsidRPr="0083577F">
        <w:rPr>
          <w:rFonts w:cs="Times New Roman" w:hint="eastAsia"/>
          <w:color w:val="000000" w:themeColor="text1"/>
          <w:sz w:val="32"/>
          <w:szCs w:val="32"/>
        </w:rPr>
        <w:t>等高端装备接入航天科工INDICS云平台；；</w:t>
      </w:r>
    </w:p>
    <w:p w:rsidR="0083577F" w:rsidRPr="0083577F" w:rsidRDefault="0083577F" w:rsidP="0083577F">
      <w:pPr>
        <w:shd w:val="clear" w:color="auto" w:fill="FFFFFF"/>
        <w:spacing w:before="390" w:after="390"/>
        <w:ind w:firstLineChars="177" w:firstLine="566"/>
        <w:rPr>
          <w:rFonts w:cs="Times New Roman"/>
          <w:color w:val="000000" w:themeColor="text1"/>
          <w:sz w:val="32"/>
          <w:szCs w:val="32"/>
        </w:rPr>
      </w:pPr>
      <w:r w:rsidRPr="0083577F">
        <w:rPr>
          <w:rFonts w:cs="Times New Roman" w:hint="eastAsia"/>
          <w:color w:val="000000" w:themeColor="text1"/>
          <w:sz w:val="32"/>
          <w:szCs w:val="32"/>
        </w:rPr>
        <w:t>2)</w:t>
      </w:r>
      <w:r w:rsidRPr="0083577F">
        <w:rPr>
          <w:rFonts w:cs="Times New Roman" w:hint="eastAsia"/>
          <w:color w:val="000000" w:themeColor="text1"/>
          <w:sz w:val="32"/>
          <w:szCs w:val="32"/>
        </w:rPr>
        <w:tab/>
        <w:t>面向设备使用商、服务商和配套商等各方提供基于INDICS平台油气装备智能服务系统解决方案，形成油气装备行业整体解决方案；</w:t>
      </w:r>
    </w:p>
    <w:p w:rsidR="0083577F" w:rsidRPr="0083577F" w:rsidRDefault="0083577F" w:rsidP="0083577F">
      <w:pPr>
        <w:shd w:val="clear" w:color="auto" w:fill="FFFFFF"/>
        <w:spacing w:before="390" w:after="390"/>
        <w:ind w:firstLineChars="177" w:firstLine="566"/>
        <w:rPr>
          <w:rFonts w:cs="Times New Roman"/>
          <w:color w:val="000000" w:themeColor="text1"/>
          <w:sz w:val="32"/>
          <w:szCs w:val="32"/>
        </w:rPr>
      </w:pPr>
      <w:r w:rsidRPr="0083577F">
        <w:rPr>
          <w:rFonts w:cs="Times New Roman" w:hint="eastAsia"/>
          <w:color w:val="000000" w:themeColor="text1"/>
          <w:sz w:val="32"/>
          <w:szCs w:val="32"/>
        </w:rPr>
        <w:t>目前已完成对压裂泵等高端装备的深入研究，形成2个基于</w:t>
      </w:r>
      <w:r w:rsidRPr="0083577F">
        <w:rPr>
          <w:rFonts w:cs="Times New Roman"/>
          <w:color w:val="000000" w:themeColor="text1"/>
          <w:sz w:val="32"/>
          <w:szCs w:val="32"/>
        </w:rPr>
        <w:t>INDICS平台</w:t>
      </w:r>
      <w:r w:rsidRPr="0083577F">
        <w:rPr>
          <w:rFonts w:cs="Times New Roman" w:hint="eastAsia"/>
          <w:color w:val="000000" w:themeColor="text1"/>
          <w:sz w:val="32"/>
          <w:szCs w:val="32"/>
        </w:rPr>
        <w:t>的应用：油气装备远程监测系统</w:t>
      </w:r>
      <w:r w:rsidRPr="0083577F">
        <w:rPr>
          <w:rFonts w:cs="Times New Roman"/>
          <w:color w:val="000000" w:themeColor="text1"/>
          <w:sz w:val="32"/>
          <w:szCs w:val="32"/>
        </w:rPr>
        <w:t>、</w:t>
      </w:r>
      <w:r w:rsidRPr="0083577F">
        <w:rPr>
          <w:rFonts w:cs="Times New Roman" w:hint="eastAsia"/>
          <w:color w:val="000000" w:themeColor="text1"/>
          <w:sz w:val="32"/>
          <w:szCs w:val="32"/>
        </w:rPr>
        <w:t>油气装备备品备件管理系统；建立</w:t>
      </w:r>
      <w:r w:rsidRPr="0083577F">
        <w:rPr>
          <w:rFonts w:cs="Times New Roman"/>
          <w:color w:val="000000" w:themeColor="text1"/>
          <w:sz w:val="32"/>
          <w:szCs w:val="32"/>
        </w:rPr>
        <w:t>设备数据分析模型，</w:t>
      </w:r>
      <w:r w:rsidRPr="0083577F">
        <w:rPr>
          <w:rFonts w:cs="Times New Roman" w:hint="eastAsia"/>
          <w:color w:val="000000" w:themeColor="text1"/>
          <w:sz w:val="32"/>
          <w:szCs w:val="32"/>
        </w:rPr>
        <w:t xml:space="preserve">进行大数据分析，降低生产和维护成本，为设备增值。 </w:t>
      </w:r>
    </w:p>
    <w:p w:rsidR="0083577F" w:rsidRPr="0083577F" w:rsidRDefault="0083577F" w:rsidP="0083577F">
      <w:pPr>
        <w:shd w:val="clear" w:color="auto" w:fill="FFFFFF"/>
        <w:spacing w:before="390" w:after="390"/>
        <w:ind w:firstLineChars="177" w:firstLine="566"/>
        <w:rPr>
          <w:rFonts w:cs="Times New Roman"/>
          <w:color w:val="000000" w:themeColor="text1"/>
          <w:sz w:val="32"/>
          <w:szCs w:val="32"/>
        </w:rPr>
      </w:pPr>
      <w:r w:rsidRPr="0083577F">
        <w:rPr>
          <w:rFonts w:cs="Times New Roman" w:hint="eastAsia"/>
          <w:color w:val="000000" w:themeColor="text1"/>
          <w:sz w:val="32"/>
          <w:szCs w:val="32"/>
        </w:rPr>
        <w:t>油气装备远程监测系统主要实现以下功能：</w:t>
      </w:r>
    </w:p>
    <w:p w:rsidR="0083577F" w:rsidRPr="0083577F" w:rsidRDefault="0083577F" w:rsidP="0083577F">
      <w:pPr>
        <w:pStyle w:val="a9"/>
        <w:numPr>
          <w:ilvl w:val="0"/>
          <w:numId w:val="14"/>
        </w:numPr>
        <w:shd w:val="clear" w:color="auto" w:fill="FFFFFF"/>
        <w:spacing w:before="390" w:after="390"/>
        <w:ind w:firstLineChars="0"/>
        <w:rPr>
          <w:rFonts w:ascii="仿宋" w:eastAsia="仿宋" w:hAnsi="仿宋" w:cs="Times New Roman"/>
          <w:color w:val="000000" w:themeColor="text1"/>
          <w:sz w:val="32"/>
          <w:szCs w:val="32"/>
        </w:rPr>
      </w:pPr>
      <w:r w:rsidRPr="0083577F">
        <w:rPr>
          <w:rFonts w:ascii="仿宋" w:eastAsia="仿宋" w:hAnsi="仿宋" w:cs="Times New Roman" w:hint="eastAsia"/>
          <w:color w:val="000000" w:themeColor="text1"/>
          <w:sz w:val="32"/>
          <w:szCs w:val="32"/>
        </w:rPr>
        <w:t>通过上传到INDICS云平台的数据，监测关键部件的运行状态，有助于及时发现问题，实现设备资产的集中监控管理。</w:t>
      </w:r>
    </w:p>
    <w:p w:rsidR="0083577F" w:rsidRPr="0083577F" w:rsidRDefault="0083577F" w:rsidP="0083577F">
      <w:pPr>
        <w:pStyle w:val="a9"/>
        <w:numPr>
          <w:ilvl w:val="0"/>
          <w:numId w:val="14"/>
        </w:numPr>
        <w:shd w:val="clear" w:color="auto" w:fill="FFFFFF"/>
        <w:spacing w:before="390" w:after="390"/>
        <w:ind w:firstLineChars="0"/>
        <w:rPr>
          <w:rFonts w:ascii="仿宋" w:eastAsia="仿宋" w:hAnsi="仿宋" w:cs="Times New Roman"/>
          <w:color w:val="000000" w:themeColor="text1"/>
          <w:sz w:val="32"/>
          <w:szCs w:val="32"/>
        </w:rPr>
      </w:pPr>
      <w:r w:rsidRPr="0083577F">
        <w:rPr>
          <w:rFonts w:ascii="仿宋" w:eastAsia="仿宋" w:hAnsi="仿宋" w:cs="Times New Roman" w:hint="eastAsia"/>
          <w:color w:val="000000" w:themeColor="text1"/>
          <w:sz w:val="32"/>
          <w:szCs w:val="32"/>
        </w:rPr>
        <w:t>通过工业互联网和云平台的数据处理，提高维修维护效率，实现对设备健康状态的诊断，为企业决策提供依据。</w:t>
      </w:r>
    </w:p>
    <w:p w:rsidR="0083577F" w:rsidRPr="0083577F" w:rsidRDefault="0083577F" w:rsidP="0083577F">
      <w:pPr>
        <w:pStyle w:val="a9"/>
        <w:numPr>
          <w:ilvl w:val="0"/>
          <w:numId w:val="14"/>
        </w:numPr>
        <w:shd w:val="clear" w:color="auto" w:fill="FFFFFF"/>
        <w:spacing w:before="390" w:after="390"/>
        <w:ind w:firstLineChars="0"/>
        <w:rPr>
          <w:rFonts w:ascii="仿宋" w:eastAsia="仿宋" w:hAnsi="仿宋" w:cs="Times New Roman"/>
          <w:color w:val="000000" w:themeColor="text1"/>
          <w:sz w:val="32"/>
          <w:szCs w:val="32"/>
        </w:rPr>
      </w:pPr>
      <w:r w:rsidRPr="0083577F">
        <w:rPr>
          <w:rFonts w:ascii="仿宋" w:eastAsia="仿宋" w:hAnsi="仿宋" w:cs="Times New Roman" w:hint="eastAsia"/>
          <w:color w:val="000000" w:themeColor="text1"/>
          <w:sz w:val="32"/>
          <w:szCs w:val="32"/>
        </w:rPr>
        <w:t>通过设备的机理建模、数据建模和大数据分析等工具，优化设备的运行状况，实现备品备件管理和综合运维</w:t>
      </w:r>
      <w:r w:rsidRPr="0083577F">
        <w:rPr>
          <w:rFonts w:ascii="仿宋" w:eastAsia="仿宋" w:hAnsi="仿宋" w:cs="Times New Roman" w:hint="eastAsia"/>
          <w:color w:val="000000" w:themeColor="text1"/>
          <w:sz w:val="32"/>
          <w:szCs w:val="32"/>
        </w:rPr>
        <w:lastRenderedPageBreak/>
        <w:t>功能。</w:t>
      </w:r>
    </w:p>
    <w:p w:rsidR="0083577F" w:rsidRPr="0083577F" w:rsidRDefault="0083577F" w:rsidP="0083577F">
      <w:pPr>
        <w:pStyle w:val="3"/>
        <w:rPr>
          <w:rFonts w:ascii="黑体" w:eastAsia="黑体" w:hAnsi="黑体"/>
        </w:rPr>
      </w:pPr>
      <w:r w:rsidRPr="0083577F">
        <w:rPr>
          <w:rFonts w:ascii="黑体" w:eastAsia="黑体" w:hAnsi="黑体" w:hint="eastAsia"/>
        </w:rPr>
        <w:t>实施过程规划</w:t>
      </w:r>
    </w:p>
    <w:p w:rsidR="0083577F" w:rsidRPr="0083577F" w:rsidRDefault="0083577F" w:rsidP="0083577F">
      <w:pPr>
        <w:pStyle w:val="a9"/>
        <w:numPr>
          <w:ilvl w:val="0"/>
          <w:numId w:val="8"/>
        </w:numPr>
        <w:spacing w:line="360" w:lineRule="auto"/>
        <w:ind w:firstLineChars="0"/>
        <w:rPr>
          <w:rFonts w:ascii="仿宋" w:eastAsia="仿宋" w:hAnsi="仿宋"/>
          <w:color w:val="000000" w:themeColor="text1"/>
          <w:sz w:val="30"/>
          <w:szCs w:val="30"/>
        </w:rPr>
      </w:pPr>
      <w:bookmarkStart w:id="3" w:name="_Toc503512705"/>
      <w:r w:rsidRPr="0083577F">
        <w:rPr>
          <w:rFonts w:ascii="仿宋" w:eastAsia="仿宋" w:hAnsi="仿宋" w:hint="eastAsia"/>
          <w:color w:val="000000" w:themeColor="text1"/>
          <w:sz w:val="30"/>
          <w:szCs w:val="30"/>
        </w:rPr>
        <w:t>平台建设</w:t>
      </w:r>
      <w:bookmarkEnd w:id="3"/>
    </w:p>
    <w:p w:rsidR="0083577F" w:rsidRPr="0083577F" w:rsidRDefault="0083577F" w:rsidP="0083577F">
      <w:pPr>
        <w:spacing w:line="360" w:lineRule="auto"/>
        <w:ind w:firstLine="420"/>
        <w:rPr>
          <w:color w:val="000000" w:themeColor="text1"/>
          <w:sz w:val="30"/>
          <w:szCs w:val="30"/>
        </w:rPr>
      </w:pPr>
      <w:r w:rsidRPr="0083577F">
        <w:rPr>
          <w:rFonts w:hint="eastAsia"/>
          <w:color w:val="000000" w:themeColor="text1"/>
          <w:sz w:val="30"/>
          <w:szCs w:val="30"/>
        </w:rPr>
        <w:t>基于航天科工INDICS云平台，梳理宏</w:t>
      </w:r>
      <w:proofErr w:type="gramStart"/>
      <w:r w:rsidRPr="0083577F">
        <w:rPr>
          <w:rFonts w:hint="eastAsia"/>
          <w:color w:val="000000" w:themeColor="text1"/>
          <w:sz w:val="30"/>
          <w:szCs w:val="30"/>
        </w:rPr>
        <w:t>华石油</w:t>
      </w:r>
      <w:proofErr w:type="gramEnd"/>
      <w:r w:rsidRPr="0083577F">
        <w:rPr>
          <w:rFonts w:hint="eastAsia"/>
          <w:color w:val="000000" w:themeColor="text1"/>
          <w:sz w:val="30"/>
          <w:szCs w:val="30"/>
        </w:rPr>
        <w:t>全方位智能服务体系，建设宏华油气装备</w:t>
      </w:r>
      <w:proofErr w:type="gramStart"/>
      <w:r w:rsidRPr="0083577F">
        <w:rPr>
          <w:rFonts w:hint="eastAsia"/>
          <w:color w:val="000000" w:themeColor="text1"/>
          <w:sz w:val="30"/>
          <w:szCs w:val="30"/>
        </w:rPr>
        <w:t>云应用</w:t>
      </w:r>
      <w:proofErr w:type="gramEnd"/>
      <w:r w:rsidRPr="0083577F">
        <w:rPr>
          <w:rFonts w:hint="eastAsia"/>
          <w:color w:val="000000" w:themeColor="text1"/>
          <w:sz w:val="30"/>
          <w:szCs w:val="30"/>
        </w:rPr>
        <w:t>专区。</w:t>
      </w:r>
      <w:proofErr w:type="gramStart"/>
      <w:r w:rsidRPr="0083577F">
        <w:rPr>
          <w:rFonts w:hint="eastAsia"/>
          <w:color w:val="000000" w:themeColor="text1"/>
          <w:sz w:val="30"/>
          <w:szCs w:val="30"/>
        </w:rPr>
        <w:t>以宏华</w:t>
      </w:r>
      <w:proofErr w:type="gramEnd"/>
      <w:r w:rsidRPr="0083577F">
        <w:rPr>
          <w:rFonts w:hint="eastAsia"/>
          <w:color w:val="000000" w:themeColor="text1"/>
          <w:sz w:val="30"/>
          <w:szCs w:val="30"/>
        </w:rPr>
        <w:t>油气装备数据为驱动，以云计算、大数据、物联网技术为核心的工业互联网开放系统平台，能够为现场数据传输和交换，</w:t>
      </w:r>
      <w:proofErr w:type="gramStart"/>
      <w:r w:rsidRPr="0083577F">
        <w:rPr>
          <w:rFonts w:hint="eastAsia"/>
          <w:color w:val="000000" w:themeColor="text1"/>
          <w:sz w:val="30"/>
          <w:szCs w:val="30"/>
        </w:rPr>
        <w:t>云应用</w:t>
      </w:r>
      <w:proofErr w:type="gramEnd"/>
      <w:r w:rsidRPr="0083577F">
        <w:rPr>
          <w:rFonts w:hint="eastAsia"/>
          <w:color w:val="000000" w:themeColor="text1"/>
          <w:sz w:val="30"/>
          <w:szCs w:val="30"/>
        </w:rPr>
        <w:t>环境构建和运行，以及大数据分析提供完整的</w:t>
      </w:r>
      <w:proofErr w:type="spellStart"/>
      <w:r w:rsidRPr="0083577F">
        <w:rPr>
          <w:color w:val="000000" w:themeColor="text1"/>
          <w:sz w:val="30"/>
          <w:szCs w:val="30"/>
        </w:rPr>
        <w:t>PaaS</w:t>
      </w:r>
      <w:proofErr w:type="spellEnd"/>
      <w:r w:rsidRPr="0083577F">
        <w:rPr>
          <w:color w:val="000000" w:themeColor="text1"/>
          <w:sz w:val="30"/>
          <w:szCs w:val="30"/>
        </w:rPr>
        <w:t>，</w:t>
      </w:r>
      <w:proofErr w:type="spellStart"/>
      <w:r w:rsidRPr="0083577F">
        <w:rPr>
          <w:color w:val="000000" w:themeColor="text1"/>
          <w:sz w:val="30"/>
          <w:szCs w:val="30"/>
        </w:rPr>
        <w:t>SaaS</w:t>
      </w:r>
      <w:proofErr w:type="spellEnd"/>
      <w:r w:rsidRPr="0083577F">
        <w:rPr>
          <w:color w:val="000000" w:themeColor="text1"/>
          <w:sz w:val="30"/>
          <w:szCs w:val="30"/>
        </w:rPr>
        <w:t>和</w:t>
      </w:r>
      <w:proofErr w:type="spellStart"/>
      <w:r w:rsidRPr="0083577F">
        <w:rPr>
          <w:color w:val="000000" w:themeColor="text1"/>
          <w:sz w:val="30"/>
          <w:szCs w:val="30"/>
        </w:rPr>
        <w:t>DaaS</w:t>
      </w:r>
      <w:proofErr w:type="spellEnd"/>
      <w:r w:rsidRPr="0083577F">
        <w:rPr>
          <w:color w:val="000000" w:themeColor="text1"/>
          <w:sz w:val="30"/>
          <w:szCs w:val="30"/>
        </w:rPr>
        <w:t>服务能力，实现对工业</w:t>
      </w:r>
      <w:proofErr w:type="gramStart"/>
      <w:r w:rsidRPr="0083577F">
        <w:rPr>
          <w:color w:val="000000" w:themeColor="text1"/>
          <w:sz w:val="30"/>
          <w:szCs w:val="30"/>
        </w:rPr>
        <w:t>云应用</w:t>
      </w:r>
      <w:proofErr w:type="gramEnd"/>
      <w:r w:rsidRPr="0083577F">
        <w:rPr>
          <w:color w:val="000000" w:themeColor="text1"/>
          <w:sz w:val="30"/>
          <w:szCs w:val="30"/>
        </w:rPr>
        <w:t>的构建、运行和分析。</w:t>
      </w:r>
    </w:p>
    <w:p w:rsidR="0083577F" w:rsidRPr="0083577F" w:rsidRDefault="0083577F" w:rsidP="0083577F">
      <w:pPr>
        <w:pStyle w:val="a9"/>
        <w:numPr>
          <w:ilvl w:val="0"/>
          <w:numId w:val="8"/>
        </w:numPr>
        <w:spacing w:line="360" w:lineRule="auto"/>
        <w:ind w:firstLineChars="0"/>
        <w:rPr>
          <w:rFonts w:ascii="仿宋" w:eastAsia="仿宋" w:hAnsi="仿宋"/>
          <w:color w:val="000000" w:themeColor="text1"/>
          <w:sz w:val="30"/>
          <w:szCs w:val="30"/>
        </w:rPr>
      </w:pPr>
      <w:bookmarkStart w:id="4" w:name="_Toc503512706"/>
      <w:r w:rsidRPr="0083577F">
        <w:rPr>
          <w:rFonts w:ascii="仿宋" w:eastAsia="仿宋" w:hAnsi="仿宋" w:hint="eastAsia"/>
          <w:color w:val="000000" w:themeColor="text1"/>
          <w:sz w:val="30"/>
          <w:szCs w:val="30"/>
        </w:rPr>
        <w:t>设备接入</w:t>
      </w:r>
      <w:bookmarkEnd w:id="4"/>
    </w:p>
    <w:p w:rsidR="0083577F" w:rsidRPr="0083577F" w:rsidRDefault="0083577F" w:rsidP="0083577F">
      <w:pPr>
        <w:spacing w:line="360" w:lineRule="auto"/>
        <w:ind w:firstLine="420"/>
        <w:rPr>
          <w:color w:val="000000" w:themeColor="text1"/>
          <w:sz w:val="30"/>
          <w:szCs w:val="30"/>
        </w:rPr>
      </w:pPr>
      <w:r w:rsidRPr="0083577F">
        <w:rPr>
          <w:rFonts w:hint="eastAsia"/>
          <w:color w:val="000000" w:themeColor="text1"/>
          <w:sz w:val="30"/>
          <w:szCs w:val="30"/>
        </w:rPr>
        <w:t>完成设备数据接入云平台，对设备进行集中监控，通过大数据分析实现故障诊断、综合运维等。</w:t>
      </w:r>
    </w:p>
    <w:p w:rsidR="0083577F" w:rsidRPr="0083577F" w:rsidRDefault="0083577F" w:rsidP="0083577F">
      <w:pPr>
        <w:spacing w:line="360" w:lineRule="auto"/>
        <w:ind w:firstLine="420"/>
        <w:rPr>
          <w:color w:val="000000" w:themeColor="text1"/>
          <w:sz w:val="30"/>
          <w:szCs w:val="30"/>
        </w:rPr>
      </w:pPr>
      <w:r w:rsidRPr="0083577F">
        <w:rPr>
          <w:rFonts w:hint="eastAsia"/>
          <w:color w:val="000000" w:themeColor="text1"/>
          <w:sz w:val="30"/>
          <w:szCs w:val="30"/>
        </w:rPr>
        <w:t>根据不同设备的接入条件，选择不同的接入方式：</w:t>
      </w:r>
    </w:p>
    <w:p w:rsidR="0083577F" w:rsidRPr="0083577F" w:rsidRDefault="0083577F" w:rsidP="0083577F">
      <w:pPr>
        <w:pStyle w:val="a9"/>
        <w:numPr>
          <w:ilvl w:val="0"/>
          <w:numId w:val="9"/>
        </w:numPr>
        <w:spacing w:line="360" w:lineRule="auto"/>
        <w:ind w:firstLineChars="0"/>
        <w:rPr>
          <w:rFonts w:ascii="仿宋" w:eastAsia="仿宋" w:hAnsi="仿宋"/>
          <w:color w:val="000000" w:themeColor="text1"/>
          <w:sz w:val="30"/>
          <w:szCs w:val="30"/>
        </w:rPr>
      </w:pPr>
      <w:r w:rsidRPr="0083577F">
        <w:rPr>
          <w:rFonts w:ascii="仿宋" w:eastAsia="仿宋" w:hAnsi="仿宋" w:hint="eastAsia"/>
          <w:color w:val="000000" w:themeColor="text1"/>
          <w:sz w:val="30"/>
          <w:szCs w:val="30"/>
        </w:rPr>
        <w:t>设备数据直接通过</w:t>
      </w:r>
      <w:r w:rsidRPr="0083577F">
        <w:rPr>
          <w:rFonts w:ascii="仿宋" w:eastAsia="仿宋" w:hAnsi="仿宋"/>
          <w:color w:val="000000" w:themeColor="text1"/>
          <w:sz w:val="30"/>
          <w:szCs w:val="30"/>
        </w:rPr>
        <w:t>IOT网关等硬件网关产品接入INDICS云平台；</w:t>
      </w:r>
    </w:p>
    <w:p w:rsidR="0083577F" w:rsidRPr="0083577F" w:rsidRDefault="0083577F" w:rsidP="0083577F">
      <w:pPr>
        <w:pStyle w:val="a9"/>
        <w:numPr>
          <w:ilvl w:val="0"/>
          <w:numId w:val="9"/>
        </w:numPr>
        <w:spacing w:line="360" w:lineRule="auto"/>
        <w:ind w:firstLineChars="0"/>
        <w:rPr>
          <w:rFonts w:ascii="仿宋" w:eastAsia="仿宋" w:hAnsi="仿宋"/>
          <w:color w:val="000000" w:themeColor="text1"/>
          <w:sz w:val="30"/>
          <w:szCs w:val="30"/>
        </w:rPr>
      </w:pPr>
      <w:r w:rsidRPr="0083577F">
        <w:rPr>
          <w:rFonts w:ascii="仿宋" w:eastAsia="仿宋" w:hAnsi="仿宋" w:hint="eastAsia"/>
          <w:color w:val="000000" w:themeColor="text1"/>
          <w:sz w:val="30"/>
          <w:szCs w:val="30"/>
        </w:rPr>
        <w:t>设备数据接入</w:t>
      </w:r>
      <w:r w:rsidRPr="0083577F">
        <w:rPr>
          <w:rFonts w:ascii="仿宋" w:eastAsia="仿宋" w:hAnsi="仿宋"/>
          <w:color w:val="000000" w:themeColor="text1"/>
          <w:sz w:val="30"/>
          <w:szCs w:val="30"/>
        </w:rPr>
        <w:t>PLC等控制层设备，再经过IOT网关等硬件网关产品接入INDICS云平台；</w:t>
      </w:r>
    </w:p>
    <w:p w:rsidR="0083577F" w:rsidRPr="0083577F" w:rsidRDefault="0083577F" w:rsidP="0083577F">
      <w:pPr>
        <w:pStyle w:val="a9"/>
        <w:numPr>
          <w:ilvl w:val="0"/>
          <w:numId w:val="9"/>
        </w:numPr>
        <w:spacing w:line="360" w:lineRule="auto"/>
        <w:ind w:firstLineChars="0"/>
        <w:rPr>
          <w:rFonts w:ascii="仿宋" w:eastAsia="仿宋" w:hAnsi="仿宋"/>
          <w:color w:val="000000" w:themeColor="text1"/>
          <w:sz w:val="30"/>
          <w:szCs w:val="30"/>
        </w:rPr>
      </w:pPr>
      <w:r w:rsidRPr="0083577F">
        <w:rPr>
          <w:rFonts w:ascii="仿宋" w:eastAsia="仿宋" w:hAnsi="仿宋" w:hint="eastAsia"/>
          <w:color w:val="000000" w:themeColor="text1"/>
          <w:sz w:val="30"/>
          <w:szCs w:val="30"/>
        </w:rPr>
        <w:t>设备数据接入</w:t>
      </w:r>
      <w:r w:rsidRPr="0083577F">
        <w:rPr>
          <w:rFonts w:ascii="仿宋" w:eastAsia="仿宋" w:hAnsi="仿宋"/>
          <w:color w:val="000000" w:themeColor="text1"/>
          <w:sz w:val="30"/>
          <w:szCs w:val="30"/>
        </w:rPr>
        <w:t>PLC等控制层设备，数据传递至监控层，再经过虚拟网关等相关配置接入INDICS云平台。</w:t>
      </w:r>
    </w:p>
    <w:p w:rsidR="0083577F" w:rsidRPr="0083577F" w:rsidRDefault="0083577F" w:rsidP="0083577F">
      <w:pPr>
        <w:ind w:firstLine="420"/>
        <w:rPr>
          <w:sz w:val="30"/>
          <w:szCs w:val="30"/>
        </w:rPr>
      </w:pPr>
    </w:p>
    <w:p w:rsidR="0083577F" w:rsidRDefault="0083577F" w:rsidP="0083577F">
      <w:r>
        <w:object w:dxaOrig="23925" w:dyaOrig="208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45pt;height:321.3pt" o:ole="">
            <v:imagedata r:id="rId14" o:title=""/>
          </v:shape>
          <o:OLEObject Type="Embed" ProgID="Visio.Drawing.15" ShapeID="_x0000_i1025" DrawAspect="Content" ObjectID="_1586845215" r:id="rId15"/>
        </w:object>
      </w:r>
    </w:p>
    <w:p w:rsidR="0083577F" w:rsidRPr="0083577F" w:rsidRDefault="0083577F" w:rsidP="0083577F">
      <w:pPr>
        <w:ind w:firstLine="420"/>
        <w:jc w:val="center"/>
        <w:rPr>
          <w:rFonts w:ascii="宋体" w:hAnsi="宋体"/>
          <w:sz w:val="30"/>
          <w:szCs w:val="30"/>
        </w:rPr>
      </w:pPr>
      <w:r w:rsidRPr="0083577F">
        <w:rPr>
          <w:rFonts w:ascii="宋体" w:hAnsi="宋体" w:hint="eastAsia"/>
          <w:sz w:val="30"/>
          <w:szCs w:val="30"/>
        </w:rPr>
        <w:t>图</w:t>
      </w:r>
      <w:r w:rsidRPr="0083577F">
        <w:rPr>
          <w:rFonts w:ascii="宋体" w:hAnsi="宋体"/>
          <w:sz w:val="30"/>
          <w:szCs w:val="30"/>
        </w:rPr>
        <w:t xml:space="preserve"> </w:t>
      </w:r>
      <w:r w:rsidRPr="0083577F">
        <w:rPr>
          <w:rFonts w:ascii="宋体" w:hAnsi="宋体" w:hint="eastAsia"/>
          <w:sz w:val="30"/>
          <w:szCs w:val="30"/>
        </w:rPr>
        <w:t>设备接入分层架构</w:t>
      </w:r>
    </w:p>
    <w:p w:rsidR="0083577F" w:rsidRPr="003E346B" w:rsidRDefault="0083577F" w:rsidP="0083577F">
      <w:pPr>
        <w:rPr>
          <w:rFonts w:ascii="宋体" w:hAnsi="宋体"/>
        </w:rPr>
      </w:pPr>
      <w:r>
        <w:object w:dxaOrig="17431" w:dyaOrig="6946">
          <v:shape id="_x0000_i1026" type="#_x0000_t75" style="width:414.85pt;height:165.65pt" o:ole="">
            <v:imagedata r:id="rId16" o:title=""/>
          </v:shape>
          <o:OLEObject Type="Embed" ProgID="Visio.Drawing.15" ShapeID="_x0000_i1026" DrawAspect="Content" ObjectID="_1586845216" r:id="rId17"/>
        </w:object>
      </w:r>
    </w:p>
    <w:p w:rsidR="0083577F" w:rsidRPr="0083577F" w:rsidRDefault="0083577F" w:rsidP="0083577F">
      <w:pPr>
        <w:ind w:firstLine="420"/>
        <w:jc w:val="center"/>
        <w:rPr>
          <w:rFonts w:ascii="宋体" w:hAnsi="宋体"/>
          <w:sz w:val="30"/>
          <w:szCs w:val="30"/>
        </w:rPr>
      </w:pPr>
      <w:r w:rsidRPr="0083577F">
        <w:rPr>
          <w:rFonts w:ascii="宋体" w:hAnsi="宋体" w:hint="eastAsia"/>
          <w:sz w:val="30"/>
          <w:szCs w:val="30"/>
        </w:rPr>
        <w:t>图</w:t>
      </w:r>
      <w:r w:rsidRPr="0083577F">
        <w:rPr>
          <w:rFonts w:ascii="宋体" w:hAnsi="宋体"/>
          <w:sz w:val="30"/>
          <w:szCs w:val="30"/>
        </w:rPr>
        <w:t xml:space="preserve"> </w:t>
      </w:r>
      <w:r w:rsidRPr="0083577F">
        <w:rPr>
          <w:rFonts w:ascii="宋体" w:hAnsi="宋体" w:hint="eastAsia"/>
          <w:sz w:val="30"/>
          <w:szCs w:val="30"/>
        </w:rPr>
        <w:t>网络拓扑图</w:t>
      </w:r>
    </w:p>
    <w:p w:rsidR="0083577F" w:rsidRPr="0083577F" w:rsidRDefault="0083577F" w:rsidP="0083577F">
      <w:pPr>
        <w:pStyle w:val="3"/>
        <w:rPr>
          <w:rFonts w:ascii="黑体" w:eastAsia="黑体" w:hAnsi="黑体"/>
        </w:rPr>
      </w:pPr>
      <w:bookmarkStart w:id="5" w:name="_Toc503512710"/>
      <w:r w:rsidRPr="0083577F">
        <w:rPr>
          <w:rFonts w:ascii="黑体" w:eastAsia="黑体" w:hAnsi="黑体" w:hint="eastAsia"/>
        </w:rPr>
        <w:t>实施应用场景</w:t>
      </w:r>
      <w:bookmarkEnd w:id="5"/>
    </w:p>
    <w:p w:rsidR="0083577F" w:rsidRPr="0083577F" w:rsidRDefault="0083577F" w:rsidP="0083577F">
      <w:pPr>
        <w:ind w:firstLine="420"/>
        <w:rPr>
          <w:rFonts w:ascii="宋体" w:hAnsi="宋体"/>
          <w:sz w:val="30"/>
          <w:szCs w:val="30"/>
        </w:rPr>
      </w:pPr>
      <w:r w:rsidRPr="0083577F">
        <w:rPr>
          <w:rFonts w:ascii="宋体" w:hAnsi="宋体" w:hint="eastAsia"/>
          <w:sz w:val="30"/>
          <w:szCs w:val="30"/>
        </w:rPr>
        <w:t>压裂泵等设备接入云平台，通过数据建模、大屏展示与数据分析等，可以实现设备资产的集中监控、故障诊断、综合运维等</w:t>
      </w:r>
      <w:r w:rsidRPr="0083577F">
        <w:rPr>
          <w:rFonts w:ascii="宋体" w:hAnsi="宋体" w:hint="eastAsia"/>
          <w:sz w:val="30"/>
          <w:szCs w:val="30"/>
        </w:rPr>
        <w:lastRenderedPageBreak/>
        <w:t>功能。</w:t>
      </w:r>
    </w:p>
    <w:p w:rsidR="0083577F" w:rsidRPr="0083577F" w:rsidRDefault="0083577F" w:rsidP="0083577F">
      <w:pPr>
        <w:pStyle w:val="4"/>
        <w:rPr>
          <w:sz w:val="30"/>
          <w:szCs w:val="30"/>
        </w:rPr>
      </w:pPr>
      <w:bookmarkStart w:id="6" w:name="_Toc503512711"/>
      <w:r w:rsidRPr="0083577F">
        <w:rPr>
          <w:rFonts w:hint="eastAsia"/>
          <w:sz w:val="30"/>
          <w:szCs w:val="30"/>
        </w:rPr>
        <w:t>设备资产</w:t>
      </w:r>
      <w:r w:rsidRPr="0083577F">
        <w:rPr>
          <w:rFonts w:ascii="宋体" w:hAnsi="宋体" w:hint="eastAsia"/>
          <w:sz w:val="30"/>
          <w:szCs w:val="30"/>
        </w:rPr>
        <w:t>集中监控</w:t>
      </w:r>
    </w:p>
    <w:p w:rsidR="0083577F" w:rsidRPr="0083577F" w:rsidRDefault="0083577F" w:rsidP="0083577F">
      <w:pPr>
        <w:pStyle w:val="a9"/>
        <w:numPr>
          <w:ilvl w:val="0"/>
          <w:numId w:val="10"/>
        </w:numPr>
        <w:spacing w:line="360" w:lineRule="auto"/>
        <w:ind w:firstLineChars="0"/>
        <w:rPr>
          <w:rFonts w:ascii="仿宋" w:eastAsia="仿宋" w:hAnsi="仿宋"/>
          <w:b/>
          <w:bCs/>
          <w:sz w:val="30"/>
          <w:szCs w:val="30"/>
        </w:rPr>
      </w:pPr>
      <w:r w:rsidRPr="0083577F">
        <w:rPr>
          <w:rFonts w:ascii="仿宋" w:eastAsia="仿宋" w:hAnsi="仿宋" w:hint="eastAsia"/>
          <w:b/>
          <w:bCs/>
          <w:sz w:val="30"/>
          <w:szCs w:val="30"/>
        </w:rPr>
        <w:t>设备资产</w:t>
      </w:r>
    </w:p>
    <w:p w:rsidR="0083577F" w:rsidRPr="0083577F" w:rsidRDefault="0083577F" w:rsidP="0083577F">
      <w:pPr>
        <w:ind w:firstLine="420"/>
        <w:rPr>
          <w:rFonts w:ascii="宋体" w:hAnsi="宋体"/>
          <w:sz w:val="30"/>
          <w:szCs w:val="30"/>
        </w:rPr>
      </w:pPr>
      <w:r w:rsidRPr="0083577F">
        <w:rPr>
          <w:rFonts w:ascii="宋体" w:hAnsi="宋体" w:hint="eastAsia"/>
          <w:sz w:val="30"/>
          <w:szCs w:val="30"/>
        </w:rPr>
        <w:t>设备基础管理主要包括以下信息的管理：</w:t>
      </w:r>
    </w:p>
    <w:p w:rsidR="0083577F" w:rsidRPr="0083577F" w:rsidRDefault="0083577F" w:rsidP="0083577F">
      <w:pPr>
        <w:ind w:firstLine="420"/>
        <w:rPr>
          <w:rFonts w:ascii="宋体" w:hAnsi="宋体"/>
          <w:sz w:val="30"/>
          <w:szCs w:val="30"/>
        </w:rPr>
      </w:pPr>
      <w:r w:rsidRPr="0083577F">
        <w:rPr>
          <w:rFonts w:ascii="宋体" w:hAnsi="宋体" w:hint="eastAsia"/>
          <w:sz w:val="30"/>
          <w:szCs w:val="30"/>
        </w:rPr>
        <w:t>1</w:t>
      </w:r>
      <w:r w:rsidRPr="0083577F">
        <w:rPr>
          <w:rFonts w:ascii="宋体" w:hAnsi="宋体" w:hint="eastAsia"/>
          <w:sz w:val="30"/>
          <w:szCs w:val="30"/>
        </w:rPr>
        <w:t>）</w:t>
      </w:r>
      <w:r w:rsidRPr="0083577F">
        <w:rPr>
          <w:rFonts w:ascii="宋体" w:hAnsi="宋体"/>
          <w:sz w:val="30"/>
          <w:szCs w:val="30"/>
        </w:rPr>
        <w:t>设备型号</w:t>
      </w:r>
      <w:r w:rsidRPr="0083577F">
        <w:rPr>
          <w:rFonts w:ascii="宋体" w:hAnsi="宋体" w:hint="eastAsia"/>
          <w:sz w:val="30"/>
          <w:szCs w:val="30"/>
        </w:rPr>
        <w:t>相关</w:t>
      </w:r>
      <w:r w:rsidRPr="0083577F">
        <w:rPr>
          <w:rFonts w:ascii="宋体" w:hAnsi="宋体"/>
          <w:sz w:val="30"/>
          <w:szCs w:val="30"/>
        </w:rPr>
        <w:t>信息：</w:t>
      </w:r>
      <w:r w:rsidRPr="0083577F">
        <w:rPr>
          <w:rFonts w:ascii="宋体" w:hAnsi="宋体" w:hint="eastAsia"/>
          <w:sz w:val="30"/>
          <w:szCs w:val="30"/>
        </w:rPr>
        <w:t>设备</w:t>
      </w:r>
      <w:r w:rsidRPr="0083577F">
        <w:rPr>
          <w:rFonts w:ascii="宋体" w:hAnsi="宋体"/>
          <w:sz w:val="30"/>
          <w:szCs w:val="30"/>
        </w:rPr>
        <w:t>型号</w:t>
      </w:r>
      <w:r w:rsidRPr="0083577F">
        <w:rPr>
          <w:rFonts w:ascii="宋体" w:hAnsi="宋体" w:hint="eastAsia"/>
          <w:sz w:val="30"/>
          <w:szCs w:val="30"/>
        </w:rPr>
        <w:t>、品牌</w:t>
      </w:r>
      <w:r w:rsidRPr="0083577F">
        <w:rPr>
          <w:rFonts w:ascii="宋体" w:hAnsi="宋体"/>
          <w:sz w:val="30"/>
          <w:szCs w:val="30"/>
        </w:rPr>
        <w:t>、</w:t>
      </w:r>
      <w:r w:rsidRPr="0083577F">
        <w:rPr>
          <w:rFonts w:ascii="宋体" w:hAnsi="宋体" w:hint="eastAsia"/>
          <w:sz w:val="30"/>
          <w:szCs w:val="30"/>
        </w:rPr>
        <w:t>描述</w:t>
      </w:r>
      <w:r w:rsidRPr="0083577F">
        <w:rPr>
          <w:rFonts w:ascii="宋体" w:hAnsi="宋体"/>
          <w:sz w:val="30"/>
          <w:szCs w:val="30"/>
        </w:rPr>
        <w:t>及图片</w:t>
      </w:r>
      <w:r w:rsidRPr="0083577F">
        <w:rPr>
          <w:rFonts w:ascii="宋体" w:hAnsi="宋体" w:hint="eastAsia"/>
          <w:sz w:val="30"/>
          <w:szCs w:val="30"/>
        </w:rPr>
        <w:t>等</w:t>
      </w:r>
      <w:r w:rsidRPr="0083577F">
        <w:rPr>
          <w:rFonts w:ascii="宋体" w:hAnsi="宋体"/>
          <w:sz w:val="30"/>
          <w:szCs w:val="30"/>
        </w:rPr>
        <w:t>；</w:t>
      </w:r>
    </w:p>
    <w:p w:rsidR="0083577F" w:rsidRPr="0083577F" w:rsidRDefault="0083577F" w:rsidP="0083577F">
      <w:pPr>
        <w:ind w:firstLine="420"/>
        <w:rPr>
          <w:rFonts w:ascii="宋体" w:hAnsi="宋体"/>
          <w:sz w:val="30"/>
          <w:szCs w:val="30"/>
        </w:rPr>
      </w:pPr>
      <w:r w:rsidRPr="0083577F">
        <w:rPr>
          <w:rFonts w:ascii="宋体" w:hAnsi="宋体" w:hint="eastAsia"/>
          <w:sz w:val="30"/>
          <w:szCs w:val="30"/>
        </w:rPr>
        <w:t>2</w:t>
      </w:r>
      <w:r w:rsidRPr="0083577F">
        <w:rPr>
          <w:rFonts w:ascii="宋体" w:hAnsi="宋体" w:hint="eastAsia"/>
          <w:sz w:val="30"/>
          <w:szCs w:val="30"/>
        </w:rPr>
        <w:t>）设备</w:t>
      </w:r>
      <w:proofErr w:type="gramStart"/>
      <w:r w:rsidRPr="0083577F">
        <w:rPr>
          <w:rFonts w:ascii="宋体" w:hAnsi="宋体" w:hint="eastAsia"/>
          <w:sz w:val="30"/>
          <w:szCs w:val="30"/>
        </w:rPr>
        <w:t>组相关</w:t>
      </w:r>
      <w:proofErr w:type="gramEnd"/>
      <w:r w:rsidRPr="0083577F">
        <w:rPr>
          <w:rFonts w:ascii="宋体" w:hAnsi="宋体"/>
          <w:sz w:val="30"/>
          <w:szCs w:val="30"/>
        </w:rPr>
        <w:t>信息：</w:t>
      </w:r>
      <w:r w:rsidRPr="0083577F">
        <w:rPr>
          <w:rFonts w:ascii="宋体" w:hAnsi="宋体" w:hint="eastAsia"/>
          <w:sz w:val="30"/>
          <w:szCs w:val="30"/>
        </w:rPr>
        <w:t>选择</w:t>
      </w:r>
      <w:r w:rsidRPr="0083577F">
        <w:rPr>
          <w:rFonts w:ascii="宋体" w:hAnsi="宋体"/>
          <w:sz w:val="30"/>
          <w:szCs w:val="30"/>
        </w:rPr>
        <w:t>设备路径、填写设备名称、描述等；</w:t>
      </w:r>
    </w:p>
    <w:p w:rsidR="0083577F" w:rsidRPr="0083577F" w:rsidRDefault="0083577F" w:rsidP="0083577F">
      <w:pPr>
        <w:ind w:firstLine="420"/>
        <w:rPr>
          <w:rFonts w:ascii="宋体" w:hAnsi="宋体"/>
          <w:sz w:val="30"/>
          <w:szCs w:val="30"/>
        </w:rPr>
      </w:pPr>
      <w:r w:rsidRPr="0083577F">
        <w:rPr>
          <w:rFonts w:ascii="宋体" w:hAnsi="宋体" w:hint="eastAsia"/>
          <w:sz w:val="30"/>
          <w:szCs w:val="30"/>
        </w:rPr>
        <w:t>3</w:t>
      </w:r>
      <w:r w:rsidRPr="0083577F">
        <w:rPr>
          <w:rFonts w:ascii="宋体" w:hAnsi="宋体" w:hint="eastAsia"/>
          <w:sz w:val="30"/>
          <w:szCs w:val="30"/>
        </w:rPr>
        <w:t>）</w:t>
      </w:r>
      <w:r w:rsidRPr="0083577F">
        <w:rPr>
          <w:rFonts w:ascii="宋体" w:hAnsi="宋体"/>
          <w:sz w:val="30"/>
          <w:szCs w:val="30"/>
        </w:rPr>
        <w:t>设备</w:t>
      </w:r>
      <w:r w:rsidRPr="0083577F">
        <w:rPr>
          <w:rFonts w:ascii="宋体" w:hAnsi="宋体" w:hint="eastAsia"/>
          <w:sz w:val="30"/>
          <w:szCs w:val="30"/>
        </w:rPr>
        <w:t>其它相关</w:t>
      </w:r>
      <w:r w:rsidRPr="0083577F">
        <w:rPr>
          <w:rFonts w:ascii="宋体" w:hAnsi="宋体"/>
          <w:sz w:val="30"/>
          <w:szCs w:val="30"/>
        </w:rPr>
        <w:t>信息：</w:t>
      </w:r>
      <w:r w:rsidRPr="0083577F">
        <w:rPr>
          <w:rFonts w:ascii="宋体" w:hAnsi="宋体" w:hint="eastAsia"/>
          <w:sz w:val="30"/>
          <w:szCs w:val="30"/>
        </w:rPr>
        <w:t>设备</w:t>
      </w:r>
      <w:r w:rsidRPr="0083577F">
        <w:rPr>
          <w:rFonts w:ascii="宋体" w:hAnsi="宋体"/>
          <w:sz w:val="30"/>
          <w:szCs w:val="30"/>
        </w:rPr>
        <w:t>名称、设备编号、安装描述、安装地点等</w:t>
      </w:r>
      <w:r w:rsidRPr="0083577F">
        <w:rPr>
          <w:rFonts w:ascii="宋体" w:hAnsi="宋体" w:hint="eastAsia"/>
          <w:sz w:val="30"/>
          <w:szCs w:val="30"/>
        </w:rPr>
        <w:t>。</w:t>
      </w:r>
    </w:p>
    <w:p w:rsidR="0083577F" w:rsidRPr="00332C25" w:rsidRDefault="0083577F" w:rsidP="0083577F">
      <w:pPr>
        <w:tabs>
          <w:tab w:val="left" w:pos="993"/>
        </w:tabs>
        <w:autoSpaceDE w:val="0"/>
        <w:autoSpaceDN w:val="0"/>
        <w:adjustRightInd w:val="0"/>
        <w:jc w:val="center"/>
        <w:rPr>
          <w:rFonts w:ascii="仿宋_GB2312" w:eastAsia="仿宋_GB2312"/>
          <w:color w:val="000000"/>
          <w:szCs w:val="28"/>
        </w:rPr>
      </w:pPr>
      <w:r>
        <w:rPr>
          <w:noProof/>
        </w:rPr>
        <w:drawing>
          <wp:inline distT="0" distB="0" distL="0" distR="0" wp14:anchorId="550DCB9C" wp14:editId="0D48F53E">
            <wp:extent cx="5274310" cy="24530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53005"/>
                    </a:xfrm>
                    <a:prstGeom prst="rect">
                      <a:avLst/>
                    </a:prstGeom>
                  </pic:spPr>
                </pic:pic>
              </a:graphicData>
            </a:graphic>
          </wp:inline>
        </w:drawing>
      </w:r>
    </w:p>
    <w:p w:rsidR="0083577F" w:rsidRPr="00B72917" w:rsidRDefault="0083577F" w:rsidP="0083577F">
      <w:pPr>
        <w:spacing w:beforeLines="50" w:before="156" w:afterLines="50" w:after="156"/>
        <w:jc w:val="center"/>
        <w:rPr>
          <w:rFonts w:ascii="仿宋_GB2312" w:eastAsia="仿宋_GB2312"/>
        </w:rPr>
      </w:pPr>
      <w:r w:rsidRPr="00B72917">
        <w:rPr>
          <w:rFonts w:ascii="仿宋_GB2312" w:eastAsia="仿宋_GB2312" w:hint="eastAsia"/>
        </w:rPr>
        <w:t>图</w:t>
      </w:r>
      <w:r>
        <w:rPr>
          <w:rFonts w:ascii="仿宋_GB2312" w:eastAsia="仿宋_GB2312"/>
        </w:rPr>
        <w:t>4</w:t>
      </w:r>
      <w:r w:rsidRPr="00B72917">
        <w:rPr>
          <w:rFonts w:ascii="仿宋_GB2312" w:eastAsia="仿宋_GB2312" w:hint="eastAsia"/>
        </w:rPr>
        <w:t>-</w:t>
      </w:r>
      <w:r>
        <w:rPr>
          <w:rFonts w:ascii="仿宋_GB2312" w:eastAsia="仿宋_GB2312" w:hint="eastAsia"/>
        </w:rPr>
        <w:t>5 设备基础管理</w:t>
      </w:r>
    </w:p>
    <w:p w:rsidR="0083577F" w:rsidRPr="0083577F" w:rsidRDefault="0083577F" w:rsidP="0083577F">
      <w:pPr>
        <w:pStyle w:val="a9"/>
        <w:numPr>
          <w:ilvl w:val="0"/>
          <w:numId w:val="10"/>
        </w:numPr>
        <w:spacing w:line="360" w:lineRule="auto"/>
        <w:ind w:firstLineChars="0"/>
        <w:rPr>
          <w:rFonts w:ascii="宋体" w:hAnsi="宋体"/>
          <w:b/>
          <w:bCs/>
          <w:sz w:val="30"/>
          <w:szCs w:val="30"/>
        </w:rPr>
      </w:pPr>
      <w:bookmarkStart w:id="7" w:name="_Toc490549728"/>
      <w:bookmarkStart w:id="8" w:name="_Toc490555860"/>
      <w:bookmarkStart w:id="9" w:name="_Toc490571297"/>
      <w:bookmarkStart w:id="10" w:name="_Toc491097517"/>
      <w:r w:rsidRPr="0083577F">
        <w:rPr>
          <w:rFonts w:ascii="宋体" w:hAnsi="宋体" w:hint="eastAsia"/>
          <w:b/>
          <w:bCs/>
          <w:sz w:val="30"/>
          <w:szCs w:val="30"/>
        </w:rPr>
        <w:t>设备接入配置管理</w:t>
      </w:r>
      <w:bookmarkEnd w:id="7"/>
      <w:bookmarkEnd w:id="8"/>
      <w:bookmarkEnd w:id="9"/>
      <w:bookmarkEnd w:id="10"/>
    </w:p>
    <w:p w:rsidR="0083577F" w:rsidRPr="0083577F" w:rsidRDefault="0083577F" w:rsidP="0083577F">
      <w:pPr>
        <w:ind w:firstLine="420"/>
        <w:rPr>
          <w:sz w:val="30"/>
          <w:szCs w:val="30"/>
        </w:rPr>
      </w:pPr>
      <w:r w:rsidRPr="0083577F">
        <w:rPr>
          <w:rFonts w:hint="eastAsia"/>
          <w:sz w:val="30"/>
          <w:szCs w:val="30"/>
        </w:rPr>
        <w:t>设备接入管理主要包括以下内容：</w:t>
      </w:r>
    </w:p>
    <w:p w:rsidR="0083577F" w:rsidRPr="0083577F" w:rsidRDefault="0083577F" w:rsidP="0083577F">
      <w:pPr>
        <w:ind w:firstLine="420"/>
        <w:rPr>
          <w:sz w:val="30"/>
          <w:szCs w:val="30"/>
        </w:rPr>
      </w:pPr>
      <w:r w:rsidRPr="0083577F">
        <w:rPr>
          <w:rFonts w:hint="eastAsia"/>
          <w:sz w:val="30"/>
          <w:szCs w:val="30"/>
        </w:rPr>
        <w:t>1）配置接入实例</w:t>
      </w:r>
      <w:r w:rsidRPr="0083577F">
        <w:rPr>
          <w:sz w:val="30"/>
          <w:szCs w:val="30"/>
        </w:rPr>
        <w:t>：</w:t>
      </w:r>
      <w:r w:rsidRPr="0083577F">
        <w:rPr>
          <w:rFonts w:hint="eastAsia"/>
          <w:sz w:val="30"/>
          <w:szCs w:val="30"/>
        </w:rPr>
        <w:t>选择</w:t>
      </w:r>
      <w:r w:rsidRPr="0083577F">
        <w:rPr>
          <w:sz w:val="30"/>
          <w:szCs w:val="30"/>
        </w:rPr>
        <w:t>设备路径、填写设备名称、描述等；</w:t>
      </w:r>
    </w:p>
    <w:p w:rsidR="0083577F" w:rsidRPr="0083577F" w:rsidRDefault="0083577F" w:rsidP="0083577F">
      <w:pPr>
        <w:ind w:firstLine="420"/>
        <w:rPr>
          <w:sz w:val="30"/>
          <w:szCs w:val="30"/>
        </w:rPr>
      </w:pPr>
      <w:r w:rsidRPr="0083577F">
        <w:rPr>
          <w:rFonts w:hint="eastAsia"/>
          <w:sz w:val="30"/>
          <w:szCs w:val="30"/>
        </w:rPr>
        <w:t>2）配置接入网关</w:t>
      </w:r>
      <w:r w:rsidRPr="0083577F">
        <w:rPr>
          <w:sz w:val="30"/>
          <w:szCs w:val="30"/>
        </w:rPr>
        <w:t>：</w:t>
      </w:r>
      <w:r w:rsidRPr="0083577F">
        <w:rPr>
          <w:rFonts w:hint="eastAsia"/>
          <w:sz w:val="30"/>
          <w:szCs w:val="30"/>
        </w:rPr>
        <w:t>主要是为接入网关关联一个安全访问身份，</w:t>
      </w:r>
      <w:r w:rsidRPr="0083577F">
        <w:rPr>
          <w:rFonts w:hint="eastAsia"/>
          <w:sz w:val="30"/>
          <w:szCs w:val="30"/>
        </w:rPr>
        <w:lastRenderedPageBreak/>
        <w:t>网关配置成功后获得系统提供的</w:t>
      </w:r>
      <w:proofErr w:type="spellStart"/>
      <w:r w:rsidRPr="0083577F">
        <w:rPr>
          <w:rFonts w:hint="eastAsia"/>
          <w:sz w:val="30"/>
          <w:szCs w:val="30"/>
        </w:rPr>
        <w:t>accesskey</w:t>
      </w:r>
      <w:proofErr w:type="spellEnd"/>
      <w:r w:rsidRPr="0083577F">
        <w:rPr>
          <w:rFonts w:hint="eastAsia"/>
          <w:sz w:val="30"/>
          <w:szCs w:val="30"/>
        </w:rPr>
        <w:t>用于接口对接、身份校验。</w:t>
      </w:r>
    </w:p>
    <w:p w:rsidR="0083577F" w:rsidRPr="0083577F" w:rsidRDefault="0083577F" w:rsidP="0083577F">
      <w:pPr>
        <w:pStyle w:val="a9"/>
        <w:numPr>
          <w:ilvl w:val="0"/>
          <w:numId w:val="10"/>
        </w:numPr>
        <w:spacing w:line="360" w:lineRule="auto"/>
        <w:ind w:firstLineChars="0"/>
        <w:rPr>
          <w:rFonts w:ascii="宋体" w:hAnsi="宋体"/>
          <w:b/>
          <w:bCs/>
          <w:sz w:val="30"/>
          <w:szCs w:val="30"/>
        </w:rPr>
      </w:pPr>
      <w:r w:rsidRPr="0083577F">
        <w:rPr>
          <w:rFonts w:ascii="宋体" w:hAnsi="宋体" w:hint="eastAsia"/>
          <w:b/>
          <w:bCs/>
          <w:sz w:val="30"/>
          <w:szCs w:val="30"/>
        </w:rPr>
        <w:t>数据采集点管理</w:t>
      </w:r>
    </w:p>
    <w:p w:rsidR="0083577F" w:rsidRPr="0083577F" w:rsidRDefault="0083577F" w:rsidP="0083577F">
      <w:pPr>
        <w:ind w:firstLine="560"/>
        <w:rPr>
          <w:sz w:val="30"/>
          <w:szCs w:val="30"/>
        </w:rPr>
      </w:pPr>
      <w:r w:rsidRPr="0083577F">
        <w:rPr>
          <w:rFonts w:hint="eastAsia"/>
          <w:sz w:val="30"/>
          <w:szCs w:val="30"/>
        </w:rPr>
        <w:t>数据采集点</w:t>
      </w:r>
      <w:r w:rsidRPr="0083577F">
        <w:rPr>
          <w:sz w:val="30"/>
          <w:szCs w:val="30"/>
        </w:rPr>
        <w:t>管理主要</w:t>
      </w:r>
      <w:r w:rsidRPr="0083577F">
        <w:rPr>
          <w:rFonts w:hint="eastAsia"/>
          <w:sz w:val="30"/>
          <w:szCs w:val="30"/>
        </w:rPr>
        <w:t>包括以下</w:t>
      </w:r>
      <w:r w:rsidRPr="0083577F">
        <w:rPr>
          <w:sz w:val="30"/>
          <w:szCs w:val="30"/>
        </w:rPr>
        <w:t>管理信息：</w:t>
      </w:r>
    </w:p>
    <w:p w:rsidR="0083577F" w:rsidRPr="0083577F" w:rsidRDefault="0083577F" w:rsidP="0083577F">
      <w:pPr>
        <w:tabs>
          <w:tab w:val="left" w:pos="993"/>
        </w:tabs>
        <w:autoSpaceDE w:val="0"/>
        <w:autoSpaceDN w:val="0"/>
        <w:adjustRightInd w:val="0"/>
        <w:ind w:firstLine="566"/>
        <w:rPr>
          <w:sz w:val="30"/>
          <w:szCs w:val="30"/>
        </w:rPr>
      </w:pPr>
      <w:r w:rsidRPr="0083577F">
        <w:rPr>
          <w:rFonts w:hint="eastAsia"/>
          <w:sz w:val="30"/>
          <w:szCs w:val="30"/>
        </w:rPr>
        <w:t>1）实时</w:t>
      </w:r>
      <w:r w:rsidRPr="0083577F">
        <w:rPr>
          <w:sz w:val="30"/>
          <w:szCs w:val="30"/>
        </w:rPr>
        <w:t>数据采集：记录采集点的实时数据；</w:t>
      </w:r>
    </w:p>
    <w:p w:rsidR="0083577F" w:rsidRPr="0083577F" w:rsidRDefault="0083577F" w:rsidP="0083577F">
      <w:pPr>
        <w:tabs>
          <w:tab w:val="left" w:pos="993"/>
        </w:tabs>
        <w:autoSpaceDE w:val="0"/>
        <w:autoSpaceDN w:val="0"/>
        <w:adjustRightInd w:val="0"/>
        <w:ind w:firstLine="566"/>
        <w:rPr>
          <w:sz w:val="30"/>
          <w:szCs w:val="30"/>
        </w:rPr>
      </w:pPr>
      <w:r w:rsidRPr="0083577F">
        <w:rPr>
          <w:rFonts w:hint="eastAsia"/>
          <w:sz w:val="30"/>
          <w:szCs w:val="30"/>
        </w:rPr>
        <w:t>2）实时</w:t>
      </w:r>
      <w:r w:rsidRPr="0083577F">
        <w:rPr>
          <w:sz w:val="30"/>
          <w:szCs w:val="30"/>
        </w:rPr>
        <w:t>数据展示：</w:t>
      </w:r>
      <w:r w:rsidRPr="0083577F">
        <w:rPr>
          <w:rFonts w:hint="eastAsia"/>
          <w:sz w:val="30"/>
          <w:szCs w:val="30"/>
        </w:rPr>
        <w:t>通过</w:t>
      </w:r>
      <w:r w:rsidRPr="0083577F">
        <w:rPr>
          <w:sz w:val="30"/>
          <w:szCs w:val="30"/>
        </w:rPr>
        <w:t>图形界面展示要查看的采集点数据；</w:t>
      </w:r>
    </w:p>
    <w:p w:rsidR="0083577F" w:rsidRPr="0083577F" w:rsidRDefault="0083577F" w:rsidP="0083577F">
      <w:pPr>
        <w:tabs>
          <w:tab w:val="left" w:pos="993"/>
        </w:tabs>
        <w:autoSpaceDE w:val="0"/>
        <w:autoSpaceDN w:val="0"/>
        <w:adjustRightInd w:val="0"/>
        <w:ind w:firstLine="566"/>
        <w:rPr>
          <w:sz w:val="30"/>
          <w:szCs w:val="30"/>
        </w:rPr>
      </w:pPr>
      <w:r w:rsidRPr="0083577F">
        <w:rPr>
          <w:rFonts w:hint="eastAsia"/>
          <w:sz w:val="30"/>
          <w:szCs w:val="30"/>
        </w:rPr>
        <w:t>3）历史数据</w:t>
      </w:r>
      <w:r w:rsidRPr="0083577F">
        <w:rPr>
          <w:sz w:val="30"/>
          <w:szCs w:val="30"/>
        </w:rPr>
        <w:t>查询：</w:t>
      </w:r>
      <w:r w:rsidRPr="0083577F">
        <w:rPr>
          <w:rFonts w:hint="eastAsia"/>
          <w:sz w:val="30"/>
          <w:szCs w:val="30"/>
        </w:rPr>
        <w:t>查看</w:t>
      </w:r>
      <w:r w:rsidRPr="0083577F">
        <w:rPr>
          <w:sz w:val="30"/>
          <w:szCs w:val="30"/>
        </w:rPr>
        <w:t>之前的历史数据；</w:t>
      </w:r>
    </w:p>
    <w:p w:rsidR="0083577F" w:rsidRPr="0083577F" w:rsidRDefault="0083577F" w:rsidP="0083577F">
      <w:pPr>
        <w:pStyle w:val="4"/>
        <w:rPr>
          <w:rFonts w:ascii="黑体" w:eastAsia="黑体" w:hAnsi="黑体"/>
          <w:sz w:val="30"/>
          <w:szCs w:val="30"/>
        </w:rPr>
      </w:pPr>
      <w:r w:rsidRPr="0083577F">
        <w:rPr>
          <w:rFonts w:ascii="黑体" w:eastAsia="黑体" w:hAnsi="黑体" w:hint="eastAsia"/>
          <w:sz w:val="30"/>
          <w:szCs w:val="30"/>
        </w:rPr>
        <w:t>设备</w:t>
      </w:r>
      <w:bookmarkEnd w:id="6"/>
      <w:r w:rsidRPr="0083577F">
        <w:rPr>
          <w:rFonts w:ascii="黑体" w:eastAsia="黑体" w:hAnsi="黑体" w:hint="eastAsia"/>
          <w:sz w:val="30"/>
          <w:szCs w:val="30"/>
        </w:rPr>
        <w:t>运行情况监控</w:t>
      </w:r>
    </w:p>
    <w:p w:rsidR="0083577F" w:rsidRPr="0083577F" w:rsidRDefault="0083577F" w:rsidP="0083577F">
      <w:pPr>
        <w:ind w:firstLine="420"/>
        <w:rPr>
          <w:sz w:val="30"/>
          <w:szCs w:val="30"/>
        </w:rPr>
      </w:pPr>
      <w:r w:rsidRPr="0083577F">
        <w:rPr>
          <w:rFonts w:hint="eastAsia"/>
          <w:sz w:val="30"/>
          <w:szCs w:val="30"/>
        </w:rPr>
        <w:t>数据传输路径是由压裂泵等设备传输至</w:t>
      </w:r>
      <w:r w:rsidRPr="0083577F">
        <w:rPr>
          <w:sz w:val="30"/>
          <w:szCs w:val="30"/>
        </w:rPr>
        <w:t>PLC，由PLC到本地工控机进行数据汇聚，经协议转换将工业协议转换为网络协议(http协议)，再传输至INDICS云平台。</w:t>
      </w:r>
    </w:p>
    <w:p w:rsidR="0083577F" w:rsidRPr="0083577F" w:rsidRDefault="0083577F" w:rsidP="0083577F">
      <w:pPr>
        <w:ind w:firstLineChars="200" w:firstLine="600"/>
        <w:rPr>
          <w:sz w:val="30"/>
          <w:szCs w:val="30"/>
        </w:rPr>
      </w:pPr>
      <w:r w:rsidRPr="0083577F">
        <w:rPr>
          <w:rFonts w:hint="eastAsia"/>
          <w:sz w:val="30"/>
          <w:szCs w:val="30"/>
        </w:rPr>
        <w:t>压裂泵采集的数据变量包括：泵本体、电机、变频器、变压器、环境参数。</w:t>
      </w:r>
    </w:p>
    <w:p w:rsidR="0083577F" w:rsidRPr="0083577F" w:rsidRDefault="0083577F" w:rsidP="0083577F">
      <w:pPr>
        <w:pStyle w:val="a9"/>
        <w:numPr>
          <w:ilvl w:val="0"/>
          <w:numId w:val="12"/>
        </w:numPr>
        <w:spacing w:line="360" w:lineRule="auto"/>
        <w:ind w:firstLineChars="0"/>
        <w:rPr>
          <w:rFonts w:ascii="仿宋" w:eastAsia="仿宋" w:hAnsi="仿宋"/>
          <w:sz w:val="30"/>
          <w:szCs w:val="30"/>
        </w:rPr>
      </w:pPr>
      <w:r w:rsidRPr="0083577F">
        <w:rPr>
          <w:rFonts w:ascii="仿宋" w:eastAsia="仿宋" w:hAnsi="仿宋" w:hint="eastAsia"/>
          <w:sz w:val="30"/>
          <w:szCs w:val="30"/>
        </w:rPr>
        <w:t>泵本体：排出压力、吸入压力，润滑油油温、油位、油压等；</w:t>
      </w:r>
    </w:p>
    <w:p w:rsidR="0083577F" w:rsidRPr="0083577F" w:rsidRDefault="0083577F" w:rsidP="0083577F">
      <w:pPr>
        <w:pStyle w:val="a9"/>
        <w:numPr>
          <w:ilvl w:val="0"/>
          <w:numId w:val="12"/>
        </w:numPr>
        <w:spacing w:line="360" w:lineRule="auto"/>
        <w:ind w:firstLineChars="0"/>
        <w:rPr>
          <w:rFonts w:ascii="仿宋" w:eastAsia="仿宋" w:hAnsi="仿宋"/>
          <w:sz w:val="30"/>
          <w:szCs w:val="30"/>
        </w:rPr>
      </w:pPr>
      <w:r w:rsidRPr="0083577F">
        <w:rPr>
          <w:rFonts w:ascii="仿宋" w:eastAsia="仿宋" w:hAnsi="仿宋" w:hint="eastAsia"/>
          <w:sz w:val="30"/>
          <w:szCs w:val="30"/>
        </w:rPr>
        <w:t>电机：轴承温度、绕组温度、进出水温度、进出水压力等；</w:t>
      </w:r>
    </w:p>
    <w:p w:rsidR="0083577F" w:rsidRPr="0083577F" w:rsidRDefault="0083577F" w:rsidP="0083577F">
      <w:pPr>
        <w:pStyle w:val="a9"/>
        <w:numPr>
          <w:ilvl w:val="0"/>
          <w:numId w:val="12"/>
        </w:numPr>
        <w:spacing w:line="360" w:lineRule="auto"/>
        <w:ind w:firstLineChars="0"/>
        <w:rPr>
          <w:rFonts w:ascii="仿宋" w:eastAsia="仿宋" w:hAnsi="仿宋"/>
          <w:sz w:val="30"/>
          <w:szCs w:val="30"/>
        </w:rPr>
      </w:pPr>
      <w:r w:rsidRPr="0083577F">
        <w:rPr>
          <w:rFonts w:ascii="仿宋" w:eastAsia="仿宋" w:hAnsi="仿宋" w:hint="eastAsia"/>
          <w:sz w:val="30"/>
          <w:szCs w:val="30"/>
        </w:rPr>
        <w:t>变频器：电流、电压、功率、转速等；</w:t>
      </w:r>
    </w:p>
    <w:p w:rsidR="0083577F" w:rsidRPr="0083577F" w:rsidRDefault="0083577F" w:rsidP="0083577F">
      <w:pPr>
        <w:pStyle w:val="a9"/>
        <w:numPr>
          <w:ilvl w:val="0"/>
          <w:numId w:val="12"/>
        </w:numPr>
        <w:spacing w:line="360" w:lineRule="auto"/>
        <w:ind w:firstLineChars="0"/>
        <w:rPr>
          <w:rFonts w:ascii="仿宋" w:eastAsia="仿宋" w:hAnsi="仿宋"/>
          <w:sz w:val="30"/>
          <w:szCs w:val="30"/>
        </w:rPr>
      </w:pPr>
      <w:r w:rsidRPr="0083577F">
        <w:rPr>
          <w:rFonts w:ascii="仿宋" w:eastAsia="仿宋" w:hAnsi="仿宋" w:hint="eastAsia"/>
          <w:sz w:val="30"/>
          <w:szCs w:val="30"/>
        </w:rPr>
        <w:t>变压器：绕组温度；</w:t>
      </w:r>
    </w:p>
    <w:p w:rsidR="0083577F" w:rsidRPr="0083577F" w:rsidRDefault="0083577F" w:rsidP="0083577F">
      <w:pPr>
        <w:pStyle w:val="a9"/>
        <w:numPr>
          <w:ilvl w:val="0"/>
          <w:numId w:val="12"/>
        </w:numPr>
        <w:spacing w:line="360" w:lineRule="auto"/>
        <w:ind w:firstLineChars="0"/>
        <w:rPr>
          <w:rFonts w:ascii="仿宋" w:eastAsia="仿宋" w:hAnsi="仿宋"/>
          <w:sz w:val="30"/>
          <w:szCs w:val="30"/>
        </w:rPr>
      </w:pPr>
      <w:r w:rsidRPr="0083577F">
        <w:rPr>
          <w:rFonts w:ascii="仿宋" w:eastAsia="仿宋" w:hAnsi="仿宋" w:hint="eastAsia"/>
          <w:sz w:val="30"/>
          <w:szCs w:val="30"/>
        </w:rPr>
        <w:t>环境参数：温度、湿度等。</w:t>
      </w:r>
    </w:p>
    <w:p w:rsidR="0083577F" w:rsidRDefault="0083577F" w:rsidP="0083577F">
      <w:r w:rsidRPr="008A7E2B">
        <w:rPr>
          <w:rFonts w:ascii="宋体" w:hAnsi="宋体"/>
          <w:noProof/>
        </w:rPr>
        <w:lastRenderedPageBreak/>
        <w:drawing>
          <wp:inline distT="0" distB="0" distL="0" distR="0" wp14:anchorId="42F50FA2" wp14:editId="4E6597F6">
            <wp:extent cx="5274310" cy="2964180"/>
            <wp:effectExtent l="0" t="0" r="2540" b="7620"/>
            <wp:docPr id="6" name="图片 6" descr="C:\Users\CGH\AppData\Local\Temp\WeChat Files\93b51bcf983525e424f6fad964ea7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GH\AppData\Local\Temp\WeChat Files\93b51bcf983525e424f6fad964ea71c.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964180"/>
                    </a:xfrm>
                    <a:prstGeom prst="rect">
                      <a:avLst/>
                    </a:prstGeom>
                    <a:noFill/>
                    <a:ln>
                      <a:noFill/>
                    </a:ln>
                  </pic:spPr>
                </pic:pic>
              </a:graphicData>
            </a:graphic>
          </wp:inline>
        </w:drawing>
      </w:r>
    </w:p>
    <w:p w:rsidR="0083577F" w:rsidRPr="0083577F" w:rsidRDefault="0083577F" w:rsidP="0083577F">
      <w:pPr>
        <w:jc w:val="center"/>
        <w:rPr>
          <w:sz w:val="30"/>
          <w:szCs w:val="30"/>
        </w:rPr>
      </w:pPr>
      <w:r w:rsidRPr="0083577F">
        <w:rPr>
          <w:rFonts w:hint="eastAsia"/>
          <w:sz w:val="30"/>
          <w:szCs w:val="30"/>
        </w:rPr>
        <w:t>图</w:t>
      </w:r>
      <w:r w:rsidRPr="0083577F">
        <w:rPr>
          <w:sz w:val="30"/>
          <w:szCs w:val="30"/>
        </w:rPr>
        <w:t>4</w:t>
      </w:r>
      <w:r w:rsidRPr="0083577F">
        <w:rPr>
          <w:rFonts w:hint="eastAsia"/>
          <w:sz w:val="30"/>
          <w:szCs w:val="30"/>
        </w:rPr>
        <w:t>-</w:t>
      </w:r>
      <w:r w:rsidRPr="0083577F">
        <w:rPr>
          <w:sz w:val="30"/>
          <w:szCs w:val="30"/>
        </w:rPr>
        <w:t>5</w:t>
      </w:r>
      <w:r w:rsidRPr="0083577F">
        <w:rPr>
          <w:rFonts w:hint="eastAsia"/>
          <w:sz w:val="30"/>
          <w:szCs w:val="30"/>
        </w:rPr>
        <w:t>设备运行情况</w:t>
      </w:r>
    </w:p>
    <w:p w:rsidR="0083577F" w:rsidRPr="0083577F" w:rsidRDefault="0083577F" w:rsidP="0083577F">
      <w:pPr>
        <w:pStyle w:val="4"/>
        <w:rPr>
          <w:rFonts w:ascii="黑体" w:eastAsia="黑体" w:hAnsi="黑体"/>
          <w:sz w:val="30"/>
          <w:szCs w:val="30"/>
        </w:rPr>
      </w:pPr>
      <w:r w:rsidRPr="0083577F">
        <w:rPr>
          <w:rFonts w:ascii="黑体" w:eastAsia="黑体" w:hAnsi="黑体" w:hint="eastAsia"/>
          <w:sz w:val="30"/>
          <w:szCs w:val="30"/>
        </w:rPr>
        <w:t>设备故障预测性维护</w:t>
      </w:r>
    </w:p>
    <w:p w:rsidR="0083577F" w:rsidRPr="0083577F" w:rsidRDefault="0083577F" w:rsidP="0083577F">
      <w:pPr>
        <w:pStyle w:val="a9"/>
        <w:numPr>
          <w:ilvl w:val="0"/>
          <w:numId w:val="13"/>
        </w:numPr>
        <w:spacing w:line="360" w:lineRule="auto"/>
        <w:ind w:firstLineChars="0"/>
        <w:rPr>
          <w:rFonts w:ascii="仿宋" w:eastAsia="仿宋" w:hAnsi="仿宋"/>
          <w:b/>
          <w:sz w:val="30"/>
          <w:szCs w:val="30"/>
        </w:rPr>
      </w:pPr>
      <w:r w:rsidRPr="0083577F">
        <w:rPr>
          <w:rFonts w:ascii="仿宋" w:eastAsia="仿宋" w:hAnsi="仿宋" w:hint="eastAsia"/>
          <w:b/>
          <w:sz w:val="30"/>
          <w:szCs w:val="30"/>
        </w:rPr>
        <w:t>宏华收益</w:t>
      </w:r>
    </w:p>
    <w:p w:rsidR="0083577F" w:rsidRPr="0083577F" w:rsidRDefault="0083577F" w:rsidP="0083577F">
      <w:pPr>
        <w:numPr>
          <w:ilvl w:val="0"/>
          <w:numId w:val="11"/>
        </w:numPr>
        <w:spacing w:after="0" w:line="360" w:lineRule="auto"/>
        <w:rPr>
          <w:sz w:val="30"/>
          <w:szCs w:val="30"/>
        </w:rPr>
      </w:pPr>
      <w:r w:rsidRPr="0083577F">
        <w:rPr>
          <w:sz w:val="30"/>
          <w:szCs w:val="30"/>
        </w:rPr>
        <w:t>及早发现电机存在的潜在风险，从而可以采取措施进行干预，避免事故发生</w:t>
      </w:r>
    </w:p>
    <w:p w:rsidR="0083577F" w:rsidRPr="0083577F" w:rsidRDefault="0083577F" w:rsidP="0083577F">
      <w:pPr>
        <w:numPr>
          <w:ilvl w:val="0"/>
          <w:numId w:val="11"/>
        </w:numPr>
        <w:spacing w:after="0" w:line="360" w:lineRule="auto"/>
        <w:rPr>
          <w:sz w:val="30"/>
          <w:szCs w:val="30"/>
        </w:rPr>
      </w:pPr>
      <w:r w:rsidRPr="0083577F">
        <w:rPr>
          <w:sz w:val="30"/>
          <w:szCs w:val="30"/>
        </w:rPr>
        <w:t>电机专家对检测结果进行专业分析，为客户提供解决方案</w:t>
      </w:r>
    </w:p>
    <w:p w:rsidR="0083577F" w:rsidRPr="0083577F" w:rsidRDefault="0083577F" w:rsidP="0083577F">
      <w:pPr>
        <w:numPr>
          <w:ilvl w:val="0"/>
          <w:numId w:val="11"/>
        </w:numPr>
        <w:spacing w:after="0" w:line="360" w:lineRule="auto"/>
        <w:rPr>
          <w:sz w:val="30"/>
          <w:szCs w:val="30"/>
        </w:rPr>
      </w:pPr>
      <w:r w:rsidRPr="0083577F">
        <w:rPr>
          <w:sz w:val="30"/>
          <w:szCs w:val="30"/>
        </w:rPr>
        <w:t>预测性诊断的结果可以帮助制定出更科学、更有针对性的预防性维护的内容和计划</w:t>
      </w:r>
    </w:p>
    <w:p w:rsidR="0083577F" w:rsidRPr="0083577F" w:rsidRDefault="0083577F" w:rsidP="0083577F">
      <w:pPr>
        <w:numPr>
          <w:ilvl w:val="0"/>
          <w:numId w:val="11"/>
        </w:numPr>
        <w:spacing w:after="0" w:line="360" w:lineRule="auto"/>
        <w:rPr>
          <w:sz w:val="30"/>
          <w:szCs w:val="30"/>
        </w:rPr>
      </w:pPr>
      <w:r w:rsidRPr="0083577F">
        <w:rPr>
          <w:sz w:val="30"/>
          <w:szCs w:val="30"/>
        </w:rPr>
        <w:t>维护更加方便</w:t>
      </w:r>
      <w:r w:rsidRPr="0083577F">
        <w:rPr>
          <w:rFonts w:hint="eastAsia"/>
          <w:sz w:val="30"/>
          <w:szCs w:val="30"/>
        </w:rPr>
        <w:t>：</w:t>
      </w:r>
    </w:p>
    <w:p w:rsidR="0083577F" w:rsidRPr="0083577F" w:rsidRDefault="0083577F" w:rsidP="0083577F">
      <w:pPr>
        <w:ind w:left="420" w:firstLine="420"/>
        <w:rPr>
          <w:sz w:val="30"/>
          <w:szCs w:val="30"/>
        </w:rPr>
      </w:pPr>
      <w:r w:rsidRPr="0083577F">
        <w:rPr>
          <w:rFonts w:hint="eastAsia"/>
          <w:sz w:val="30"/>
          <w:szCs w:val="30"/>
        </w:rPr>
        <w:t>减少计划停机时间，维护工作量减小</w:t>
      </w:r>
    </w:p>
    <w:p w:rsidR="0083577F" w:rsidRPr="0083577F" w:rsidRDefault="0083577F" w:rsidP="0083577F">
      <w:pPr>
        <w:ind w:left="420" w:firstLine="420"/>
        <w:rPr>
          <w:sz w:val="30"/>
          <w:szCs w:val="30"/>
        </w:rPr>
      </w:pPr>
      <w:r w:rsidRPr="0083577F">
        <w:rPr>
          <w:rFonts w:hint="eastAsia"/>
          <w:sz w:val="30"/>
          <w:szCs w:val="30"/>
        </w:rPr>
        <w:t>维护更有针对性，基于状态的维护习惯</w:t>
      </w:r>
    </w:p>
    <w:p w:rsidR="0083577F" w:rsidRPr="0083577F" w:rsidRDefault="0083577F" w:rsidP="0083577F">
      <w:pPr>
        <w:ind w:left="420" w:firstLine="420"/>
        <w:rPr>
          <w:sz w:val="30"/>
          <w:szCs w:val="30"/>
        </w:rPr>
      </w:pPr>
      <w:r w:rsidRPr="0083577F">
        <w:rPr>
          <w:rFonts w:hint="eastAsia"/>
          <w:sz w:val="30"/>
          <w:szCs w:val="30"/>
        </w:rPr>
        <w:t>更长的维护间隔，更低的维护成本</w:t>
      </w:r>
      <w:r w:rsidRPr="0083577F">
        <w:rPr>
          <w:rFonts w:ascii="宋体" w:eastAsia="宋体" w:hAnsi="宋体" w:cs="宋体" w:hint="eastAsia"/>
          <w:sz w:val="30"/>
          <w:szCs w:val="30"/>
        </w:rPr>
        <w:t> </w:t>
      </w:r>
    </w:p>
    <w:p w:rsidR="0083577F" w:rsidRPr="0083577F" w:rsidRDefault="0083577F" w:rsidP="0083577F">
      <w:pPr>
        <w:numPr>
          <w:ilvl w:val="0"/>
          <w:numId w:val="11"/>
        </w:numPr>
        <w:spacing w:after="0" w:line="360" w:lineRule="auto"/>
        <w:rPr>
          <w:sz w:val="30"/>
          <w:szCs w:val="30"/>
        </w:rPr>
      </w:pPr>
      <w:r w:rsidRPr="0083577F">
        <w:rPr>
          <w:rFonts w:hint="eastAsia"/>
          <w:sz w:val="30"/>
          <w:szCs w:val="30"/>
        </w:rPr>
        <w:t>设备寿命延长</w:t>
      </w:r>
      <w:r w:rsidRPr="0083577F">
        <w:rPr>
          <w:rFonts w:ascii="宋体" w:eastAsia="宋体" w:hAnsi="宋体" w:cs="宋体" w:hint="eastAsia"/>
          <w:sz w:val="30"/>
          <w:szCs w:val="30"/>
        </w:rPr>
        <w:t> </w:t>
      </w:r>
    </w:p>
    <w:p w:rsidR="0083577F" w:rsidRPr="0083577F" w:rsidRDefault="0083577F" w:rsidP="0083577F">
      <w:pPr>
        <w:ind w:left="420" w:firstLine="420"/>
        <w:rPr>
          <w:sz w:val="30"/>
          <w:szCs w:val="30"/>
        </w:rPr>
      </w:pPr>
      <w:r w:rsidRPr="0083577F">
        <w:rPr>
          <w:rFonts w:hint="eastAsia"/>
          <w:sz w:val="30"/>
          <w:szCs w:val="30"/>
        </w:rPr>
        <w:lastRenderedPageBreak/>
        <w:t>早期即发现问题，避免致命故障的发生</w:t>
      </w:r>
    </w:p>
    <w:p w:rsidR="0083577F" w:rsidRPr="0083577F" w:rsidRDefault="0083577F" w:rsidP="0083577F">
      <w:pPr>
        <w:ind w:left="420" w:firstLine="420"/>
        <w:rPr>
          <w:sz w:val="30"/>
          <w:szCs w:val="30"/>
        </w:rPr>
      </w:pPr>
      <w:r w:rsidRPr="0083577F">
        <w:rPr>
          <w:rFonts w:hint="eastAsia"/>
          <w:sz w:val="30"/>
          <w:szCs w:val="30"/>
        </w:rPr>
        <w:t>更加科学的保养，更长的设备使用寿命</w:t>
      </w:r>
      <w:r w:rsidRPr="0083577F">
        <w:rPr>
          <w:rFonts w:ascii="宋体" w:eastAsia="宋体" w:hAnsi="宋体" w:cs="宋体" w:hint="eastAsia"/>
          <w:sz w:val="30"/>
          <w:szCs w:val="30"/>
        </w:rPr>
        <w:t> </w:t>
      </w:r>
    </w:p>
    <w:p w:rsidR="0083577F" w:rsidRPr="0083577F" w:rsidRDefault="0083577F" w:rsidP="0083577F">
      <w:pPr>
        <w:numPr>
          <w:ilvl w:val="0"/>
          <w:numId w:val="11"/>
        </w:numPr>
        <w:spacing w:after="0" w:line="360" w:lineRule="auto"/>
        <w:rPr>
          <w:sz w:val="30"/>
          <w:szCs w:val="30"/>
        </w:rPr>
      </w:pPr>
      <w:r w:rsidRPr="0083577F">
        <w:rPr>
          <w:rFonts w:hint="eastAsia"/>
          <w:sz w:val="30"/>
          <w:szCs w:val="30"/>
        </w:rPr>
        <w:t>备件更加明确</w:t>
      </w:r>
    </w:p>
    <w:p w:rsidR="0083577F" w:rsidRPr="0083577F" w:rsidRDefault="0083577F" w:rsidP="0083577F">
      <w:pPr>
        <w:ind w:left="420" w:firstLine="420"/>
        <w:rPr>
          <w:sz w:val="30"/>
          <w:szCs w:val="30"/>
        </w:rPr>
      </w:pPr>
      <w:r w:rsidRPr="0083577F">
        <w:rPr>
          <w:rFonts w:hint="eastAsia"/>
          <w:sz w:val="30"/>
          <w:szCs w:val="30"/>
        </w:rPr>
        <w:t>基于历史数据，统计分析故障规律</w:t>
      </w:r>
    </w:p>
    <w:p w:rsidR="0083577F" w:rsidRPr="0083577F" w:rsidRDefault="0083577F" w:rsidP="0083577F">
      <w:pPr>
        <w:ind w:left="420" w:firstLine="420"/>
        <w:rPr>
          <w:sz w:val="30"/>
          <w:szCs w:val="30"/>
        </w:rPr>
      </w:pPr>
      <w:r w:rsidRPr="0083577F">
        <w:rPr>
          <w:rFonts w:hint="eastAsia"/>
          <w:sz w:val="30"/>
          <w:szCs w:val="30"/>
        </w:rPr>
        <w:t>更加有效的备件，提高备件利用率</w:t>
      </w:r>
    </w:p>
    <w:p w:rsidR="0083577F" w:rsidRPr="0083577F" w:rsidRDefault="0083577F" w:rsidP="0083577F">
      <w:pPr>
        <w:ind w:left="420" w:firstLine="420"/>
        <w:rPr>
          <w:sz w:val="30"/>
          <w:szCs w:val="30"/>
        </w:rPr>
      </w:pPr>
      <w:r w:rsidRPr="0083577F">
        <w:rPr>
          <w:rFonts w:hint="eastAsia"/>
          <w:sz w:val="30"/>
          <w:szCs w:val="30"/>
        </w:rPr>
        <w:t>节省备件成本，提升企业利润</w:t>
      </w:r>
    </w:p>
    <w:p w:rsidR="0083577F" w:rsidRPr="0083577F" w:rsidRDefault="0083577F" w:rsidP="0083577F">
      <w:pPr>
        <w:ind w:left="420" w:firstLine="420"/>
        <w:rPr>
          <w:sz w:val="30"/>
          <w:szCs w:val="30"/>
        </w:rPr>
      </w:pPr>
    </w:p>
    <w:p w:rsidR="0083577F" w:rsidRPr="0083577F" w:rsidRDefault="0083577F" w:rsidP="0083577F">
      <w:pPr>
        <w:pStyle w:val="a9"/>
        <w:numPr>
          <w:ilvl w:val="0"/>
          <w:numId w:val="13"/>
        </w:numPr>
        <w:spacing w:line="360" w:lineRule="auto"/>
        <w:ind w:firstLineChars="0"/>
        <w:rPr>
          <w:rFonts w:ascii="黑体" w:eastAsia="黑体" w:hAnsi="黑体" w:cs="Calibri"/>
          <w:b/>
          <w:sz w:val="30"/>
          <w:szCs w:val="30"/>
        </w:rPr>
      </w:pPr>
      <w:r w:rsidRPr="0083577F">
        <w:rPr>
          <w:rFonts w:ascii="黑体" w:eastAsia="黑体" w:hAnsi="黑体" w:cs="Calibri"/>
          <w:b/>
          <w:sz w:val="30"/>
          <w:szCs w:val="30"/>
        </w:rPr>
        <w:t>压裂泵驱动电机状态数据分析服务业务流程</w:t>
      </w:r>
    </w:p>
    <w:p w:rsidR="0083577F" w:rsidRDefault="0083577F" w:rsidP="0083577F">
      <w:pPr>
        <w:ind w:firstLine="420"/>
        <w:rPr>
          <w:rFonts w:ascii="宋体" w:hAnsi="宋体"/>
        </w:rPr>
      </w:pPr>
      <w:r>
        <w:rPr>
          <w:noProof/>
        </w:rPr>
        <w:drawing>
          <wp:inline distT="0" distB="0" distL="114300" distR="114300" wp14:anchorId="2A83979A" wp14:editId="155BC39E">
            <wp:extent cx="5269230" cy="2327275"/>
            <wp:effectExtent l="0" t="0" r="7620" b="15875"/>
            <wp:docPr id="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2"/>
                    <pic:cNvPicPr>
                      <a:picLocks noChangeAspect="1"/>
                    </pic:cNvPicPr>
                  </pic:nvPicPr>
                  <pic:blipFill>
                    <a:blip r:embed="rId20"/>
                    <a:stretch>
                      <a:fillRect/>
                    </a:stretch>
                  </pic:blipFill>
                  <pic:spPr>
                    <a:xfrm>
                      <a:off x="0" y="0"/>
                      <a:ext cx="5269230" cy="2327275"/>
                    </a:xfrm>
                    <a:prstGeom prst="rect">
                      <a:avLst/>
                    </a:prstGeom>
                    <a:noFill/>
                    <a:ln w="9525">
                      <a:noFill/>
                    </a:ln>
                  </pic:spPr>
                </pic:pic>
              </a:graphicData>
            </a:graphic>
          </wp:inline>
        </w:drawing>
      </w:r>
    </w:p>
    <w:p w:rsidR="0083577F" w:rsidRPr="0083577F" w:rsidRDefault="0083577F" w:rsidP="0083577F">
      <w:pPr>
        <w:jc w:val="center"/>
        <w:rPr>
          <w:sz w:val="30"/>
          <w:szCs w:val="30"/>
        </w:rPr>
      </w:pPr>
      <w:r w:rsidRPr="0083577F">
        <w:rPr>
          <w:rFonts w:hint="eastAsia"/>
          <w:sz w:val="30"/>
          <w:szCs w:val="30"/>
        </w:rPr>
        <w:t>图4-</w:t>
      </w:r>
      <w:r w:rsidRPr="0083577F">
        <w:rPr>
          <w:sz w:val="30"/>
          <w:szCs w:val="30"/>
        </w:rPr>
        <w:t>10</w:t>
      </w:r>
      <w:r w:rsidRPr="0083577F">
        <w:rPr>
          <w:rFonts w:hint="eastAsia"/>
          <w:sz w:val="30"/>
          <w:szCs w:val="30"/>
        </w:rPr>
        <w:t>压裂泵驱动电机状态数据分析服务业务流程</w:t>
      </w:r>
    </w:p>
    <w:p w:rsidR="0083577F" w:rsidRPr="0083577F" w:rsidRDefault="0083577F" w:rsidP="0083577F">
      <w:pPr>
        <w:jc w:val="center"/>
        <w:rPr>
          <w:sz w:val="30"/>
          <w:szCs w:val="30"/>
        </w:rPr>
      </w:pPr>
    </w:p>
    <w:p w:rsidR="0083577F" w:rsidRDefault="0083577F" w:rsidP="0083577F">
      <w:pPr>
        <w:jc w:val="center"/>
        <w:rPr>
          <w:rFonts w:ascii="宋体" w:hAnsi="宋体"/>
        </w:rPr>
      </w:pPr>
    </w:p>
    <w:p w:rsidR="0083577F" w:rsidRDefault="0083577F" w:rsidP="0083577F">
      <w:pPr>
        <w:jc w:val="center"/>
        <w:rPr>
          <w:rFonts w:ascii="宋体" w:hAnsi="宋体"/>
        </w:rPr>
      </w:pPr>
    </w:p>
    <w:p w:rsidR="0083577F" w:rsidRDefault="0083577F" w:rsidP="0083577F">
      <w:pPr>
        <w:jc w:val="center"/>
        <w:rPr>
          <w:rFonts w:ascii="宋体" w:hAnsi="宋体"/>
        </w:rPr>
      </w:pPr>
    </w:p>
    <w:p w:rsidR="0083577F" w:rsidRPr="00701F0E" w:rsidRDefault="0083577F" w:rsidP="0083577F">
      <w:pPr>
        <w:jc w:val="center"/>
        <w:rPr>
          <w:rFonts w:ascii="宋体" w:hAnsi="宋体"/>
        </w:rPr>
      </w:pPr>
    </w:p>
    <w:p w:rsidR="0083577F" w:rsidRPr="0083577F" w:rsidRDefault="0083577F" w:rsidP="0083577F">
      <w:pPr>
        <w:ind w:firstLine="420"/>
        <w:rPr>
          <w:rFonts w:ascii="黑体" w:eastAsia="黑体" w:hAnsi="黑体"/>
          <w:b/>
          <w:sz w:val="30"/>
          <w:szCs w:val="30"/>
        </w:rPr>
      </w:pPr>
      <w:r w:rsidRPr="0083577F">
        <w:rPr>
          <w:rFonts w:ascii="黑体" w:eastAsia="黑体" w:hAnsi="黑体" w:hint="eastAsia"/>
          <w:b/>
          <w:sz w:val="30"/>
          <w:szCs w:val="30"/>
        </w:rPr>
        <w:lastRenderedPageBreak/>
        <w:t>3）电机状态监视服务业务模式</w:t>
      </w:r>
    </w:p>
    <w:p w:rsidR="0083577F" w:rsidRDefault="0083577F" w:rsidP="0083577F">
      <w:pPr>
        <w:spacing w:before="100" w:beforeAutospacing="1" w:afterAutospacing="1"/>
        <w:contextualSpacing/>
        <w:jc w:val="center"/>
        <w:rPr>
          <w:rFonts w:ascii="宋体" w:hAnsi="宋体" w:cs="宋体"/>
          <w:b/>
          <w:bCs/>
          <w:szCs w:val="21"/>
        </w:rPr>
      </w:pPr>
      <w:r>
        <w:rPr>
          <w:noProof/>
        </w:rPr>
        <w:drawing>
          <wp:inline distT="0" distB="0" distL="114300" distR="114300" wp14:anchorId="7C6C419D" wp14:editId="601E0D3C">
            <wp:extent cx="4742815" cy="2381250"/>
            <wp:effectExtent l="0" t="0" r="635" b="0"/>
            <wp:docPr id="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3"/>
                    <pic:cNvPicPr>
                      <a:picLocks noChangeAspect="1"/>
                    </pic:cNvPicPr>
                  </pic:nvPicPr>
                  <pic:blipFill>
                    <a:blip r:embed="rId21"/>
                    <a:stretch>
                      <a:fillRect/>
                    </a:stretch>
                  </pic:blipFill>
                  <pic:spPr>
                    <a:xfrm>
                      <a:off x="0" y="0"/>
                      <a:ext cx="4742815" cy="2381250"/>
                    </a:xfrm>
                    <a:prstGeom prst="rect">
                      <a:avLst/>
                    </a:prstGeom>
                    <a:noFill/>
                    <a:ln w="9525">
                      <a:noFill/>
                    </a:ln>
                  </pic:spPr>
                </pic:pic>
              </a:graphicData>
            </a:graphic>
          </wp:inline>
        </w:drawing>
      </w:r>
    </w:p>
    <w:p w:rsidR="0083577F" w:rsidRPr="0083577F" w:rsidRDefault="0083577F" w:rsidP="0083577F">
      <w:pPr>
        <w:jc w:val="center"/>
        <w:rPr>
          <w:sz w:val="30"/>
          <w:szCs w:val="30"/>
        </w:rPr>
      </w:pPr>
      <w:r w:rsidRPr="0083577F">
        <w:rPr>
          <w:rFonts w:hint="eastAsia"/>
          <w:sz w:val="30"/>
          <w:szCs w:val="30"/>
        </w:rPr>
        <w:t>图4-</w:t>
      </w:r>
      <w:r w:rsidRPr="0083577F">
        <w:rPr>
          <w:sz w:val="30"/>
          <w:szCs w:val="30"/>
        </w:rPr>
        <w:t>11</w:t>
      </w:r>
      <w:r w:rsidRPr="0083577F">
        <w:rPr>
          <w:rFonts w:hint="eastAsia"/>
          <w:sz w:val="30"/>
          <w:szCs w:val="30"/>
        </w:rPr>
        <w:t>电机状态监视服务业务模式</w:t>
      </w:r>
    </w:p>
    <w:p w:rsidR="0083577F" w:rsidRPr="0083577F" w:rsidRDefault="0083577F" w:rsidP="0083577F">
      <w:pPr>
        <w:pStyle w:val="4"/>
        <w:rPr>
          <w:rFonts w:ascii="黑体" w:eastAsia="黑体" w:hAnsi="黑体"/>
          <w:sz w:val="30"/>
          <w:szCs w:val="30"/>
        </w:rPr>
      </w:pPr>
      <w:bookmarkStart w:id="11" w:name="_Toc503512707"/>
      <w:r w:rsidRPr="0083577F">
        <w:rPr>
          <w:rFonts w:ascii="黑体" w:eastAsia="黑体" w:hAnsi="黑体" w:hint="eastAsia"/>
          <w:sz w:val="30"/>
          <w:szCs w:val="30"/>
        </w:rPr>
        <w:t>数据存储与分析</w:t>
      </w:r>
      <w:bookmarkEnd w:id="11"/>
    </w:p>
    <w:p w:rsidR="0083577F" w:rsidRPr="0083577F" w:rsidRDefault="0083577F" w:rsidP="0083577F">
      <w:pPr>
        <w:rPr>
          <w:rFonts w:ascii="宋体" w:hAnsi="宋体"/>
          <w:sz w:val="30"/>
          <w:szCs w:val="30"/>
        </w:rPr>
      </w:pPr>
      <w:r>
        <w:rPr>
          <w:rFonts w:ascii="宋体" w:hAnsi="宋体" w:hint="eastAsia"/>
        </w:rPr>
        <w:t xml:space="preserve">   </w:t>
      </w:r>
      <w:r w:rsidRPr="0083577F">
        <w:rPr>
          <w:rFonts w:ascii="宋体" w:hAnsi="宋体" w:hint="eastAsia"/>
          <w:sz w:val="30"/>
          <w:szCs w:val="30"/>
        </w:rPr>
        <w:t xml:space="preserve"> </w:t>
      </w:r>
      <w:r w:rsidRPr="0083577F">
        <w:rPr>
          <w:rFonts w:ascii="宋体" w:hAnsi="宋体" w:hint="eastAsia"/>
          <w:sz w:val="30"/>
          <w:szCs w:val="30"/>
        </w:rPr>
        <w:t>油气装备行业大数据分析平台，主要是从各种数据系统中采集相应的数据，通过预置的数据模型进行大数据分析，实现预测分析、决策优化、商务智能等功能，指导生产，提高效率。</w:t>
      </w:r>
    </w:p>
    <w:p w:rsidR="0083577F" w:rsidRPr="003E346B" w:rsidRDefault="0083577F" w:rsidP="0083577F">
      <w:pPr>
        <w:rPr>
          <w:rFonts w:ascii="宋体" w:hAnsi="宋体"/>
        </w:rPr>
      </w:pPr>
      <w:r w:rsidRPr="003E346B">
        <w:rPr>
          <w:rFonts w:ascii="宋体" w:hAnsi="宋体"/>
          <w:noProof/>
        </w:rPr>
        <w:drawing>
          <wp:inline distT="0" distB="0" distL="0" distR="0" wp14:anchorId="7BEE9188" wp14:editId="0A520D57">
            <wp:extent cx="5274310" cy="3163570"/>
            <wp:effectExtent l="0" t="0" r="2540" b="17780"/>
            <wp:docPr id="11"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pic:cNvPicPr>
                  </pic:nvPicPr>
                  <pic:blipFill>
                    <a:blip r:embed="rId22"/>
                    <a:stretch>
                      <a:fillRect/>
                    </a:stretch>
                  </pic:blipFill>
                  <pic:spPr>
                    <a:xfrm>
                      <a:off x="0" y="0"/>
                      <a:ext cx="5274310" cy="3163570"/>
                    </a:xfrm>
                    <a:prstGeom prst="rect">
                      <a:avLst/>
                    </a:prstGeom>
                  </pic:spPr>
                </pic:pic>
              </a:graphicData>
            </a:graphic>
          </wp:inline>
        </w:drawing>
      </w:r>
    </w:p>
    <w:p w:rsidR="0083577F" w:rsidRPr="0083577F" w:rsidRDefault="0083577F" w:rsidP="0083577F">
      <w:pPr>
        <w:ind w:firstLine="420"/>
        <w:jc w:val="center"/>
        <w:rPr>
          <w:rFonts w:ascii="宋体" w:hAnsi="宋体"/>
          <w:sz w:val="30"/>
          <w:szCs w:val="30"/>
        </w:rPr>
      </w:pPr>
      <w:r w:rsidRPr="0083577F">
        <w:rPr>
          <w:rFonts w:ascii="宋体" w:hAnsi="宋体" w:hint="eastAsia"/>
          <w:sz w:val="30"/>
          <w:szCs w:val="30"/>
        </w:rPr>
        <w:lastRenderedPageBreak/>
        <w:t>图</w:t>
      </w:r>
      <w:r w:rsidRPr="0083577F">
        <w:rPr>
          <w:rFonts w:ascii="宋体" w:hAnsi="宋体"/>
          <w:sz w:val="30"/>
          <w:szCs w:val="30"/>
        </w:rPr>
        <w:t>4</w:t>
      </w:r>
      <w:r w:rsidRPr="0083577F">
        <w:rPr>
          <w:rFonts w:ascii="宋体" w:hAnsi="宋体" w:hint="eastAsia"/>
          <w:sz w:val="30"/>
          <w:szCs w:val="30"/>
        </w:rPr>
        <w:t>-</w:t>
      </w:r>
      <w:r w:rsidRPr="0083577F">
        <w:rPr>
          <w:rFonts w:ascii="宋体" w:hAnsi="宋体"/>
          <w:sz w:val="30"/>
          <w:szCs w:val="30"/>
        </w:rPr>
        <w:t>13</w:t>
      </w:r>
      <w:r w:rsidRPr="0083577F">
        <w:rPr>
          <w:rFonts w:ascii="宋体" w:hAnsi="宋体" w:hint="eastAsia"/>
          <w:sz w:val="30"/>
          <w:szCs w:val="30"/>
        </w:rPr>
        <w:t>油气装备大数据平台</w:t>
      </w:r>
    </w:p>
    <w:p w:rsidR="0083577F" w:rsidRDefault="0083577F" w:rsidP="0083577F">
      <w:pPr>
        <w:ind w:firstLine="420"/>
        <w:rPr>
          <w:rFonts w:ascii="宋体" w:hAnsi="宋体"/>
        </w:rPr>
      </w:pPr>
    </w:p>
    <w:p w:rsidR="0083577F" w:rsidRDefault="0083577F" w:rsidP="0083577F">
      <w:pPr>
        <w:ind w:firstLine="420"/>
        <w:rPr>
          <w:rFonts w:ascii="宋体" w:hAnsi="宋体"/>
        </w:rPr>
      </w:pPr>
    </w:p>
    <w:p w:rsidR="0083577F" w:rsidRPr="0083577F" w:rsidRDefault="0083577F" w:rsidP="0083577F">
      <w:pPr>
        <w:ind w:firstLine="420"/>
        <w:rPr>
          <w:rFonts w:ascii="宋体" w:hAnsi="宋体"/>
          <w:sz w:val="30"/>
          <w:szCs w:val="30"/>
        </w:rPr>
      </w:pPr>
      <w:r w:rsidRPr="0083577F">
        <w:rPr>
          <w:rFonts w:ascii="宋体" w:hAnsi="宋体" w:hint="eastAsia"/>
          <w:sz w:val="30"/>
          <w:szCs w:val="30"/>
        </w:rPr>
        <w:t>为了记录设备长时间运行过程中的状态数据，给设备监测诊断系统提供大量的历史数据，上位机收到下位机传输过来的数据以后，必须把这些数据准确无误地进行存储，为后续的数据分析打基础。</w:t>
      </w:r>
    </w:p>
    <w:p w:rsidR="0083577F" w:rsidRPr="0083577F" w:rsidRDefault="0083577F" w:rsidP="0083577F">
      <w:pPr>
        <w:numPr>
          <w:ilvl w:val="0"/>
          <w:numId w:val="11"/>
        </w:numPr>
        <w:spacing w:after="0" w:line="360" w:lineRule="auto"/>
        <w:rPr>
          <w:rFonts w:ascii="宋体" w:hAnsi="宋体"/>
          <w:sz w:val="30"/>
          <w:szCs w:val="30"/>
        </w:rPr>
      </w:pPr>
      <w:r w:rsidRPr="0083577F">
        <w:rPr>
          <w:rFonts w:ascii="宋体" w:hAnsi="宋体" w:hint="eastAsia"/>
          <w:sz w:val="30"/>
          <w:szCs w:val="30"/>
        </w:rPr>
        <w:t>传感器系统数据分析。</w:t>
      </w:r>
    </w:p>
    <w:p w:rsidR="0083577F" w:rsidRPr="0083577F" w:rsidRDefault="0083577F" w:rsidP="0083577F">
      <w:pPr>
        <w:numPr>
          <w:ilvl w:val="0"/>
          <w:numId w:val="11"/>
        </w:numPr>
        <w:spacing w:after="0" w:line="360" w:lineRule="auto"/>
        <w:rPr>
          <w:rFonts w:ascii="宋体" w:hAnsi="宋体"/>
          <w:sz w:val="30"/>
          <w:szCs w:val="30"/>
        </w:rPr>
      </w:pPr>
      <w:r w:rsidRPr="0083577F">
        <w:rPr>
          <w:rFonts w:ascii="宋体" w:hAnsi="宋体" w:hint="eastAsia"/>
          <w:sz w:val="30"/>
          <w:szCs w:val="30"/>
        </w:rPr>
        <w:t>设备运行状态特征信息分析。</w:t>
      </w:r>
    </w:p>
    <w:p w:rsidR="0083577F" w:rsidRDefault="0083577F" w:rsidP="0083577F">
      <w:pPr>
        <w:ind w:left="420"/>
        <w:jc w:val="left"/>
        <w:rPr>
          <w:rFonts w:ascii="宋体" w:hAnsi="宋体"/>
        </w:rPr>
      </w:pPr>
      <w:r>
        <w:rPr>
          <w:noProof/>
        </w:rPr>
        <w:drawing>
          <wp:inline distT="0" distB="0" distL="114300" distR="114300" wp14:anchorId="08D66A8C" wp14:editId="24C22938">
            <wp:extent cx="5272405" cy="2679065"/>
            <wp:effectExtent l="0" t="0" r="4445" b="6985"/>
            <wp:docPr id="1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4"/>
                    <pic:cNvPicPr>
                      <a:picLocks noChangeAspect="1"/>
                    </pic:cNvPicPr>
                  </pic:nvPicPr>
                  <pic:blipFill>
                    <a:blip r:embed="rId23"/>
                    <a:stretch>
                      <a:fillRect/>
                    </a:stretch>
                  </pic:blipFill>
                  <pic:spPr>
                    <a:xfrm>
                      <a:off x="0" y="0"/>
                      <a:ext cx="5272405" cy="2679065"/>
                    </a:xfrm>
                    <a:prstGeom prst="rect">
                      <a:avLst/>
                    </a:prstGeom>
                    <a:noFill/>
                    <a:ln w="9525">
                      <a:noFill/>
                    </a:ln>
                  </pic:spPr>
                </pic:pic>
              </a:graphicData>
            </a:graphic>
          </wp:inline>
        </w:drawing>
      </w:r>
    </w:p>
    <w:p w:rsidR="0083577F" w:rsidRPr="0083577F" w:rsidRDefault="0083577F" w:rsidP="0083577F">
      <w:pPr>
        <w:ind w:firstLine="420"/>
        <w:jc w:val="center"/>
        <w:rPr>
          <w:sz w:val="30"/>
          <w:szCs w:val="30"/>
        </w:rPr>
      </w:pPr>
      <w:r w:rsidRPr="0083577F">
        <w:rPr>
          <w:rFonts w:hint="eastAsia"/>
          <w:sz w:val="30"/>
          <w:szCs w:val="30"/>
        </w:rPr>
        <w:t>图4-</w:t>
      </w:r>
      <w:r w:rsidRPr="0083577F">
        <w:rPr>
          <w:sz w:val="30"/>
          <w:szCs w:val="30"/>
        </w:rPr>
        <w:t>12数据存储与分析</w:t>
      </w:r>
    </w:p>
    <w:p w:rsidR="006C6242" w:rsidRDefault="006C6242">
      <w:pPr>
        <w:spacing w:line="500" w:lineRule="exact"/>
        <w:ind w:firstLineChars="200" w:firstLine="640"/>
        <w:rPr>
          <w:rFonts w:ascii="仿宋_GB2312" w:eastAsia="仿宋_GB2312" w:hAnsi="仿宋_GB2312" w:cs="仿宋_GB2312"/>
          <w:bCs/>
          <w:sz w:val="32"/>
          <w:szCs w:val="32"/>
        </w:rPr>
      </w:pPr>
    </w:p>
    <w:p w:rsidR="006C6242" w:rsidRDefault="006C6242">
      <w:pPr>
        <w:spacing w:line="500" w:lineRule="exact"/>
        <w:ind w:firstLineChars="200" w:firstLine="640"/>
        <w:rPr>
          <w:rFonts w:ascii="仿宋_GB2312" w:eastAsia="仿宋_GB2312" w:hAnsi="仿宋_GB2312" w:cs="仿宋_GB2312"/>
          <w:bCs/>
          <w:sz w:val="32"/>
          <w:szCs w:val="32"/>
        </w:rPr>
      </w:pPr>
    </w:p>
    <w:p w:rsidR="003F5121" w:rsidRDefault="004A45D0">
      <w:pPr>
        <w:snapToGrid w:val="0"/>
        <w:spacing w:line="500" w:lineRule="exact"/>
        <w:ind w:firstLineChars="200" w:firstLine="640"/>
        <w:rPr>
          <w:rFonts w:ascii="黑体" w:eastAsia="黑体" w:hAnsi="黑体" w:cs="黑体"/>
          <w:bCs/>
          <w:sz w:val="32"/>
          <w:szCs w:val="32"/>
        </w:rPr>
      </w:pPr>
      <w:r>
        <w:rPr>
          <w:rFonts w:ascii="黑体" w:eastAsia="黑体" w:hAnsi="黑体" w:cs="黑体" w:hint="eastAsia"/>
          <w:bCs/>
          <w:sz w:val="32"/>
          <w:szCs w:val="32"/>
        </w:rPr>
        <w:t>四、下一步实施计划</w:t>
      </w:r>
    </w:p>
    <w:p w:rsidR="003F5121" w:rsidRDefault="004A45D0">
      <w:pPr>
        <w:spacing w:line="500" w:lineRule="exact"/>
        <w:ind w:firstLineChars="200" w:firstLine="640"/>
        <w:rPr>
          <w:rFonts w:ascii="楷体_GB2312" w:eastAsia="楷体_GB2312" w:hAnsi="楷体_GB2312" w:cs="楷体_GB2312"/>
          <w:bCs/>
          <w:sz w:val="32"/>
          <w:szCs w:val="32"/>
        </w:rPr>
      </w:pPr>
      <w:r>
        <w:rPr>
          <w:rFonts w:ascii="楷体_GB2312" w:eastAsia="楷体_GB2312" w:hAnsi="楷体_GB2312" w:cs="楷体_GB2312" w:hint="eastAsia"/>
          <w:bCs/>
          <w:sz w:val="32"/>
          <w:szCs w:val="32"/>
        </w:rPr>
        <w:t>（一）下一步项目建设的主要内容和实施计划</w:t>
      </w:r>
    </w:p>
    <w:p w:rsidR="003F5121" w:rsidRDefault="004A45D0">
      <w:pPr>
        <w:spacing w:line="500" w:lineRule="exact"/>
        <w:ind w:firstLineChars="200" w:firstLine="640"/>
        <w:rPr>
          <w:rFonts w:ascii="仿宋_GB2312" w:eastAsia="仿宋_GB2312" w:hAnsi="仿宋_GB2312" w:cs="仿宋_GB2312"/>
          <w:bCs/>
          <w:sz w:val="32"/>
          <w:szCs w:val="32"/>
        </w:rPr>
      </w:pPr>
      <w:r>
        <w:rPr>
          <w:rFonts w:ascii="楷体_GB2312" w:eastAsia="楷体_GB2312" w:hAnsi="楷体_GB2312" w:cs="楷体_GB2312" w:hint="eastAsia"/>
          <w:bCs/>
          <w:sz w:val="32"/>
          <w:szCs w:val="32"/>
        </w:rPr>
        <w:lastRenderedPageBreak/>
        <w:t>（二）项目实施预期目标</w:t>
      </w:r>
      <w:r>
        <w:rPr>
          <w:rFonts w:ascii="仿宋_GB2312" w:eastAsia="仿宋_GB2312" w:hAnsi="仿宋_GB2312" w:cs="仿宋_GB2312" w:hint="eastAsia"/>
          <w:bCs/>
          <w:sz w:val="32"/>
          <w:szCs w:val="32"/>
        </w:rPr>
        <w:t>（重点描述项目实施前后在运营成本、产品研制周期、生产效率、产品不良品率、能源利用率五个方面的变化情况。）</w:t>
      </w:r>
    </w:p>
    <w:p w:rsidR="003F5121" w:rsidRDefault="004A45D0">
      <w:pPr>
        <w:spacing w:line="500" w:lineRule="exact"/>
        <w:ind w:firstLineChars="200" w:firstLine="640"/>
        <w:rPr>
          <w:rFonts w:ascii="楷体_GB2312" w:eastAsia="楷体_GB2312" w:hAnsi="楷体_GB2312" w:cs="楷体_GB2312"/>
          <w:bCs/>
          <w:sz w:val="32"/>
          <w:szCs w:val="32"/>
        </w:rPr>
      </w:pPr>
      <w:r>
        <w:rPr>
          <w:rFonts w:ascii="楷体_GB2312" w:eastAsia="楷体_GB2312" w:hAnsi="楷体_GB2312" w:cs="楷体_GB2312" w:hint="eastAsia"/>
          <w:bCs/>
          <w:sz w:val="32"/>
          <w:szCs w:val="32"/>
        </w:rPr>
        <w:t>（三）项目成长性分析</w:t>
      </w:r>
    </w:p>
    <w:p w:rsidR="003F5121" w:rsidRDefault="004A45D0">
      <w:pPr>
        <w:spacing w:line="500" w:lineRule="exact"/>
        <w:ind w:firstLineChars="200" w:firstLine="640"/>
        <w:rPr>
          <w:rFonts w:ascii="仿宋_GB2312" w:eastAsia="仿宋_GB2312" w:hAnsi="仿宋_GB2312" w:cs="仿宋_GB2312"/>
          <w:bCs/>
          <w:sz w:val="32"/>
          <w:szCs w:val="32"/>
        </w:rPr>
      </w:pPr>
      <w:r>
        <w:rPr>
          <w:rFonts w:ascii="黑体" w:eastAsia="黑体" w:hAnsi="黑体" w:cs="黑体" w:hint="eastAsia"/>
          <w:bCs/>
          <w:sz w:val="32"/>
          <w:szCs w:val="32"/>
        </w:rPr>
        <w:t>五、</w:t>
      </w:r>
      <w:r>
        <w:rPr>
          <w:rFonts w:ascii="黑体" w:eastAsia="黑体" w:hAnsi="黑体" w:cs="黑体"/>
          <w:bCs/>
          <w:sz w:val="32"/>
          <w:szCs w:val="32"/>
        </w:rPr>
        <w:t>项目示范推广分析</w:t>
      </w:r>
      <w:r>
        <w:rPr>
          <w:rFonts w:ascii="仿宋_GB2312" w:eastAsia="仿宋_GB2312" w:hAnsi="仿宋_GB2312" w:cs="仿宋_GB2312"/>
          <w:bCs/>
          <w:sz w:val="32"/>
          <w:szCs w:val="32"/>
        </w:rPr>
        <w:t>（每个新模式应用项目应围绕设计、制造、物流、销售、服务的产品全生命周期环节，总结提炼出可复制、可推广的典型应用场景解决方案。例如：实现生产车间物料运输自动化，大幅缩短运输时间，提高场内物流效率的物料输送解决方案；装配、检修环节引入AR技术，实现作业指导书智能推送的人机交互解决方案；由多台机器人、加工设备组成，实现自动上、下料，多工序自动流转的柔性制造单元解决方案等等。）</w:t>
      </w:r>
    </w:p>
    <w:p w:rsidR="003F5121" w:rsidRDefault="004A45D0">
      <w:pPr>
        <w:snapToGrid w:val="0"/>
        <w:spacing w:line="500" w:lineRule="exact"/>
        <w:ind w:firstLineChars="200" w:firstLine="640"/>
        <w:rPr>
          <w:rFonts w:ascii="黑体" w:eastAsia="黑体" w:hAnsi="黑体" w:cs="黑体"/>
          <w:bCs/>
          <w:sz w:val="32"/>
          <w:szCs w:val="32"/>
        </w:rPr>
      </w:pPr>
      <w:r>
        <w:rPr>
          <w:rFonts w:ascii="黑体" w:eastAsia="黑体" w:hAnsi="黑体" w:cs="黑体" w:hint="eastAsia"/>
          <w:bCs/>
          <w:sz w:val="32"/>
          <w:szCs w:val="32"/>
        </w:rPr>
        <w:t>六、相关附件</w:t>
      </w:r>
    </w:p>
    <w:p w:rsidR="003F5121" w:rsidRDefault="004A45D0">
      <w:pPr>
        <w:spacing w:line="500" w:lineRule="exact"/>
        <w:ind w:firstLineChars="200" w:firstLine="640"/>
        <w:rPr>
          <w:rFonts w:ascii="仿宋_GB2312" w:eastAsia="仿宋_GB2312" w:hAnsi="仿宋_GB2312" w:cs="仿宋_GB2312"/>
          <w:bCs/>
          <w:sz w:val="32"/>
          <w:szCs w:val="32"/>
        </w:rPr>
      </w:pPr>
      <w:r>
        <w:rPr>
          <w:rFonts w:ascii="仿宋_GB2312" w:eastAsia="仿宋_GB2312" w:hAnsi="仿宋_GB2312" w:cs="仿宋_GB2312" w:hint="eastAsia"/>
          <w:bCs/>
          <w:sz w:val="32"/>
          <w:szCs w:val="32"/>
        </w:rPr>
        <w:t>1</w:t>
      </w:r>
      <w:r>
        <w:rPr>
          <w:rFonts w:ascii="仿宋_GB2312" w:eastAsia="仿宋_GB2312" w:hAnsi="仿宋_GB2312" w:cs="仿宋_GB2312"/>
          <w:bCs/>
          <w:sz w:val="32"/>
          <w:szCs w:val="32"/>
        </w:rPr>
        <w:t>.</w:t>
      </w:r>
      <w:r>
        <w:rPr>
          <w:rFonts w:ascii="仿宋_GB2312" w:eastAsia="仿宋_GB2312" w:hAnsi="仿宋_GB2312" w:cs="仿宋_GB2312" w:hint="eastAsia"/>
          <w:bCs/>
          <w:sz w:val="32"/>
          <w:szCs w:val="32"/>
        </w:rPr>
        <w:t>项目关键技术装备、软件的清单及品牌、供应商；</w:t>
      </w:r>
    </w:p>
    <w:p w:rsidR="003F5121" w:rsidRDefault="004A45D0">
      <w:pPr>
        <w:spacing w:line="500" w:lineRule="exact"/>
        <w:ind w:firstLineChars="200" w:firstLine="640"/>
        <w:rPr>
          <w:rFonts w:ascii="仿宋_GB2312" w:eastAsia="仿宋_GB2312" w:hAnsi="仿宋_GB2312" w:cs="仿宋_GB2312"/>
          <w:bCs/>
          <w:sz w:val="32"/>
          <w:szCs w:val="32"/>
        </w:rPr>
      </w:pPr>
      <w:r>
        <w:rPr>
          <w:rFonts w:ascii="仿宋_GB2312" w:eastAsia="仿宋_GB2312" w:hAnsi="仿宋_GB2312" w:cs="仿宋_GB2312" w:hint="eastAsia"/>
          <w:bCs/>
          <w:sz w:val="32"/>
          <w:szCs w:val="32"/>
        </w:rPr>
        <w:t>2</w:t>
      </w:r>
      <w:r>
        <w:rPr>
          <w:rFonts w:ascii="仿宋_GB2312" w:eastAsia="仿宋_GB2312" w:hAnsi="仿宋_GB2312" w:cs="仿宋_GB2312"/>
          <w:bCs/>
          <w:sz w:val="32"/>
          <w:szCs w:val="32"/>
        </w:rPr>
        <w:t>.</w:t>
      </w:r>
      <w:r>
        <w:rPr>
          <w:rFonts w:ascii="仿宋_GB2312" w:eastAsia="仿宋_GB2312" w:hAnsi="仿宋_GB2312" w:cs="仿宋_GB2312" w:hint="eastAsia"/>
          <w:bCs/>
          <w:sz w:val="32"/>
          <w:szCs w:val="32"/>
        </w:rPr>
        <w:t>企业专利。</w:t>
      </w:r>
    </w:p>
    <w:p w:rsidR="003F5121" w:rsidRDefault="003F5121">
      <w:pPr>
        <w:spacing w:line="500" w:lineRule="exact"/>
        <w:rPr>
          <w:rFonts w:ascii="仿宋_GB2312" w:eastAsia="仿宋_GB2312" w:hAnsi="仿宋_GB2312" w:cs="仿宋_GB2312"/>
          <w:bCs/>
          <w:sz w:val="32"/>
          <w:szCs w:val="32"/>
        </w:rPr>
      </w:pPr>
    </w:p>
    <w:p w:rsidR="003F5121" w:rsidRDefault="004A45D0">
      <w:pPr>
        <w:spacing w:line="500" w:lineRule="exact"/>
        <w:rPr>
          <w:rFonts w:ascii="仿宋_GB2312" w:eastAsia="仿宋_GB2312" w:hAnsi="仿宋_GB2312" w:cs="仿宋_GB2312"/>
          <w:bCs/>
          <w:sz w:val="32"/>
          <w:szCs w:val="32"/>
        </w:rPr>
      </w:pPr>
      <w:r>
        <w:rPr>
          <w:rFonts w:ascii="仿宋_GB2312" w:eastAsia="仿宋_GB2312" w:hAnsi="仿宋_GB2312" w:cs="仿宋_GB2312" w:hint="eastAsia"/>
          <w:bCs/>
          <w:sz w:val="32"/>
          <w:szCs w:val="32"/>
        </w:rPr>
        <w:t>（填报格式说明：请用A4幅面编辑，正文字体为3号仿宋体，单</w:t>
      </w:r>
      <w:proofErr w:type="gramStart"/>
      <w:r>
        <w:rPr>
          <w:rFonts w:ascii="仿宋_GB2312" w:eastAsia="仿宋_GB2312" w:hAnsi="仿宋_GB2312" w:cs="仿宋_GB2312" w:hint="eastAsia"/>
          <w:bCs/>
          <w:sz w:val="32"/>
          <w:szCs w:val="32"/>
        </w:rPr>
        <w:t>倍</w:t>
      </w:r>
      <w:proofErr w:type="gramEnd"/>
      <w:r>
        <w:rPr>
          <w:rFonts w:ascii="仿宋_GB2312" w:eastAsia="仿宋_GB2312" w:hAnsi="仿宋_GB2312" w:cs="仿宋_GB2312" w:hint="eastAsia"/>
          <w:bCs/>
          <w:sz w:val="32"/>
          <w:szCs w:val="32"/>
        </w:rPr>
        <w:t>行距。一级标题3号黑体，二级标题3号楷体。）</w:t>
      </w:r>
    </w:p>
    <w:p w:rsidR="003F5121" w:rsidRDefault="004A45D0">
      <w:pPr>
        <w:rPr>
          <w:rFonts w:ascii="黑体" w:eastAsia="黑体" w:hAnsi="黑体" w:cs="黑体"/>
          <w:sz w:val="32"/>
          <w:szCs w:val="32"/>
        </w:rPr>
      </w:pPr>
      <w:r>
        <w:rPr>
          <w:rFonts w:ascii="Times New Roman" w:hAnsi="Times New Roman" w:cs="Times New Roman"/>
          <w:szCs w:val="20"/>
        </w:rPr>
        <w:br w:type="page"/>
      </w:r>
      <w:r>
        <w:rPr>
          <w:rFonts w:ascii="黑体" w:eastAsia="黑体" w:hAnsi="黑体" w:cs="黑体" w:hint="eastAsia"/>
          <w:sz w:val="32"/>
          <w:szCs w:val="32"/>
        </w:rPr>
        <w:lastRenderedPageBreak/>
        <w:t>附件2</w:t>
      </w:r>
    </w:p>
    <w:p w:rsidR="003F5121" w:rsidRDefault="004A45D0">
      <w:pPr>
        <w:tabs>
          <w:tab w:val="left" w:pos="5220"/>
        </w:tabs>
        <w:spacing w:beforeLines="100" w:before="312" w:afterLines="100" w:after="312"/>
        <w:jc w:val="center"/>
        <w:rPr>
          <w:rFonts w:ascii="黑体" w:eastAsia="黑体" w:hAnsi="黑体"/>
          <w:sz w:val="44"/>
          <w:szCs w:val="44"/>
        </w:rPr>
      </w:pPr>
      <w:r>
        <w:rPr>
          <w:rFonts w:ascii="黑体" w:eastAsia="黑体" w:hAnsi="黑体" w:hint="eastAsia"/>
          <w:sz w:val="44"/>
          <w:szCs w:val="44"/>
        </w:rPr>
        <w:t>项目内容具体要求</w:t>
      </w:r>
    </w:p>
    <w:p w:rsidR="003F5121" w:rsidRDefault="004A45D0">
      <w:pPr>
        <w:tabs>
          <w:tab w:val="left" w:pos="5220"/>
        </w:tabs>
        <w:rPr>
          <w:rFonts w:ascii="黑体" w:eastAsia="黑体" w:hAnsi="黑体"/>
          <w:sz w:val="24"/>
        </w:rPr>
      </w:pPr>
      <w:r>
        <w:rPr>
          <w:rFonts w:ascii="黑体" w:eastAsia="黑体" w:hAnsi="黑体" w:hint="eastAsia"/>
          <w:sz w:val="24"/>
        </w:rPr>
        <w:t>模式</w:t>
      </w:r>
      <w:proofErr w:type="gramStart"/>
      <w:r>
        <w:rPr>
          <w:rFonts w:ascii="黑体" w:eastAsia="黑体" w:hAnsi="黑体" w:hint="eastAsia"/>
          <w:sz w:val="24"/>
        </w:rPr>
        <w:t>一</w:t>
      </w:r>
      <w:proofErr w:type="gramEnd"/>
      <w:r>
        <w:rPr>
          <w:rFonts w:ascii="黑体" w:eastAsia="黑体" w:hAnsi="黑体" w:hint="eastAsia"/>
          <w:sz w:val="24"/>
        </w:rPr>
        <w:t>：离散型智能制造试点示范项目</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1、项目系统模型建立与运行情况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请分别提供车间/工厂总体设计模型、工程设计模型、工艺流程及布局模型的架构及说明；提供上述系统模型模拟仿真的情况。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2、先进设计技术应用和产品数据管理系统（PDM）建设情况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请描述数字化三维设计与工艺技术的应用情况，以及通过物理检测与试验进行验证和优化的情况；提供产品数据管理系统（PDM）的整体架构图，描述其主要功能。</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3、关键技术装备应用情况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请提供高档数控机床与工业机器人、智能传感与控制装备、智能检测与装配装备、智能物流与仓储装备等关键技术装备的应用及互联互通情况。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4、生产过程数据采集与分析系统建设情况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请提供生产过程数据采集与分析系统的整体架构及功能描述。</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5、制造执行系统（MES）与企业资源计划系统（ERP）建设情况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请提供制造执行系统（MES）的架构，描述其主要子系统的功能；提供企业资源计划系统（ERP）架构，并描述其主要子系统的功能。</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6、工厂内部网络架构建设及信息集成情况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请提供工厂内部工业通信网络结构图，并对架构进行说明；提供实现系统、装备、零部件以及人员之间信息互联互通和有效集成的方案，生产过程数据采集与分析系统与制造执行系统（MES）实现信息集成的技术方案，以及制造执行系统（MES）与企业资源计划系统（ERP）实现信息集成的技术方案；提供全生命周期产品信息统一平台的架构，说明其建设和运行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7、信息安全保障情况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请描述项目的信息安全管理制度、技术防护体系和功能安全保护系统的建设情况。</w:t>
      </w:r>
    </w:p>
    <w:p w:rsidR="003F5121" w:rsidRDefault="003F5121">
      <w:pPr>
        <w:spacing w:line="300" w:lineRule="auto"/>
        <w:ind w:firstLineChars="200" w:firstLine="480"/>
        <w:rPr>
          <w:rFonts w:ascii="仿宋_GB2312" w:eastAsia="仿宋_GB2312" w:hAnsi="仿宋_GB2312" w:cs="仿宋_GB2312"/>
          <w:sz w:val="24"/>
        </w:rPr>
      </w:pPr>
    </w:p>
    <w:p w:rsidR="003F5121" w:rsidRDefault="004A45D0">
      <w:pPr>
        <w:tabs>
          <w:tab w:val="left" w:pos="5220"/>
        </w:tabs>
        <w:spacing w:line="300" w:lineRule="auto"/>
        <w:rPr>
          <w:rFonts w:ascii="黑体" w:eastAsia="黑体" w:hAnsi="黑体"/>
          <w:sz w:val="24"/>
        </w:rPr>
      </w:pPr>
      <w:r>
        <w:rPr>
          <w:rFonts w:ascii="黑体" w:eastAsia="黑体" w:hAnsi="黑体" w:hint="eastAsia"/>
          <w:sz w:val="24"/>
        </w:rPr>
        <w:t>模式二：流程型智能制造试点示范项目</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lastRenderedPageBreak/>
        <w:t>1、项目系统模型建立与运行情况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请分别提供工厂总体设计模型、工程设计模型、工艺流程及布局模型的架构及说明，并提供上述系统模型模拟仿真的情况。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2、数据采集与监控系统建设情况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请提供数据采集与监控系统架构图、系统建设和运行情况；描述关键现场装备的智能功能。</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3、先进控制系统建设情况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请提供先进控制系统架构图、系统建设情况；描述关键环节自动控制系统的运行情况。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4、制造执行系统（MES）和企业资源计划系统（ERP）建设情况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请提供制造执行系统（MES）的架构，并描述其主要子系统的功能；提供企业资源计划系统（ERP）架构，及其主要子系统的功能。</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5、健康安全环境管理系统建设情况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对于存在较高安全和环境风险的项目，请提供健康安全环境管理系统架构，并描述其运行情况。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6、工厂内部网络架构建设及信息集成情况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请提供项目的信息通信与网络系统的架构，并对架构进行描述；描述数据采集与监控系统与制造执行系统（MES）实现信息集成的技术方案；描述制造执行系统（MES）与企业资源计划系统（ERP）实现信息集成的技术方案；提供全生命周期数据统一平台的架构，说明其建设和运行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7、信息安全保障情况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请描述项目的信息安全管理制度、技术防护体系和功能安全保护系统的建设情况。</w:t>
      </w:r>
    </w:p>
    <w:p w:rsidR="003F5121" w:rsidRDefault="003F5121">
      <w:pPr>
        <w:spacing w:line="300" w:lineRule="auto"/>
        <w:ind w:firstLineChars="200" w:firstLine="480"/>
        <w:rPr>
          <w:rFonts w:ascii="仿宋_GB2312" w:eastAsia="仿宋_GB2312" w:hAnsi="仿宋_GB2312" w:cs="仿宋_GB2312"/>
          <w:sz w:val="24"/>
        </w:rPr>
      </w:pPr>
    </w:p>
    <w:p w:rsidR="003F5121" w:rsidRDefault="004A45D0">
      <w:pPr>
        <w:tabs>
          <w:tab w:val="left" w:pos="5220"/>
        </w:tabs>
        <w:spacing w:line="300" w:lineRule="auto"/>
        <w:rPr>
          <w:rFonts w:ascii="黑体" w:eastAsia="黑体" w:hAnsi="黑体"/>
          <w:sz w:val="24"/>
        </w:rPr>
      </w:pPr>
      <w:r>
        <w:rPr>
          <w:rFonts w:ascii="黑体" w:eastAsia="黑体" w:hAnsi="黑体" w:hint="eastAsia"/>
          <w:sz w:val="24"/>
        </w:rPr>
        <w:t>模式三：网络协同制造试点示范项目</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1、网络化制造资源协同平台建设情况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请提供网络化制造资源协同平台的软硬件系统架构图（包括技术架构、逻辑架构等）和运行规则；说明各协同企业的信息系统与该平台对接方式。</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2、制造资源与需求的动态分析和柔性配置情况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请描述企业制造资源协同平台实现对全社会制造资源与需求的对接服务功能及服务情况。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lastRenderedPageBreak/>
        <w:t>3、开展协同开发的情况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请描述跨企业、跨部门开展协同开发的业务流程，以及异地资源的统筹和协同情况。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4、开展协同制造的情况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请描述基于网络化制造资源协同平台所提供的制造服务和资源，企业间、部门间的典型应用场景。</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5、产品溯源体系建设情况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请提供产品溯源体系的建设情况，描述其提供的主要信息溯源服务。</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6、信息安全保障情况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请描述项目的信息安全管理制度和技术防护体系建设情况。</w:t>
      </w:r>
    </w:p>
    <w:p w:rsidR="003F5121" w:rsidRDefault="003F5121">
      <w:pPr>
        <w:spacing w:line="300" w:lineRule="auto"/>
        <w:ind w:firstLineChars="200" w:firstLine="480"/>
        <w:rPr>
          <w:rFonts w:ascii="仿宋_GB2312" w:eastAsia="仿宋_GB2312" w:hAnsi="仿宋_GB2312" w:cs="仿宋_GB2312"/>
          <w:sz w:val="24"/>
        </w:rPr>
      </w:pPr>
    </w:p>
    <w:p w:rsidR="003F5121" w:rsidRDefault="004A45D0">
      <w:pPr>
        <w:tabs>
          <w:tab w:val="left" w:pos="5220"/>
        </w:tabs>
        <w:spacing w:line="300" w:lineRule="auto"/>
        <w:rPr>
          <w:rFonts w:ascii="黑体" w:eastAsia="黑体" w:hAnsi="黑体"/>
          <w:sz w:val="24"/>
        </w:rPr>
      </w:pPr>
      <w:r>
        <w:rPr>
          <w:rFonts w:ascii="黑体" w:eastAsia="黑体" w:hAnsi="黑体" w:hint="eastAsia"/>
          <w:sz w:val="24"/>
        </w:rPr>
        <w:t>模式四：大规模个性化定制试点示范项目</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1、产品采用模块化设计的情况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请提供可定制产品的品类、各品类可定制的参数、定制服务模式、用户定制流程、企业个性化制造流程。</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2、个性化定制平台的建设情况及功能</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请提供个性化定制平台的软硬件系统架构图，包括技术架构、逻辑架构等，描述与用户的交互方式。</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3、个性化产品数据库的建设情况及功能</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请提供个性化产品数据库的建设情况，以及应用大数据技术进行数据挖掘和分析的情况。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4、个性化定制平台与相关系统集成情况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请提供个性化定制平台与企业设计、生产、营销、供应链管理、物流配送、客户服务等数字化制造系统的集成方案。</w:t>
      </w:r>
    </w:p>
    <w:p w:rsidR="003F5121" w:rsidRDefault="003F5121">
      <w:pPr>
        <w:spacing w:line="300" w:lineRule="auto"/>
        <w:ind w:firstLineChars="200" w:firstLine="480"/>
        <w:rPr>
          <w:rFonts w:ascii="仿宋_GB2312" w:eastAsia="仿宋_GB2312" w:hAnsi="仿宋_GB2312" w:cs="仿宋_GB2312"/>
          <w:sz w:val="24"/>
        </w:rPr>
      </w:pPr>
    </w:p>
    <w:p w:rsidR="003F5121" w:rsidRPr="006C6242" w:rsidRDefault="004A45D0">
      <w:pPr>
        <w:tabs>
          <w:tab w:val="left" w:pos="5220"/>
        </w:tabs>
        <w:spacing w:line="300" w:lineRule="auto"/>
        <w:rPr>
          <w:rFonts w:ascii="黑体" w:eastAsia="黑体" w:hAnsi="黑体"/>
          <w:color w:val="FF0000"/>
          <w:sz w:val="24"/>
        </w:rPr>
      </w:pPr>
      <w:r>
        <w:rPr>
          <w:rFonts w:ascii="黑体" w:eastAsia="黑体" w:hAnsi="黑体" w:hint="eastAsia"/>
          <w:sz w:val="24"/>
        </w:rPr>
        <w:t>模式五：</w:t>
      </w:r>
      <w:r w:rsidRPr="006C6242">
        <w:rPr>
          <w:rFonts w:ascii="黑体" w:eastAsia="黑体" w:hAnsi="黑体" w:hint="eastAsia"/>
          <w:color w:val="FF0000"/>
          <w:sz w:val="24"/>
        </w:rPr>
        <w:t>远程运维服务试点示范项目</w:t>
      </w:r>
    </w:p>
    <w:p w:rsidR="003F5121" w:rsidRPr="006C6242" w:rsidRDefault="004A45D0">
      <w:pPr>
        <w:spacing w:line="300" w:lineRule="auto"/>
        <w:ind w:firstLineChars="200" w:firstLine="480"/>
        <w:rPr>
          <w:rFonts w:ascii="仿宋_GB2312" w:eastAsia="仿宋_GB2312" w:hAnsi="仿宋_GB2312" w:cs="仿宋_GB2312"/>
          <w:color w:val="FF0000"/>
          <w:sz w:val="24"/>
        </w:rPr>
      </w:pPr>
      <w:r w:rsidRPr="006C6242">
        <w:rPr>
          <w:rFonts w:ascii="仿宋_GB2312" w:eastAsia="仿宋_GB2312" w:hAnsi="仿宋_GB2312" w:cs="仿宋_GB2312" w:hint="eastAsia"/>
          <w:color w:val="FF0000"/>
          <w:sz w:val="24"/>
        </w:rPr>
        <w:t>1、智能装备/产品的数据采集、通信和远程控制功能</w:t>
      </w:r>
    </w:p>
    <w:p w:rsidR="003F5121" w:rsidRPr="006C6242" w:rsidRDefault="004A45D0">
      <w:pPr>
        <w:spacing w:line="300" w:lineRule="auto"/>
        <w:ind w:firstLineChars="200" w:firstLine="480"/>
        <w:rPr>
          <w:rFonts w:ascii="仿宋_GB2312" w:eastAsia="仿宋_GB2312" w:hAnsi="仿宋_GB2312" w:cs="仿宋_GB2312"/>
          <w:color w:val="FF0000"/>
          <w:sz w:val="24"/>
        </w:rPr>
      </w:pPr>
      <w:r w:rsidRPr="006C6242">
        <w:rPr>
          <w:rFonts w:ascii="仿宋_GB2312" w:eastAsia="仿宋_GB2312" w:hAnsi="仿宋_GB2312" w:cs="仿宋_GB2312" w:hint="eastAsia"/>
          <w:color w:val="FF0000"/>
          <w:sz w:val="24"/>
        </w:rPr>
        <w:t>请描述智能装备/产品的数据采集、通信和远程控制功能，及所采用的技术方案、数据接口格式。</w:t>
      </w:r>
    </w:p>
    <w:p w:rsidR="003F5121" w:rsidRPr="006C6242" w:rsidRDefault="004A45D0">
      <w:pPr>
        <w:spacing w:line="300" w:lineRule="auto"/>
        <w:ind w:firstLineChars="200" w:firstLine="480"/>
        <w:rPr>
          <w:rFonts w:ascii="仿宋_GB2312" w:eastAsia="仿宋_GB2312" w:hAnsi="仿宋_GB2312" w:cs="仿宋_GB2312"/>
          <w:color w:val="FF0000"/>
          <w:sz w:val="24"/>
        </w:rPr>
      </w:pPr>
      <w:r w:rsidRPr="006C6242">
        <w:rPr>
          <w:rFonts w:ascii="仿宋_GB2312" w:eastAsia="仿宋_GB2312" w:hAnsi="仿宋_GB2312" w:cs="仿宋_GB2312" w:hint="eastAsia"/>
          <w:color w:val="FF0000"/>
          <w:sz w:val="24"/>
        </w:rPr>
        <w:t>2、远程运维服务平台建设及运行情况</w:t>
      </w:r>
    </w:p>
    <w:p w:rsidR="003F5121" w:rsidRPr="006C6242" w:rsidRDefault="004A45D0">
      <w:pPr>
        <w:spacing w:line="300" w:lineRule="auto"/>
        <w:ind w:firstLineChars="200" w:firstLine="480"/>
        <w:rPr>
          <w:rFonts w:ascii="仿宋_GB2312" w:eastAsia="仿宋_GB2312" w:hAnsi="仿宋_GB2312" w:cs="仿宋_GB2312"/>
          <w:color w:val="FF0000"/>
          <w:sz w:val="24"/>
        </w:rPr>
      </w:pPr>
      <w:r w:rsidRPr="006C6242">
        <w:rPr>
          <w:rFonts w:ascii="仿宋_GB2312" w:eastAsia="仿宋_GB2312" w:hAnsi="仿宋_GB2312" w:cs="仿宋_GB2312" w:hint="eastAsia"/>
          <w:color w:val="FF0000"/>
          <w:sz w:val="24"/>
        </w:rPr>
        <w:lastRenderedPageBreak/>
        <w:t>请提供远程运维服务平台的系统架构（包括技术架构、逻辑架构等）和详细功能；描述基于远程运维服务平台提供的具体增值服务，以及各种增值服务的业务流程和实施方案。</w:t>
      </w:r>
    </w:p>
    <w:p w:rsidR="003F5121" w:rsidRPr="006C6242" w:rsidRDefault="004A45D0">
      <w:pPr>
        <w:spacing w:line="300" w:lineRule="auto"/>
        <w:ind w:firstLineChars="200" w:firstLine="480"/>
        <w:rPr>
          <w:rFonts w:ascii="仿宋_GB2312" w:eastAsia="仿宋_GB2312" w:hAnsi="仿宋_GB2312" w:cs="仿宋_GB2312"/>
          <w:color w:val="FF0000"/>
          <w:sz w:val="24"/>
        </w:rPr>
      </w:pPr>
      <w:r w:rsidRPr="006C6242">
        <w:rPr>
          <w:rFonts w:ascii="仿宋_GB2312" w:eastAsia="仿宋_GB2312" w:hAnsi="仿宋_GB2312" w:cs="仿宋_GB2312" w:hint="eastAsia"/>
          <w:color w:val="FF0000"/>
          <w:sz w:val="24"/>
        </w:rPr>
        <w:t>3、远程运维服务平台与相关系统集成情况</w:t>
      </w:r>
    </w:p>
    <w:p w:rsidR="003F5121" w:rsidRPr="006C6242" w:rsidRDefault="004A45D0">
      <w:pPr>
        <w:spacing w:line="300" w:lineRule="auto"/>
        <w:ind w:firstLineChars="200" w:firstLine="480"/>
        <w:rPr>
          <w:rFonts w:ascii="仿宋_GB2312" w:eastAsia="仿宋_GB2312" w:hAnsi="仿宋_GB2312" w:cs="仿宋_GB2312"/>
          <w:color w:val="FF0000"/>
          <w:sz w:val="24"/>
        </w:rPr>
      </w:pPr>
      <w:r w:rsidRPr="006C6242">
        <w:rPr>
          <w:rFonts w:ascii="仿宋_GB2312" w:eastAsia="仿宋_GB2312" w:hAnsi="仿宋_GB2312" w:cs="仿宋_GB2312" w:hint="eastAsia"/>
          <w:color w:val="FF0000"/>
          <w:sz w:val="24"/>
        </w:rPr>
        <w:t>请提供远程运维服务平台与产品全生命周期管理系统（PLM）、客户关系管理系统（CRM）、产品研发管理系统的集成方案。</w:t>
      </w:r>
    </w:p>
    <w:p w:rsidR="003F5121" w:rsidRPr="006C6242" w:rsidRDefault="004A45D0">
      <w:pPr>
        <w:spacing w:line="300" w:lineRule="auto"/>
        <w:ind w:firstLineChars="200" w:firstLine="480"/>
        <w:rPr>
          <w:rFonts w:ascii="仿宋_GB2312" w:eastAsia="仿宋_GB2312" w:hAnsi="仿宋_GB2312" w:cs="仿宋_GB2312"/>
          <w:color w:val="FF0000"/>
          <w:sz w:val="24"/>
        </w:rPr>
      </w:pPr>
      <w:r w:rsidRPr="006C6242">
        <w:rPr>
          <w:rFonts w:ascii="仿宋_GB2312" w:eastAsia="仿宋_GB2312" w:hAnsi="仿宋_GB2312" w:cs="仿宋_GB2312" w:hint="eastAsia"/>
          <w:color w:val="FF0000"/>
          <w:sz w:val="24"/>
        </w:rPr>
        <w:t>4、专家库和专家咨询系统建设情况</w:t>
      </w:r>
    </w:p>
    <w:p w:rsidR="003F5121" w:rsidRPr="006C6242" w:rsidRDefault="004A45D0">
      <w:pPr>
        <w:spacing w:line="300" w:lineRule="auto"/>
        <w:ind w:firstLineChars="200" w:firstLine="480"/>
        <w:rPr>
          <w:rFonts w:ascii="仿宋_GB2312" w:eastAsia="仿宋_GB2312" w:hAnsi="仿宋_GB2312" w:cs="仿宋_GB2312"/>
          <w:color w:val="FF0000"/>
          <w:sz w:val="24"/>
        </w:rPr>
      </w:pPr>
      <w:r w:rsidRPr="006C6242">
        <w:rPr>
          <w:rFonts w:ascii="仿宋_GB2312" w:eastAsia="仿宋_GB2312" w:hAnsi="仿宋_GB2312" w:cs="仿宋_GB2312" w:hint="eastAsia"/>
          <w:color w:val="FF0000"/>
          <w:sz w:val="24"/>
        </w:rPr>
        <w:t>请描述专家库、专家咨询系统的系统架构、主要功能、运行情况。</w:t>
      </w:r>
    </w:p>
    <w:p w:rsidR="003F5121" w:rsidRPr="006C6242" w:rsidRDefault="004A45D0">
      <w:pPr>
        <w:spacing w:line="300" w:lineRule="auto"/>
        <w:ind w:firstLineChars="200" w:firstLine="480"/>
        <w:rPr>
          <w:rFonts w:ascii="仿宋_GB2312" w:eastAsia="仿宋_GB2312" w:hAnsi="仿宋_GB2312" w:cs="仿宋_GB2312"/>
          <w:color w:val="FF0000"/>
          <w:sz w:val="24"/>
        </w:rPr>
      </w:pPr>
      <w:r w:rsidRPr="006C6242">
        <w:rPr>
          <w:rFonts w:ascii="仿宋_GB2312" w:eastAsia="仿宋_GB2312" w:hAnsi="仿宋_GB2312" w:cs="仿宋_GB2312" w:hint="eastAsia"/>
          <w:color w:val="FF0000"/>
          <w:sz w:val="24"/>
        </w:rPr>
        <w:t>5、信息安全保障情况</w:t>
      </w:r>
    </w:p>
    <w:p w:rsidR="003F5121" w:rsidRPr="006C6242" w:rsidRDefault="004A45D0">
      <w:pPr>
        <w:spacing w:line="300" w:lineRule="auto"/>
        <w:ind w:firstLineChars="200" w:firstLine="480"/>
        <w:rPr>
          <w:rFonts w:ascii="仿宋_GB2312" w:eastAsia="仿宋_GB2312" w:hAnsi="仿宋_GB2312" w:cs="仿宋_GB2312"/>
          <w:color w:val="FF0000"/>
          <w:sz w:val="24"/>
        </w:rPr>
      </w:pPr>
      <w:r w:rsidRPr="006C6242">
        <w:rPr>
          <w:rFonts w:ascii="仿宋_GB2312" w:eastAsia="仿宋_GB2312" w:hAnsi="仿宋_GB2312" w:cs="仿宋_GB2312" w:hint="eastAsia"/>
          <w:color w:val="FF0000"/>
          <w:sz w:val="24"/>
        </w:rPr>
        <w:t>请描述项目的信息安全管理制度和技术防护体系建设情况。</w:t>
      </w:r>
    </w:p>
    <w:p w:rsidR="003F5121" w:rsidRDefault="003F5121">
      <w:pPr>
        <w:spacing w:line="300" w:lineRule="auto"/>
        <w:ind w:firstLineChars="200" w:firstLine="480"/>
        <w:rPr>
          <w:rFonts w:ascii="仿宋_GB2312" w:eastAsia="仿宋_GB2312" w:hAnsi="仿宋_GB2312" w:cs="仿宋_GB2312"/>
          <w:sz w:val="24"/>
        </w:rPr>
      </w:pPr>
    </w:p>
    <w:p w:rsidR="003F5121" w:rsidRDefault="004A45D0">
      <w:pPr>
        <w:tabs>
          <w:tab w:val="left" w:pos="5220"/>
        </w:tabs>
        <w:spacing w:line="300" w:lineRule="auto"/>
        <w:rPr>
          <w:rFonts w:ascii="黑体" w:eastAsia="黑体" w:hAnsi="黑体"/>
          <w:sz w:val="24"/>
        </w:rPr>
      </w:pPr>
      <w:r>
        <w:rPr>
          <w:rFonts w:ascii="黑体" w:eastAsia="黑体" w:hAnsi="黑体" w:hint="eastAsia"/>
          <w:sz w:val="24"/>
        </w:rPr>
        <w:t>新技术</w:t>
      </w:r>
      <w:proofErr w:type="gramStart"/>
      <w:r>
        <w:rPr>
          <w:rFonts w:ascii="黑体" w:eastAsia="黑体" w:hAnsi="黑体" w:hint="eastAsia"/>
          <w:sz w:val="24"/>
        </w:rPr>
        <w:t>一</w:t>
      </w:r>
      <w:proofErr w:type="gramEnd"/>
      <w:r>
        <w:rPr>
          <w:rFonts w:ascii="黑体" w:eastAsia="黑体" w:hAnsi="黑体" w:hint="eastAsia"/>
          <w:sz w:val="24"/>
        </w:rPr>
        <w:t>：工业互联网创新应用</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1、工业互联网工厂内、外网建设情况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请描述工厂内外采用网络技术，生产装备、传感器、控制系统与管理系统等的互联和数据采集、流转和处理情况，以及工厂内、外网IPv6、工业物联网等技术应用情况，工厂内、外网互联互通情况。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2、标识解析体系建设应用情况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请描述采用标识技术，在制品、工序、产品等对象，在生产加工、仓储、物流、售后服务、远程监测等过程中应用情况。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3、工厂管理软件互联情况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请描述工厂管理软件类型、供货商等软件基本情况，以及管理软件间互联互认情况。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4、工业互联网平台建设使用情况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请描述自行建设或利用第三方工业互联网平台的基本情况，数据集成、流动、分析和挖掘情况，以及主要应用和运行模式。</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5、工业系统网络安全情况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请描述工业防火墙、安全监测审计、入侵检测等安全技术措施部署情况，以及工业互联网安全风险防范、监测和响应情况。</w:t>
      </w:r>
    </w:p>
    <w:p w:rsidR="003F5121" w:rsidRDefault="003F5121">
      <w:pPr>
        <w:rPr>
          <w:rFonts w:ascii="仿宋_GB2312" w:eastAsia="仿宋_GB2312" w:hAnsi="仿宋_GB2312" w:cs="仿宋_GB2312"/>
          <w:sz w:val="24"/>
        </w:rPr>
      </w:pPr>
    </w:p>
    <w:p w:rsidR="003F5121" w:rsidRDefault="004A45D0">
      <w:pPr>
        <w:tabs>
          <w:tab w:val="left" w:pos="5220"/>
        </w:tabs>
        <w:spacing w:line="300" w:lineRule="auto"/>
        <w:rPr>
          <w:rFonts w:ascii="黑体" w:eastAsia="黑体" w:hAnsi="黑体"/>
          <w:sz w:val="24"/>
        </w:rPr>
      </w:pPr>
      <w:r>
        <w:rPr>
          <w:rFonts w:ascii="黑体" w:eastAsia="黑体" w:hAnsi="黑体" w:hint="eastAsia"/>
          <w:sz w:val="24"/>
        </w:rPr>
        <w:t>新技术二：人工智能创新应用</w:t>
      </w:r>
    </w:p>
    <w:p w:rsidR="003F5121" w:rsidRDefault="004A45D0">
      <w:pPr>
        <w:spacing w:line="300" w:lineRule="auto"/>
        <w:ind w:firstLineChars="200" w:firstLine="480"/>
        <w:rPr>
          <w:rFonts w:ascii="仿宋_GB2312" w:eastAsia="仿宋_GB2312" w:hAnsi="仿宋_GB2312" w:cs="仿宋_GB2312"/>
          <w:sz w:val="24"/>
        </w:rPr>
      </w:pPr>
      <w:bookmarkStart w:id="12" w:name="OLE_LINK19"/>
      <w:bookmarkStart w:id="13" w:name="OLE_LINK2"/>
      <w:bookmarkStart w:id="14" w:name="OLE_LINK1"/>
      <w:bookmarkStart w:id="15" w:name="OLE_LINK18"/>
      <w:r>
        <w:rPr>
          <w:rFonts w:ascii="仿宋_GB2312" w:eastAsia="仿宋_GB2312" w:hAnsi="仿宋_GB2312" w:cs="仿宋_GB2312"/>
          <w:sz w:val="24"/>
        </w:rPr>
        <w:lastRenderedPageBreak/>
        <w:t>1、</w:t>
      </w:r>
      <w:bookmarkEnd w:id="12"/>
      <w:bookmarkEnd w:id="13"/>
      <w:bookmarkEnd w:id="14"/>
      <w:bookmarkEnd w:id="15"/>
      <w:r>
        <w:rPr>
          <w:rFonts w:ascii="仿宋_GB2312" w:eastAsia="仿宋_GB2312" w:hAnsi="仿宋_GB2312" w:cs="仿宋_GB2312" w:hint="eastAsia"/>
          <w:sz w:val="24"/>
        </w:rPr>
        <w:t>关键制造装备集成应用人工智能技术情况</w:t>
      </w:r>
    </w:p>
    <w:p w:rsidR="003F5121" w:rsidRDefault="004A45D0">
      <w:pPr>
        <w:spacing w:line="300" w:lineRule="auto"/>
        <w:rPr>
          <w:rFonts w:ascii="仿宋_GB2312" w:eastAsia="仿宋_GB2312" w:hAnsi="仿宋_GB2312" w:cs="仿宋_GB2312"/>
          <w:sz w:val="24"/>
        </w:rPr>
      </w:pPr>
      <w:r>
        <w:rPr>
          <w:rFonts w:ascii="仿宋_GB2312" w:eastAsia="仿宋_GB2312" w:hAnsi="仿宋_GB2312" w:cs="仿宋_GB2312" w:hint="eastAsia"/>
          <w:sz w:val="24"/>
        </w:rPr>
        <w:t xml:space="preserve">    请描述关键制造装备集成应用计算机视听觉、生物特征识别、复杂环境识别、智能语音处理、自然语言理解、智能决策控制以及新型人机交互等人工智能新技术的情况，以及在自感知、自学习、自适应、自控制等方面性能和智能化水平的提升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2、</w:t>
      </w:r>
      <w:r>
        <w:rPr>
          <w:rFonts w:ascii="仿宋_GB2312" w:eastAsia="仿宋_GB2312" w:hAnsi="仿宋_GB2312" w:cs="仿宋_GB2312"/>
          <w:sz w:val="24"/>
        </w:rPr>
        <w:t>关键生产环节应用人工智能技术情况</w:t>
      </w:r>
    </w:p>
    <w:p w:rsidR="003F5121" w:rsidRDefault="004A45D0">
      <w:pPr>
        <w:spacing w:line="300" w:lineRule="auto"/>
        <w:ind w:firstLine="480"/>
        <w:rPr>
          <w:rFonts w:ascii="仿宋_GB2312" w:eastAsia="仿宋_GB2312" w:hAnsi="仿宋_GB2312" w:cs="仿宋_GB2312"/>
          <w:sz w:val="24"/>
        </w:rPr>
      </w:pPr>
      <w:r>
        <w:rPr>
          <w:rFonts w:ascii="仿宋_GB2312" w:eastAsia="仿宋_GB2312" w:hAnsi="仿宋_GB2312" w:cs="仿宋_GB2312"/>
          <w:sz w:val="24"/>
        </w:rPr>
        <w:t>请描述在产品质量改进与缺陷检测、生产工艺过程优化、设备健康管理、故障预测与诊断等关键环节应用大数据分析技术，应用机器学习、知识发现与知识工程以及跨媒体智能等人工智能技术情况。</w:t>
      </w:r>
    </w:p>
    <w:p w:rsidR="003F5121" w:rsidRDefault="004A45D0">
      <w:pPr>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sz w:val="24"/>
        </w:rPr>
        <w:t>3</w:t>
      </w:r>
      <w:r>
        <w:rPr>
          <w:rFonts w:ascii="仿宋_GB2312" w:eastAsia="仿宋_GB2312" w:hAnsi="仿宋_GB2312" w:cs="仿宋_GB2312" w:hint="eastAsia"/>
          <w:sz w:val="24"/>
        </w:rPr>
        <w:t>、目标产品集成人工智能新技术的情况</w:t>
      </w:r>
    </w:p>
    <w:p w:rsidR="003F5121" w:rsidRDefault="004A45D0">
      <w:pPr>
        <w:spacing w:line="300" w:lineRule="auto"/>
        <w:ind w:firstLine="480"/>
        <w:rPr>
          <w:rFonts w:ascii="仿宋_GB2312" w:eastAsia="仿宋_GB2312" w:hAnsi="仿宋_GB2312" w:cs="仿宋_GB2312"/>
          <w:sz w:val="24"/>
        </w:rPr>
      </w:pPr>
      <w:r>
        <w:rPr>
          <w:rFonts w:ascii="仿宋_GB2312" w:eastAsia="仿宋_GB2312" w:hAnsi="仿宋_GB2312" w:cs="仿宋_GB2312" w:hint="eastAsia"/>
          <w:sz w:val="24"/>
        </w:rPr>
        <w:t>请描述目标产品集成智能感知、模式识别、智能分析、智能控制等人工智能技术的情况，以及产品在传感、交互、控制、协作、决策等方面性能和智能化水平的提升情况。</w:t>
      </w:r>
    </w:p>
    <w:p w:rsidR="003F5121" w:rsidRDefault="004A45D0">
      <w:pPr>
        <w:numPr>
          <w:ilvl w:val="0"/>
          <w:numId w:val="2"/>
        </w:numPr>
        <w:tabs>
          <w:tab w:val="left" w:pos="5220"/>
        </w:tabs>
        <w:spacing w:line="300" w:lineRule="auto"/>
        <w:ind w:firstLineChars="200" w:firstLine="480"/>
        <w:rPr>
          <w:rFonts w:ascii="仿宋_GB2312" w:eastAsia="仿宋_GB2312" w:hAnsi="仿宋_GB2312" w:cs="仿宋_GB2312"/>
          <w:sz w:val="24"/>
        </w:rPr>
      </w:pPr>
      <w:r>
        <w:rPr>
          <w:rFonts w:ascii="仿宋_GB2312" w:eastAsia="仿宋_GB2312" w:hAnsi="仿宋_GB2312" w:cs="仿宋_GB2312" w:hint="eastAsia"/>
          <w:sz w:val="24"/>
        </w:rPr>
        <w:t>产品全</w:t>
      </w:r>
      <w:r>
        <w:rPr>
          <w:rFonts w:ascii="仿宋_GB2312" w:eastAsia="仿宋_GB2312" w:hAnsi="仿宋_GB2312" w:cs="仿宋_GB2312"/>
          <w:sz w:val="24"/>
        </w:rPr>
        <w:t>生命周期</w:t>
      </w:r>
      <w:r>
        <w:rPr>
          <w:rFonts w:ascii="仿宋_GB2312" w:eastAsia="仿宋_GB2312" w:hAnsi="仿宋_GB2312" w:cs="仿宋_GB2312" w:hint="eastAsia"/>
          <w:sz w:val="24"/>
        </w:rPr>
        <w:t>过程中</w:t>
      </w:r>
      <w:r>
        <w:rPr>
          <w:rFonts w:ascii="仿宋_GB2312" w:eastAsia="仿宋_GB2312" w:hAnsi="仿宋_GB2312" w:cs="仿宋_GB2312"/>
          <w:sz w:val="24"/>
        </w:rPr>
        <w:t>应用人工智能技术的情况</w:t>
      </w:r>
    </w:p>
    <w:p w:rsidR="003F5121" w:rsidRDefault="004A45D0">
      <w:pPr>
        <w:spacing w:line="300" w:lineRule="auto"/>
        <w:rPr>
          <w:rFonts w:ascii="仿宋_GB2312" w:eastAsia="仿宋_GB2312" w:hAnsi="仿宋_GB2312" w:cs="仿宋_GB2312"/>
          <w:sz w:val="24"/>
        </w:rPr>
      </w:pPr>
      <w:r>
        <w:rPr>
          <w:rFonts w:ascii="仿宋_GB2312" w:eastAsia="仿宋_GB2312" w:hAnsi="仿宋_GB2312" w:cs="仿宋_GB2312"/>
          <w:sz w:val="24"/>
        </w:rPr>
        <w:t xml:space="preserve">    请提供人工智能技术</w:t>
      </w:r>
      <w:r>
        <w:rPr>
          <w:rFonts w:ascii="仿宋_GB2312" w:eastAsia="仿宋_GB2312" w:hAnsi="仿宋_GB2312" w:cs="仿宋_GB2312" w:hint="eastAsia"/>
          <w:sz w:val="24"/>
        </w:rPr>
        <w:t>已在产品开发、制造过程等产品全生命周期过程中实际运用</w:t>
      </w:r>
      <w:r>
        <w:rPr>
          <w:rFonts w:ascii="仿宋_GB2312" w:eastAsia="仿宋_GB2312" w:hAnsi="仿宋_GB2312" w:cs="仿宋_GB2312"/>
          <w:sz w:val="24"/>
        </w:rPr>
        <w:t>情况，以及</w:t>
      </w:r>
      <w:r>
        <w:rPr>
          <w:rFonts w:ascii="仿宋_GB2312" w:eastAsia="仿宋_GB2312" w:hAnsi="仿宋_GB2312" w:cs="仿宋_GB2312" w:hint="eastAsia"/>
          <w:sz w:val="24"/>
        </w:rPr>
        <w:t>技术方案和应用模式等复制性</w:t>
      </w:r>
      <w:r>
        <w:rPr>
          <w:rFonts w:ascii="仿宋_GB2312" w:eastAsia="仿宋_GB2312" w:hAnsi="仿宋_GB2312" w:cs="仿宋_GB2312"/>
          <w:sz w:val="24"/>
        </w:rPr>
        <w:t>和</w:t>
      </w:r>
      <w:r>
        <w:rPr>
          <w:rFonts w:ascii="仿宋_GB2312" w:eastAsia="仿宋_GB2312" w:hAnsi="仿宋_GB2312" w:cs="仿宋_GB2312" w:hint="eastAsia"/>
          <w:sz w:val="24"/>
        </w:rPr>
        <w:t>推广</w:t>
      </w:r>
      <w:r>
        <w:rPr>
          <w:rFonts w:ascii="仿宋_GB2312" w:eastAsia="仿宋_GB2312" w:hAnsi="仿宋_GB2312" w:cs="仿宋_GB2312"/>
          <w:sz w:val="24"/>
        </w:rPr>
        <w:t>应用情况</w:t>
      </w:r>
      <w:r>
        <w:rPr>
          <w:rFonts w:ascii="仿宋_GB2312" w:eastAsia="仿宋_GB2312" w:hAnsi="仿宋_GB2312" w:cs="仿宋_GB2312" w:hint="eastAsia"/>
          <w:sz w:val="24"/>
        </w:rPr>
        <w:t>。</w:t>
      </w:r>
    </w:p>
    <w:p w:rsidR="003F5121" w:rsidRDefault="003F5121">
      <w:pPr>
        <w:spacing w:line="520" w:lineRule="exact"/>
        <w:rPr>
          <w:rFonts w:cs="仿宋"/>
          <w:color w:val="333333"/>
          <w:kern w:val="0"/>
          <w:sz w:val="32"/>
          <w:szCs w:val="32"/>
          <w:lang w:bidi="ar"/>
        </w:rPr>
      </w:pPr>
    </w:p>
    <w:p w:rsidR="003F5121" w:rsidRDefault="003F5121">
      <w:pPr>
        <w:spacing w:line="520" w:lineRule="exact"/>
        <w:rPr>
          <w:rFonts w:cs="仿宋"/>
          <w:color w:val="333333"/>
          <w:kern w:val="0"/>
          <w:sz w:val="32"/>
          <w:szCs w:val="32"/>
          <w:lang w:bidi="ar"/>
        </w:rPr>
      </w:pPr>
    </w:p>
    <w:p w:rsidR="003F5121" w:rsidRDefault="003F5121">
      <w:pPr>
        <w:spacing w:line="520" w:lineRule="exact"/>
        <w:rPr>
          <w:rFonts w:cs="仿宋"/>
          <w:color w:val="333333"/>
          <w:kern w:val="0"/>
          <w:sz w:val="32"/>
          <w:szCs w:val="32"/>
          <w:lang w:bidi="ar"/>
        </w:rPr>
        <w:sectPr w:rsidR="003F5121">
          <w:pgSz w:w="11906" w:h="16838"/>
          <w:pgMar w:top="1440" w:right="1800" w:bottom="1440" w:left="1800" w:header="851" w:footer="992" w:gutter="0"/>
          <w:cols w:space="425"/>
          <w:docGrid w:type="lines" w:linePitch="312"/>
        </w:sectPr>
      </w:pPr>
    </w:p>
    <w:p w:rsidR="003F5121" w:rsidRDefault="004A45D0">
      <w:pPr>
        <w:spacing w:line="520" w:lineRule="exact"/>
        <w:rPr>
          <w:rFonts w:cs="仿宋"/>
          <w:color w:val="333333"/>
          <w:kern w:val="0"/>
          <w:sz w:val="32"/>
          <w:szCs w:val="32"/>
          <w:lang w:bidi="ar"/>
        </w:rPr>
      </w:pPr>
      <w:r>
        <w:rPr>
          <w:rFonts w:cs="仿宋" w:hint="eastAsia"/>
          <w:color w:val="333333"/>
          <w:kern w:val="0"/>
          <w:sz w:val="32"/>
          <w:szCs w:val="32"/>
          <w:lang w:bidi="ar"/>
        </w:rPr>
        <w:lastRenderedPageBreak/>
        <w:t>附件3</w:t>
      </w:r>
    </w:p>
    <w:p w:rsidR="003F5121" w:rsidRDefault="004A45D0">
      <w:pPr>
        <w:jc w:val="center"/>
        <w:rPr>
          <w:rFonts w:ascii="方正小标宋简体" w:eastAsia="方正小标宋简体" w:hAnsi="方正小标宋简体" w:cs="方正小标宋简体"/>
          <w:bCs/>
          <w:sz w:val="44"/>
          <w:szCs w:val="44"/>
        </w:rPr>
      </w:pPr>
      <w:r>
        <w:rPr>
          <w:rFonts w:ascii="方正小标宋简体" w:eastAsia="方正小标宋简体" w:hAnsi="方正小标宋简体" w:cs="方正小标宋简体" w:hint="eastAsia"/>
          <w:bCs/>
          <w:sz w:val="44"/>
          <w:szCs w:val="44"/>
        </w:rPr>
        <w:t>2018年智能制造试点示范推荐项目汇总表</w:t>
      </w:r>
    </w:p>
    <w:p w:rsidR="003F5121" w:rsidRDefault="004A45D0">
      <w:pPr>
        <w:jc w:val="left"/>
        <w:rPr>
          <w:rFonts w:ascii="仿宋_GB2312" w:eastAsia="仿宋_GB2312" w:hAnsi="仿宋_GB2312" w:cs="仿宋_GB2312"/>
          <w:b/>
          <w:bCs/>
          <w:sz w:val="24"/>
        </w:rPr>
      </w:pPr>
      <w:r>
        <w:rPr>
          <w:rFonts w:ascii="仿宋_GB2312" w:eastAsia="仿宋_GB2312" w:hAnsi="仿宋_GB2312" w:cs="仿宋_GB2312" w:hint="eastAsia"/>
          <w:b/>
          <w:bCs/>
          <w:sz w:val="24"/>
        </w:rPr>
        <w:t>推荐单位（盖章）：</w:t>
      </w:r>
    </w:p>
    <w:tbl>
      <w:tblPr>
        <w:tblW w:w="14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4820"/>
        <w:gridCol w:w="3685"/>
        <w:gridCol w:w="1559"/>
        <w:gridCol w:w="3174"/>
      </w:tblGrid>
      <w:tr w:rsidR="003F5121">
        <w:trPr>
          <w:trHeight w:val="369"/>
        </w:trPr>
        <w:tc>
          <w:tcPr>
            <w:tcW w:w="817" w:type="dxa"/>
            <w:vAlign w:val="center"/>
          </w:tcPr>
          <w:p w:rsidR="003F5121" w:rsidRDefault="004A45D0">
            <w:pPr>
              <w:snapToGrid w:val="0"/>
              <w:jc w:val="center"/>
              <w:rPr>
                <w:rFonts w:ascii="仿宋_GB2312" w:eastAsia="仿宋_GB2312" w:hAnsi="仿宋_GB2312" w:cs="仿宋_GB2312"/>
                <w:b/>
                <w:sz w:val="24"/>
              </w:rPr>
            </w:pPr>
            <w:r>
              <w:rPr>
                <w:rFonts w:ascii="仿宋_GB2312" w:eastAsia="仿宋_GB2312" w:hAnsi="仿宋_GB2312" w:cs="仿宋_GB2312" w:hint="eastAsia"/>
                <w:b/>
                <w:sz w:val="24"/>
              </w:rPr>
              <w:t>序号</w:t>
            </w:r>
          </w:p>
        </w:tc>
        <w:tc>
          <w:tcPr>
            <w:tcW w:w="4820" w:type="dxa"/>
            <w:vAlign w:val="center"/>
          </w:tcPr>
          <w:p w:rsidR="003F5121" w:rsidRDefault="004A45D0">
            <w:pPr>
              <w:snapToGrid w:val="0"/>
              <w:jc w:val="center"/>
              <w:rPr>
                <w:rFonts w:ascii="仿宋_GB2312" w:eastAsia="仿宋_GB2312" w:hAnsi="仿宋_GB2312" w:cs="仿宋_GB2312"/>
                <w:b/>
                <w:sz w:val="24"/>
              </w:rPr>
            </w:pPr>
            <w:r>
              <w:rPr>
                <w:rFonts w:ascii="仿宋_GB2312" w:eastAsia="仿宋_GB2312" w:hAnsi="仿宋_GB2312" w:cs="仿宋_GB2312" w:hint="eastAsia"/>
                <w:b/>
                <w:sz w:val="24"/>
              </w:rPr>
              <w:t>项目名称</w:t>
            </w:r>
          </w:p>
        </w:tc>
        <w:tc>
          <w:tcPr>
            <w:tcW w:w="3685" w:type="dxa"/>
            <w:vAlign w:val="center"/>
          </w:tcPr>
          <w:p w:rsidR="003F5121" w:rsidRDefault="004A45D0">
            <w:pPr>
              <w:snapToGrid w:val="0"/>
              <w:jc w:val="center"/>
              <w:rPr>
                <w:rFonts w:ascii="仿宋_GB2312" w:eastAsia="仿宋_GB2312" w:hAnsi="仿宋_GB2312" w:cs="仿宋_GB2312"/>
                <w:b/>
                <w:sz w:val="24"/>
              </w:rPr>
            </w:pPr>
            <w:r>
              <w:rPr>
                <w:rFonts w:ascii="仿宋_GB2312" w:eastAsia="仿宋_GB2312" w:hAnsi="仿宋_GB2312" w:cs="仿宋_GB2312" w:hint="eastAsia"/>
                <w:b/>
                <w:sz w:val="24"/>
              </w:rPr>
              <w:t>企业名称</w:t>
            </w:r>
          </w:p>
        </w:tc>
        <w:tc>
          <w:tcPr>
            <w:tcW w:w="1559" w:type="dxa"/>
            <w:vAlign w:val="center"/>
          </w:tcPr>
          <w:p w:rsidR="003F5121" w:rsidRDefault="004A45D0">
            <w:pPr>
              <w:snapToGrid w:val="0"/>
              <w:jc w:val="center"/>
              <w:rPr>
                <w:rFonts w:ascii="仿宋_GB2312" w:eastAsia="仿宋_GB2312" w:hAnsi="仿宋_GB2312" w:cs="仿宋_GB2312"/>
                <w:b/>
                <w:sz w:val="24"/>
              </w:rPr>
            </w:pPr>
            <w:r>
              <w:rPr>
                <w:rFonts w:ascii="仿宋_GB2312" w:eastAsia="仿宋_GB2312" w:hAnsi="仿宋_GB2312" w:cs="仿宋_GB2312" w:hint="eastAsia"/>
                <w:b/>
                <w:sz w:val="24"/>
              </w:rPr>
              <w:t>联系人</w:t>
            </w:r>
          </w:p>
        </w:tc>
        <w:tc>
          <w:tcPr>
            <w:tcW w:w="3174" w:type="dxa"/>
            <w:vAlign w:val="center"/>
          </w:tcPr>
          <w:p w:rsidR="003F5121" w:rsidRDefault="004A45D0">
            <w:pPr>
              <w:snapToGrid w:val="0"/>
              <w:jc w:val="center"/>
              <w:rPr>
                <w:rFonts w:ascii="仿宋_GB2312" w:eastAsia="仿宋_GB2312" w:hAnsi="仿宋_GB2312" w:cs="仿宋_GB2312"/>
                <w:b/>
                <w:sz w:val="24"/>
              </w:rPr>
            </w:pPr>
            <w:r>
              <w:rPr>
                <w:rFonts w:ascii="仿宋_GB2312" w:eastAsia="仿宋_GB2312" w:hAnsi="仿宋_GB2312" w:cs="仿宋_GB2312" w:hint="eastAsia"/>
                <w:b/>
                <w:sz w:val="24"/>
              </w:rPr>
              <w:t>联系方式（手机与邮箱）</w:t>
            </w:r>
          </w:p>
        </w:tc>
      </w:tr>
      <w:tr w:rsidR="003F5121">
        <w:trPr>
          <w:trHeight w:val="369"/>
        </w:trPr>
        <w:tc>
          <w:tcPr>
            <w:tcW w:w="817" w:type="dxa"/>
            <w:vAlign w:val="center"/>
          </w:tcPr>
          <w:p w:rsidR="003F5121" w:rsidRDefault="004A45D0">
            <w:pPr>
              <w:snapToGrid w:val="0"/>
              <w:jc w:val="center"/>
              <w:rPr>
                <w:rFonts w:ascii="仿宋_GB2312" w:eastAsia="仿宋_GB2312" w:hAnsi="仿宋_GB2312" w:cs="仿宋_GB2312"/>
                <w:sz w:val="24"/>
              </w:rPr>
            </w:pPr>
            <w:r>
              <w:rPr>
                <w:rFonts w:ascii="仿宋_GB2312" w:eastAsia="仿宋_GB2312" w:hAnsi="仿宋_GB2312" w:cs="仿宋_GB2312" w:hint="eastAsia"/>
                <w:sz w:val="24"/>
              </w:rPr>
              <w:t>1</w:t>
            </w:r>
          </w:p>
        </w:tc>
        <w:tc>
          <w:tcPr>
            <w:tcW w:w="4820" w:type="dxa"/>
            <w:vAlign w:val="center"/>
          </w:tcPr>
          <w:p w:rsidR="003F5121" w:rsidRDefault="003F5121">
            <w:pPr>
              <w:snapToGrid w:val="0"/>
              <w:jc w:val="center"/>
              <w:rPr>
                <w:rFonts w:ascii="仿宋_GB2312" w:eastAsia="仿宋_GB2312" w:hAnsi="仿宋_GB2312" w:cs="仿宋_GB2312"/>
                <w:sz w:val="24"/>
              </w:rPr>
            </w:pPr>
          </w:p>
        </w:tc>
        <w:tc>
          <w:tcPr>
            <w:tcW w:w="3685" w:type="dxa"/>
            <w:vAlign w:val="center"/>
          </w:tcPr>
          <w:p w:rsidR="003F5121" w:rsidRDefault="003F5121">
            <w:pPr>
              <w:snapToGrid w:val="0"/>
              <w:jc w:val="center"/>
              <w:rPr>
                <w:rFonts w:ascii="仿宋_GB2312" w:eastAsia="仿宋_GB2312" w:hAnsi="仿宋_GB2312" w:cs="仿宋_GB2312"/>
                <w:sz w:val="24"/>
              </w:rPr>
            </w:pPr>
          </w:p>
        </w:tc>
        <w:tc>
          <w:tcPr>
            <w:tcW w:w="1559" w:type="dxa"/>
            <w:vAlign w:val="center"/>
          </w:tcPr>
          <w:p w:rsidR="003F5121" w:rsidRDefault="003F5121">
            <w:pPr>
              <w:snapToGrid w:val="0"/>
              <w:jc w:val="center"/>
              <w:rPr>
                <w:rFonts w:ascii="仿宋_GB2312" w:eastAsia="仿宋_GB2312" w:hAnsi="仿宋_GB2312" w:cs="仿宋_GB2312"/>
                <w:sz w:val="24"/>
              </w:rPr>
            </w:pPr>
          </w:p>
        </w:tc>
        <w:tc>
          <w:tcPr>
            <w:tcW w:w="3174" w:type="dxa"/>
            <w:vAlign w:val="center"/>
          </w:tcPr>
          <w:p w:rsidR="003F5121" w:rsidRDefault="003F5121">
            <w:pPr>
              <w:snapToGrid w:val="0"/>
              <w:jc w:val="center"/>
              <w:rPr>
                <w:rFonts w:ascii="仿宋_GB2312" w:eastAsia="仿宋_GB2312" w:hAnsi="仿宋_GB2312" w:cs="仿宋_GB2312"/>
                <w:sz w:val="24"/>
              </w:rPr>
            </w:pPr>
          </w:p>
        </w:tc>
      </w:tr>
      <w:tr w:rsidR="003F5121">
        <w:trPr>
          <w:trHeight w:val="369"/>
        </w:trPr>
        <w:tc>
          <w:tcPr>
            <w:tcW w:w="817" w:type="dxa"/>
            <w:vAlign w:val="center"/>
          </w:tcPr>
          <w:p w:rsidR="003F5121" w:rsidRDefault="004A45D0">
            <w:pPr>
              <w:snapToGrid w:val="0"/>
              <w:jc w:val="center"/>
              <w:rPr>
                <w:rFonts w:ascii="仿宋_GB2312" w:eastAsia="仿宋_GB2312" w:hAnsi="仿宋_GB2312" w:cs="仿宋_GB2312"/>
                <w:sz w:val="24"/>
              </w:rPr>
            </w:pPr>
            <w:r>
              <w:rPr>
                <w:rFonts w:ascii="仿宋_GB2312" w:eastAsia="仿宋_GB2312" w:hAnsi="仿宋_GB2312" w:cs="仿宋_GB2312" w:hint="eastAsia"/>
                <w:sz w:val="24"/>
              </w:rPr>
              <w:t>2</w:t>
            </w:r>
          </w:p>
        </w:tc>
        <w:tc>
          <w:tcPr>
            <w:tcW w:w="4820" w:type="dxa"/>
            <w:vAlign w:val="center"/>
          </w:tcPr>
          <w:p w:rsidR="003F5121" w:rsidRDefault="003F5121">
            <w:pPr>
              <w:snapToGrid w:val="0"/>
              <w:jc w:val="center"/>
              <w:rPr>
                <w:rFonts w:ascii="仿宋_GB2312" w:eastAsia="仿宋_GB2312" w:hAnsi="仿宋_GB2312" w:cs="仿宋_GB2312"/>
                <w:sz w:val="24"/>
              </w:rPr>
            </w:pPr>
          </w:p>
        </w:tc>
        <w:tc>
          <w:tcPr>
            <w:tcW w:w="3685" w:type="dxa"/>
            <w:vAlign w:val="center"/>
          </w:tcPr>
          <w:p w:rsidR="003F5121" w:rsidRDefault="003F5121">
            <w:pPr>
              <w:snapToGrid w:val="0"/>
              <w:jc w:val="center"/>
              <w:rPr>
                <w:rFonts w:ascii="仿宋_GB2312" w:eastAsia="仿宋_GB2312" w:hAnsi="仿宋_GB2312" w:cs="仿宋_GB2312"/>
                <w:sz w:val="24"/>
              </w:rPr>
            </w:pPr>
          </w:p>
        </w:tc>
        <w:tc>
          <w:tcPr>
            <w:tcW w:w="1559" w:type="dxa"/>
            <w:vAlign w:val="center"/>
          </w:tcPr>
          <w:p w:rsidR="003F5121" w:rsidRDefault="003F5121">
            <w:pPr>
              <w:snapToGrid w:val="0"/>
              <w:jc w:val="center"/>
              <w:rPr>
                <w:rFonts w:ascii="仿宋_GB2312" w:eastAsia="仿宋_GB2312" w:hAnsi="仿宋_GB2312" w:cs="仿宋_GB2312"/>
                <w:sz w:val="24"/>
              </w:rPr>
            </w:pPr>
          </w:p>
        </w:tc>
        <w:tc>
          <w:tcPr>
            <w:tcW w:w="3174" w:type="dxa"/>
            <w:vAlign w:val="center"/>
          </w:tcPr>
          <w:p w:rsidR="003F5121" w:rsidRDefault="003F5121">
            <w:pPr>
              <w:snapToGrid w:val="0"/>
              <w:jc w:val="center"/>
              <w:rPr>
                <w:rFonts w:ascii="仿宋_GB2312" w:eastAsia="仿宋_GB2312" w:hAnsi="仿宋_GB2312" w:cs="仿宋_GB2312"/>
                <w:sz w:val="24"/>
              </w:rPr>
            </w:pPr>
          </w:p>
        </w:tc>
      </w:tr>
      <w:tr w:rsidR="003F5121">
        <w:trPr>
          <w:trHeight w:val="369"/>
        </w:trPr>
        <w:tc>
          <w:tcPr>
            <w:tcW w:w="817" w:type="dxa"/>
            <w:vAlign w:val="center"/>
          </w:tcPr>
          <w:p w:rsidR="003F5121" w:rsidRDefault="004A45D0">
            <w:pPr>
              <w:snapToGrid w:val="0"/>
              <w:jc w:val="center"/>
              <w:rPr>
                <w:rFonts w:ascii="仿宋_GB2312" w:eastAsia="仿宋_GB2312" w:hAnsi="仿宋_GB2312" w:cs="仿宋_GB2312"/>
                <w:sz w:val="24"/>
              </w:rPr>
            </w:pPr>
            <w:r>
              <w:rPr>
                <w:rFonts w:ascii="仿宋_GB2312" w:eastAsia="仿宋_GB2312" w:hAnsi="仿宋_GB2312" w:cs="仿宋_GB2312" w:hint="eastAsia"/>
                <w:sz w:val="24"/>
              </w:rPr>
              <w:t>3</w:t>
            </w:r>
          </w:p>
        </w:tc>
        <w:tc>
          <w:tcPr>
            <w:tcW w:w="4820" w:type="dxa"/>
            <w:vAlign w:val="center"/>
          </w:tcPr>
          <w:p w:rsidR="003F5121" w:rsidRDefault="003F5121">
            <w:pPr>
              <w:snapToGrid w:val="0"/>
              <w:jc w:val="center"/>
              <w:rPr>
                <w:rFonts w:ascii="仿宋_GB2312" w:eastAsia="仿宋_GB2312" w:hAnsi="仿宋_GB2312" w:cs="仿宋_GB2312"/>
                <w:sz w:val="24"/>
              </w:rPr>
            </w:pPr>
          </w:p>
        </w:tc>
        <w:tc>
          <w:tcPr>
            <w:tcW w:w="3685" w:type="dxa"/>
            <w:vAlign w:val="center"/>
          </w:tcPr>
          <w:p w:rsidR="003F5121" w:rsidRDefault="003F5121">
            <w:pPr>
              <w:snapToGrid w:val="0"/>
              <w:jc w:val="center"/>
              <w:rPr>
                <w:rFonts w:ascii="仿宋_GB2312" w:eastAsia="仿宋_GB2312" w:hAnsi="仿宋_GB2312" w:cs="仿宋_GB2312"/>
                <w:sz w:val="24"/>
              </w:rPr>
            </w:pPr>
          </w:p>
        </w:tc>
        <w:tc>
          <w:tcPr>
            <w:tcW w:w="1559" w:type="dxa"/>
            <w:vAlign w:val="center"/>
          </w:tcPr>
          <w:p w:rsidR="003F5121" w:rsidRDefault="003F5121">
            <w:pPr>
              <w:snapToGrid w:val="0"/>
              <w:jc w:val="center"/>
              <w:rPr>
                <w:rFonts w:ascii="仿宋_GB2312" w:eastAsia="仿宋_GB2312" w:hAnsi="仿宋_GB2312" w:cs="仿宋_GB2312"/>
                <w:sz w:val="24"/>
              </w:rPr>
            </w:pPr>
          </w:p>
        </w:tc>
        <w:tc>
          <w:tcPr>
            <w:tcW w:w="3174" w:type="dxa"/>
            <w:vAlign w:val="center"/>
          </w:tcPr>
          <w:p w:rsidR="003F5121" w:rsidRDefault="003F5121">
            <w:pPr>
              <w:snapToGrid w:val="0"/>
              <w:jc w:val="center"/>
              <w:rPr>
                <w:rFonts w:ascii="仿宋_GB2312" w:eastAsia="仿宋_GB2312" w:hAnsi="仿宋_GB2312" w:cs="仿宋_GB2312"/>
                <w:sz w:val="24"/>
              </w:rPr>
            </w:pPr>
          </w:p>
        </w:tc>
      </w:tr>
      <w:tr w:rsidR="003F5121">
        <w:trPr>
          <w:trHeight w:val="369"/>
        </w:trPr>
        <w:tc>
          <w:tcPr>
            <w:tcW w:w="817" w:type="dxa"/>
            <w:vAlign w:val="center"/>
          </w:tcPr>
          <w:p w:rsidR="003F5121" w:rsidRDefault="004A45D0">
            <w:pPr>
              <w:snapToGrid w:val="0"/>
              <w:jc w:val="center"/>
              <w:rPr>
                <w:rFonts w:ascii="仿宋_GB2312" w:eastAsia="仿宋_GB2312" w:hAnsi="仿宋_GB2312" w:cs="仿宋_GB2312"/>
                <w:sz w:val="24"/>
              </w:rPr>
            </w:pPr>
            <w:r>
              <w:rPr>
                <w:rFonts w:ascii="仿宋_GB2312" w:eastAsia="仿宋_GB2312" w:hAnsi="仿宋_GB2312" w:cs="仿宋_GB2312" w:hint="eastAsia"/>
                <w:sz w:val="24"/>
              </w:rPr>
              <w:t>4</w:t>
            </w:r>
          </w:p>
        </w:tc>
        <w:tc>
          <w:tcPr>
            <w:tcW w:w="4820" w:type="dxa"/>
            <w:vAlign w:val="center"/>
          </w:tcPr>
          <w:p w:rsidR="003F5121" w:rsidRDefault="003F5121">
            <w:pPr>
              <w:snapToGrid w:val="0"/>
              <w:jc w:val="center"/>
              <w:rPr>
                <w:rFonts w:ascii="仿宋_GB2312" w:eastAsia="仿宋_GB2312" w:hAnsi="仿宋_GB2312" w:cs="仿宋_GB2312"/>
                <w:sz w:val="24"/>
              </w:rPr>
            </w:pPr>
          </w:p>
        </w:tc>
        <w:tc>
          <w:tcPr>
            <w:tcW w:w="3685" w:type="dxa"/>
            <w:vAlign w:val="center"/>
          </w:tcPr>
          <w:p w:rsidR="003F5121" w:rsidRDefault="003F5121">
            <w:pPr>
              <w:snapToGrid w:val="0"/>
              <w:jc w:val="center"/>
              <w:rPr>
                <w:rFonts w:ascii="仿宋_GB2312" w:eastAsia="仿宋_GB2312" w:hAnsi="仿宋_GB2312" w:cs="仿宋_GB2312"/>
                <w:sz w:val="24"/>
              </w:rPr>
            </w:pPr>
          </w:p>
        </w:tc>
        <w:tc>
          <w:tcPr>
            <w:tcW w:w="1559" w:type="dxa"/>
            <w:vAlign w:val="center"/>
          </w:tcPr>
          <w:p w:rsidR="003F5121" w:rsidRDefault="003F5121">
            <w:pPr>
              <w:snapToGrid w:val="0"/>
              <w:jc w:val="center"/>
              <w:rPr>
                <w:rFonts w:ascii="仿宋_GB2312" w:eastAsia="仿宋_GB2312" w:hAnsi="仿宋_GB2312" w:cs="仿宋_GB2312"/>
                <w:sz w:val="24"/>
              </w:rPr>
            </w:pPr>
          </w:p>
        </w:tc>
        <w:tc>
          <w:tcPr>
            <w:tcW w:w="3174" w:type="dxa"/>
            <w:vAlign w:val="center"/>
          </w:tcPr>
          <w:p w:rsidR="003F5121" w:rsidRDefault="003F5121">
            <w:pPr>
              <w:snapToGrid w:val="0"/>
              <w:jc w:val="center"/>
              <w:rPr>
                <w:rFonts w:ascii="仿宋_GB2312" w:eastAsia="仿宋_GB2312" w:hAnsi="仿宋_GB2312" w:cs="仿宋_GB2312"/>
                <w:sz w:val="24"/>
              </w:rPr>
            </w:pPr>
          </w:p>
        </w:tc>
      </w:tr>
      <w:tr w:rsidR="003F5121">
        <w:trPr>
          <w:trHeight w:val="369"/>
        </w:trPr>
        <w:tc>
          <w:tcPr>
            <w:tcW w:w="817" w:type="dxa"/>
            <w:vAlign w:val="center"/>
          </w:tcPr>
          <w:p w:rsidR="003F5121" w:rsidRDefault="004A45D0">
            <w:pPr>
              <w:snapToGrid w:val="0"/>
              <w:jc w:val="center"/>
              <w:rPr>
                <w:rFonts w:ascii="仿宋_GB2312" w:eastAsia="仿宋_GB2312" w:hAnsi="仿宋_GB2312" w:cs="仿宋_GB2312"/>
                <w:sz w:val="24"/>
              </w:rPr>
            </w:pPr>
            <w:r>
              <w:rPr>
                <w:rFonts w:ascii="仿宋_GB2312" w:eastAsia="仿宋_GB2312" w:hAnsi="仿宋_GB2312" w:cs="仿宋_GB2312" w:hint="eastAsia"/>
                <w:sz w:val="24"/>
              </w:rPr>
              <w:t>5</w:t>
            </w:r>
          </w:p>
        </w:tc>
        <w:tc>
          <w:tcPr>
            <w:tcW w:w="4820" w:type="dxa"/>
            <w:vAlign w:val="center"/>
          </w:tcPr>
          <w:p w:rsidR="003F5121" w:rsidRDefault="003F5121">
            <w:pPr>
              <w:snapToGrid w:val="0"/>
              <w:jc w:val="center"/>
              <w:rPr>
                <w:rFonts w:ascii="仿宋_GB2312" w:eastAsia="仿宋_GB2312" w:hAnsi="仿宋_GB2312" w:cs="仿宋_GB2312"/>
                <w:sz w:val="24"/>
              </w:rPr>
            </w:pPr>
          </w:p>
        </w:tc>
        <w:tc>
          <w:tcPr>
            <w:tcW w:w="3685" w:type="dxa"/>
            <w:vAlign w:val="center"/>
          </w:tcPr>
          <w:p w:rsidR="003F5121" w:rsidRDefault="003F5121">
            <w:pPr>
              <w:snapToGrid w:val="0"/>
              <w:jc w:val="center"/>
              <w:rPr>
                <w:rFonts w:ascii="仿宋_GB2312" w:eastAsia="仿宋_GB2312" w:hAnsi="仿宋_GB2312" w:cs="仿宋_GB2312"/>
                <w:sz w:val="24"/>
              </w:rPr>
            </w:pPr>
          </w:p>
        </w:tc>
        <w:tc>
          <w:tcPr>
            <w:tcW w:w="1559" w:type="dxa"/>
            <w:vAlign w:val="center"/>
          </w:tcPr>
          <w:p w:rsidR="003F5121" w:rsidRDefault="003F5121">
            <w:pPr>
              <w:snapToGrid w:val="0"/>
              <w:jc w:val="center"/>
              <w:rPr>
                <w:rFonts w:ascii="仿宋_GB2312" w:eastAsia="仿宋_GB2312" w:hAnsi="仿宋_GB2312" w:cs="仿宋_GB2312"/>
                <w:sz w:val="24"/>
              </w:rPr>
            </w:pPr>
          </w:p>
        </w:tc>
        <w:tc>
          <w:tcPr>
            <w:tcW w:w="3174" w:type="dxa"/>
            <w:vAlign w:val="center"/>
          </w:tcPr>
          <w:p w:rsidR="003F5121" w:rsidRDefault="003F5121">
            <w:pPr>
              <w:snapToGrid w:val="0"/>
              <w:jc w:val="center"/>
              <w:rPr>
                <w:rFonts w:ascii="仿宋_GB2312" w:eastAsia="仿宋_GB2312" w:hAnsi="仿宋_GB2312" w:cs="仿宋_GB2312"/>
                <w:sz w:val="24"/>
              </w:rPr>
            </w:pPr>
          </w:p>
        </w:tc>
      </w:tr>
      <w:tr w:rsidR="003F5121">
        <w:trPr>
          <w:trHeight w:val="369"/>
        </w:trPr>
        <w:tc>
          <w:tcPr>
            <w:tcW w:w="817" w:type="dxa"/>
            <w:vAlign w:val="center"/>
          </w:tcPr>
          <w:p w:rsidR="003F5121" w:rsidRDefault="004A45D0">
            <w:pPr>
              <w:snapToGrid w:val="0"/>
              <w:jc w:val="center"/>
              <w:rPr>
                <w:rFonts w:ascii="仿宋_GB2312" w:eastAsia="仿宋_GB2312" w:hAnsi="仿宋_GB2312" w:cs="仿宋_GB2312"/>
                <w:sz w:val="24"/>
              </w:rPr>
            </w:pPr>
            <w:r>
              <w:rPr>
                <w:rFonts w:ascii="仿宋_GB2312" w:eastAsia="仿宋_GB2312" w:hAnsi="仿宋_GB2312" w:cs="仿宋_GB2312" w:hint="eastAsia"/>
                <w:sz w:val="24"/>
              </w:rPr>
              <w:t>6</w:t>
            </w:r>
          </w:p>
        </w:tc>
        <w:tc>
          <w:tcPr>
            <w:tcW w:w="4820" w:type="dxa"/>
            <w:vAlign w:val="center"/>
          </w:tcPr>
          <w:p w:rsidR="003F5121" w:rsidRDefault="003F5121">
            <w:pPr>
              <w:snapToGrid w:val="0"/>
              <w:jc w:val="center"/>
              <w:rPr>
                <w:rFonts w:ascii="仿宋_GB2312" w:eastAsia="仿宋_GB2312" w:hAnsi="仿宋_GB2312" w:cs="仿宋_GB2312"/>
                <w:sz w:val="24"/>
              </w:rPr>
            </w:pPr>
          </w:p>
        </w:tc>
        <w:tc>
          <w:tcPr>
            <w:tcW w:w="3685" w:type="dxa"/>
            <w:vAlign w:val="center"/>
          </w:tcPr>
          <w:p w:rsidR="003F5121" w:rsidRDefault="003F5121">
            <w:pPr>
              <w:snapToGrid w:val="0"/>
              <w:jc w:val="center"/>
              <w:rPr>
                <w:rFonts w:ascii="仿宋_GB2312" w:eastAsia="仿宋_GB2312" w:hAnsi="仿宋_GB2312" w:cs="仿宋_GB2312"/>
                <w:sz w:val="24"/>
              </w:rPr>
            </w:pPr>
          </w:p>
        </w:tc>
        <w:tc>
          <w:tcPr>
            <w:tcW w:w="1559" w:type="dxa"/>
            <w:vAlign w:val="center"/>
          </w:tcPr>
          <w:p w:rsidR="003F5121" w:rsidRDefault="003F5121">
            <w:pPr>
              <w:snapToGrid w:val="0"/>
              <w:jc w:val="center"/>
              <w:rPr>
                <w:rFonts w:ascii="仿宋_GB2312" w:eastAsia="仿宋_GB2312" w:hAnsi="仿宋_GB2312" w:cs="仿宋_GB2312"/>
                <w:sz w:val="24"/>
              </w:rPr>
            </w:pPr>
          </w:p>
        </w:tc>
        <w:tc>
          <w:tcPr>
            <w:tcW w:w="3174" w:type="dxa"/>
            <w:vAlign w:val="center"/>
          </w:tcPr>
          <w:p w:rsidR="003F5121" w:rsidRDefault="003F5121">
            <w:pPr>
              <w:snapToGrid w:val="0"/>
              <w:jc w:val="center"/>
              <w:rPr>
                <w:rFonts w:ascii="仿宋_GB2312" w:eastAsia="仿宋_GB2312" w:hAnsi="仿宋_GB2312" w:cs="仿宋_GB2312"/>
                <w:sz w:val="24"/>
              </w:rPr>
            </w:pPr>
          </w:p>
        </w:tc>
      </w:tr>
      <w:tr w:rsidR="003F5121">
        <w:trPr>
          <w:trHeight w:val="369"/>
        </w:trPr>
        <w:tc>
          <w:tcPr>
            <w:tcW w:w="817" w:type="dxa"/>
            <w:vAlign w:val="center"/>
          </w:tcPr>
          <w:p w:rsidR="003F5121" w:rsidRDefault="004A45D0">
            <w:pPr>
              <w:snapToGrid w:val="0"/>
              <w:jc w:val="center"/>
              <w:rPr>
                <w:rFonts w:ascii="仿宋_GB2312" w:eastAsia="仿宋_GB2312" w:hAnsi="仿宋_GB2312" w:cs="仿宋_GB2312"/>
                <w:sz w:val="24"/>
              </w:rPr>
            </w:pPr>
            <w:r>
              <w:rPr>
                <w:rFonts w:ascii="仿宋_GB2312" w:eastAsia="仿宋_GB2312" w:hAnsi="仿宋_GB2312" w:cs="仿宋_GB2312" w:hint="eastAsia"/>
                <w:sz w:val="24"/>
              </w:rPr>
              <w:t>7</w:t>
            </w:r>
          </w:p>
        </w:tc>
        <w:tc>
          <w:tcPr>
            <w:tcW w:w="4820" w:type="dxa"/>
            <w:vAlign w:val="center"/>
          </w:tcPr>
          <w:p w:rsidR="003F5121" w:rsidRDefault="003F5121">
            <w:pPr>
              <w:snapToGrid w:val="0"/>
              <w:jc w:val="center"/>
              <w:rPr>
                <w:rFonts w:ascii="仿宋_GB2312" w:eastAsia="仿宋_GB2312" w:hAnsi="仿宋_GB2312" w:cs="仿宋_GB2312"/>
                <w:sz w:val="24"/>
              </w:rPr>
            </w:pPr>
          </w:p>
        </w:tc>
        <w:tc>
          <w:tcPr>
            <w:tcW w:w="3685" w:type="dxa"/>
            <w:vAlign w:val="center"/>
          </w:tcPr>
          <w:p w:rsidR="003F5121" w:rsidRDefault="003F5121">
            <w:pPr>
              <w:snapToGrid w:val="0"/>
              <w:jc w:val="center"/>
              <w:rPr>
                <w:rFonts w:ascii="仿宋_GB2312" w:eastAsia="仿宋_GB2312" w:hAnsi="仿宋_GB2312" w:cs="仿宋_GB2312"/>
                <w:sz w:val="24"/>
              </w:rPr>
            </w:pPr>
          </w:p>
        </w:tc>
        <w:tc>
          <w:tcPr>
            <w:tcW w:w="1559" w:type="dxa"/>
            <w:vAlign w:val="center"/>
          </w:tcPr>
          <w:p w:rsidR="003F5121" w:rsidRDefault="003F5121">
            <w:pPr>
              <w:snapToGrid w:val="0"/>
              <w:jc w:val="center"/>
              <w:rPr>
                <w:rFonts w:ascii="仿宋_GB2312" w:eastAsia="仿宋_GB2312" w:hAnsi="仿宋_GB2312" w:cs="仿宋_GB2312"/>
                <w:sz w:val="24"/>
              </w:rPr>
            </w:pPr>
          </w:p>
        </w:tc>
        <w:tc>
          <w:tcPr>
            <w:tcW w:w="3174" w:type="dxa"/>
            <w:vAlign w:val="center"/>
          </w:tcPr>
          <w:p w:rsidR="003F5121" w:rsidRDefault="003F5121">
            <w:pPr>
              <w:snapToGrid w:val="0"/>
              <w:jc w:val="center"/>
              <w:rPr>
                <w:rFonts w:ascii="仿宋_GB2312" w:eastAsia="仿宋_GB2312" w:hAnsi="仿宋_GB2312" w:cs="仿宋_GB2312"/>
                <w:sz w:val="24"/>
              </w:rPr>
            </w:pPr>
          </w:p>
        </w:tc>
      </w:tr>
      <w:tr w:rsidR="003F5121">
        <w:trPr>
          <w:trHeight w:val="369"/>
        </w:trPr>
        <w:tc>
          <w:tcPr>
            <w:tcW w:w="817" w:type="dxa"/>
            <w:vAlign w:val="center"/>
          </w:tcPr>
          <w:p w:rsidR="003F5121" w:rsidRDefault="004A45D0">
            <w:pPr>
              <w:snapToGrid w:val="0"/>
              <w:jc w:val="center"/>
              <w:rPr>
                <w:rFonts w:ascii="仿宋_GB2312" w:eastAsia="仿宋_GB2312" w:hAnsi="仿宋_GB2312" w:cs="仿宋_GB2312"/>
                <w:sz w:val="24"/>
              </w:rPr>
            </w:pPr>
            <w:r>
              <w:rPr>
                <w:rFonts w:ascii="仿宋_GB2312" w:eastAsia="仿宋_GB2312" w:hAnsi="仿宋_GB2312" w:cs="仿宋_GB2312" w:hint="eastAsia"/>
                <w:sz w:val="24"/>
              </w:rPr>
              <w:t>8</w:t>
            </w:r>
          </w:p>
        </w:tc>
        <w:tc>
          <w:tcPr>
            <w:tcW w:w="4820" w:type="dxa"/>
            <w:vAlign w:val="center"/>
          </w:tcPr>
          <w:p w:rsidR="003F5121" w:rsidRDefault="003F5121">
            <w:pPr>
              <w:snapToGrid w:val="0"/>
              <w:jc w:val="center"/>
              <w:rPr>
                <w:rFonts w:ascii="仿宋_GB2312" w:eastAsia="仿宋_GB2312" w:hAnsi="仿宋_GB2312" w:cs="仿宋_GB2312"/>
                <w:sz w:val="24"/>
              </w:rPr>
            </w:pPr>
          </w:p>
        </w:tc>
        <w:tc>
          <w:tcPr>
            <w:tcW w:w="3685" w:type="dxa"/>
            <w:vAlign w:val="center"/>
          </w:tcPr>
          <w:p w:rsidR="003F5121" w:rsidRDefault="003F5121">
            <w:pPr>
              <w:snapToGrid w:val="0"/>
              <w:jc w:val="center"/>
              <w:rPr>
                <w:rFonts w:ascii="仿宋_GB2312" w:eastAsia="仿宋_GB2312" w:hAnsi="仿宋_GB2312" w:cs="仿宋_GB2312"/>
                <w:sz w:val="24"/>
              </w:rPr>
            </w:pPr>
          </w:p>
        </w:tc>
        <w:tc>
          <w:tcPr>
            <w:tcW w:w="1559" w:type="dxa"/>
            <w:vAlign w:val="center"/>
          </w:tcPr>
          <w:p w:rsidR="003F5121" w:rsidRDefault="003F5121">
            <w:pPr>
              <w:snapToGrid w:val="0"/>
              <w:jc w:val="center"/>
              <w:rPr>
                <w:rFonts w:ascii="仿宋_GB2312" w:eastAsia="仿宋_GB2312" w:hAnsi="仿宋_GB2312" w:cs="仿宋_GB2312"/>
                <w:sz w:val="24"/>
              </w:rPr>
            </w:pPr>
          </w:p>
        </w:tc>
        <w:tc>
          <w:tcPr>
            <w:tcW w:w="3174" w:type="dxa"/>
            <w:vAlign w:val="center"/>
          </w:tcPr>
          <w:p w:rsidR="003F5121" w:rsidRDefault="003F5121">
            <w:pPr>
              <w:snapToGrid w:val="0"/>
              <w:jc w:val="center"/>
              <w:rPr>
                <w:rFonts w:ascii="仿宋_GB2312" w:eastAsia="仿宋_GB2312" w:hAnsi="仿宋_GB2312" w:cs="仿宋_GB2312"/>
                <w:sz w:val="24"/>
              </w:rPr>
            </w:pPr>
          </w:p>
        </w:tc>
      </w:tr>
      <w:tr w:rsidR="003F5121">
        <w:trPr>
          <w:trHeight w:val="369"/>
        </w:trPr>
        <w:tc>
          <w:tcPr>
            <w:tcW w:w="817" w:type="dxa"/>
            <w:vAlign w:val="center"/>
          </w:tcPr>
          <w:p w:rsidR="003F5121" w:rsidRDefault="004A45D0">
            <w:pPr>
              <w:snapToGrid w:val="0"/>
              <w:jc w:val="center"/>
              <w:rPr>
                <w:rFonts w:ascii="仿宋_GB2312" w:eastAsia="仿宋_GB2312" w:hAnsi="仿宋_GB2312" w:cs="仿宋_GB2312"/>
                <w:sz w:val="24"/>
              </w:rPr>
            </w:pPr>
            <w:r>
              <w:rPr>
                <w:rFonts w:ascii="仿宋_GB2312" w:eastAsia="仿宋_GB2312" w:hAnsi="仿宋_GB2312" w:cs="仿宋_GB2312" w:hint="eastAsia"/>
                <w:sz w:val="24"/>
              </w:rPr>
              <w:t>9</w:t>
            </w:r>
          </w:p>
        </w:tc>
        <w:tc>
          <w:tcPr>
            <w:tcW w:w="4820" w:type="dxa"/>
            <w:vAlign w:val="center"/>
          </w:tcPr>
          <w:p w:rsidR="003F5121" w:rsidRDefault="003F5121">
            <w:pPr>
              <w:snapToGrid w:val="0"/>
              <w:jc w:val="center"/>
              <w:rPr>
                <w:rFonts w:ascii="仿宋_GB2312" w:eastAsia="仿宋_GB2312" w:hAnsi="仿宋_GB2312" w:cs="仿宋_GB2312"/>
                <w:sz w:val="24"/>
              </w:rPr>
            </w:pPr>
          </w:p>
        </w:tc>
        <w:tc>
          <w:tcPr>
            <w:tcW w:w="3685" w:type="dxa"/>
            <w:vAlign w:val="center"/>
          </w:tcPr>
          <w:p w:rsidR="003F5121" w:rsidRDefault="003F5121">
            <w:pPr>
              <w:snapToGrid w:val="0"/>
              <w:jc w:val="center"/>
              <w:rPr>
                <w:rFonts w:ascii="仿宋_GB2312" w:eastAsia="仿宋_GB2312" w:hAnsi="仿宋_GB2312" w:cs="仿宋_GB2312"/>
                <w:sz w:val="24"/>
              </w:rPr>
            </w:pPr>
          </w:p>
        </w:tc>
        <w:tc>
          <w:tcPr>
            <w:tcW w:w="1559" w:type="dxa"/>
            <w:vAlign w:val="center"/>
          </w:tcPr>
          <w:p w:rsidR="003F5121" w:rsidRDefault="003F5121">
            <w:pPr>
              <w:snapToGrid w:val="0"/>
              <w:jc w:val="center"/>
              <w:rPr>
                <w:rFonts w:ascii="仿宋_GB2312" w:eastAsia="仿宋_GB2312" w:hAnsi="仿宋_GB2312" w:cs="仿宋_GB2312"/>
                <w:sz w:val="24"/>
              </w:rPr>
            </w:pPr>
          </w:p>
        </w:tc>
        <w:tc>
          <w:tcPr>
            <w:tcW w:w="3174" w:type="dxa"/>
            <w:vAlign w:val="center"/>
          </w:tcPr>
          <w:p w:rsidR="003F5121" w:rsidRDefault="003F5121">
            <w:pPr>
              <w:snapToGrid w:val="0"/>
              <w:jc w:val="center"/>
              <w:rPr>
                <w:rFonts w:ascii="仿宋_GB2312" w:eastAsia="仿宋_GB2312" w:hAnsi="仿宋_GB2312" w:cs="仿宋_GB2312"/>
                <w:sz w:val="24"/>
              </w:rPr>
            </w:pPr>
          </w:p>
        </w:tc>
      </w:tr>
      <w:tr w:rsidR="003F5121">
        <w:trPr>
          <w:trHeight w:val="369"/>
        </w:trPr>
        <w:tc>
          <w:tcPr>
            <w:tcW w:w="817" w:type="dxa"/>
            <w:vAlign w:val="center"/>
          </w:tcPr>
          <w:p w:rsidR="003F5121" w:rsidRDefault="004A45D0">
            <w:pPr>
              <w:snapToGrid w:val="0"/>
              <w:jc w:val="center"/>
              <w:rPr>
                <w:rFonts w:ascii="仿宋_GB2312" w:eastAsia="仿宋_GB2312" w:hAnsi="仿宋_GB2312" w:cs="仿宋_GB2312"/>
                <w:sz w:val="24"/>
              </w:rPr>
            </w:pPr>
            <w:r>
              <w:rPr>
                <w:rFonts w:ascii="仿宋_GB2312" w:eastAsia="仿宋_GB2312" w:hAnsi="仿宋_GB2312" w:cs="仿宋_GB2312" w:hint="eastAsia"/>
                <w:sz w:val="24"/>
              </w:rPr>
              <w:t>10</w:t>
            </w:r>
          </w:p>
        </w:tc>
        <w:tc>
          <w:tcPr>
            <w:tcW w:w="4820" w:type="dxa"/>
            <w:vAlign w:val="center"/>
          </w:tcPr>
          <w:p w:rsidR="003F5121" w:rsidRDefault="003F5121">
            <w:pPr>
              <w:snapToGrid w:val="0"/>
              <w:jc w:val="center"/>
              <w:rPr>
                <w:rFonts w:ascii="仿宋_GB2312" w:eastAsia="仿宋_GB2312" w:hAnsi="仿宋_GB2312" w:cs="仿宋_GB2312"/>
                <w:sz w:val="24"/>
              </w:rPr>
            </w:pPr>
          </w:p>
        </w:tc>
        <w:tc>
          <w:tcPr>
            <w:tcW w:w="3685" w:type="dxa"/>
            <w:vAlign w:val="center"/>
          </w:tcPr>
          <w:p w:rsidR="003F5121" w:rsidRDefault="003F5121">
            <w:pPr>
              <w:snapToGrid w:val="0"/>
              <w:jc w:val="center"/>
              <w:rPr>
                <w:rFonts w:ascii="仿宋_GB2312" w:eastAsia="仿宋_GB2312" w:hAnsi="仿宋_GB2312" w:cs="仿宋_GB2312"/>
                <w:sz w:val="24"/>
              </w:rPr>
            </w:pPr>
          </w:p>
        </w:tc>
        <w:tc>
          <w:tcPr>
            <w:tcW w:w="1559" w:type="dxa"/>
            <w:vAlign w:val="center"/>
          </w:tcPr>
          <w:p w:rsidR="003F5121" w:rsidRDefault="003F5121">
            <w:pPr>
              <w:snapToGrid w:val="0"/>
              <w:jc w:val="center"/>
              <w:rPr>
                <w:rFonts w:ascii="仿宋_GB2312" w:eastAsia="仿宋_GB2312" w:hAnsi="仿宋_GB2312" w:cs="仿宋_GB2312"/>
                <w:sz w:val="24"/>
              </w:rPr>
            </w:pPr>
          </w:p>
        </w:tc>
        <w:tc>
          <w:tcPr>
            <w:tcW w:w="3174" w:type="dxa"/>
            <w:vAlign w:val="center"/>
          </w:tcPr>
          <w:p w:rsidR="003F5121" w:rsidRDefault="003F5121">
            <w:pPr>
              <w:snapToGrid w:val="0"/>
              <w:jc w:val="center"/>
              <w:rPr>
                <w:rFonts w:ascii="仿宋_GB2312" w:eastAsia="仿宋_GB2312" w:hAnsi="仿宋_GB2312" w:cs="仿宋_GB2312"/>
                <w:sz w:val="24"/>
              </w:rPr>
            </w:pPr>
          </w:p>
        </w:tc>
      </w:tr>
      <w:tr w:rsidR="003F5121">
        <w:trPr>
          <w:trHeight w:val="369"/>
        </w:trPr>
        <w:tc>
          <w:tcPr>
            <w:tcW w:w="817" w:type="dxa"/>
            <w:vAlign w:val="center"/>
          </w:tcPr>
          <w:p w:rsidR="003F5121" w:rsidRDefault="004A45D0">
            <w:pPr>
              <w:snapToGrid w:val="0"/>
              <w:jc w:val="center"/>
              <w:rPr>
                <w:rFonts w:ascii="仿宋_GB2312" w:eastAsia="仿宋_GB2312" w:hAnsi="仿宋_GB2312" w:cs="仿宋_GB2312"/>
                <w:sz w:val="24"/>
              </w:rPr>
            </w:pPr>
            <w:r>
              <w:rPr>
                <w:rFonts w:ascii="仿宋_GB2312" w:eastAsia="仿宋_GB2312" w:hAnsi="仿宋_GB2312" w:cs="仿宋_GB2312" w:hint="eastAsia"/>
                <w:sz w:val="24"/>
              </w:rPr>
              <w:t>11</w:t>
            </w:r>
          </w:p>
        </w:tc>
        <w:tc>
          <w:tcPr>
            <w:tcW w:w="4820" w:type="dxa"/>
            <w:vAlign w:val="center"/>
          </w:tcPr>
          <w:p w:rsidR="003F5121" w:rsidRDefault="003F5121">
            <w:pPr>
              <w:snapToGrid w:val="0"/>
              <w:jc w:val="center"/>
              <w:rPr>
                <w:rFonts w:ascii="仿宋_GB2312" w:eastAsia="仿宋_GB2312" w:hAnsi="仿宋_GB2312" w:cs="仿宋_GB2312"/>
                <w:sz w:val="24"/>
              </w:rPr>
            </w:pPr>
          </w:p>
        </w:tc>
        <w:tc>
          <w:tcPr>
            <w:tcW w:w="3685" w:type="dxa"/>
            <w:vAlign w:val="center"/>
          </w:tcPr>
          <w:p w:rsidR="003F5121" w:rsidRDefault="003F5121">
            <w:pPr>
              <w:snapToGrid w:val="0"/>
              <w:jc w:val="center"/>
              <w:rPr>
                <w:rFonts w:ascii="仿宋_GB2312" w:eastAsia="仿宋_GB2312" w:hAnsi="仿宋_GB2312" w:cs="仿宋_GB2312"/>
                <w:sz w:val="24"/>
              </w:rPr>
            </w:pPr>
          </w:p>
        </w:tc>
        <w:tc>
          <w:tcPr>
            <w:tcW w:w="1559" w:type="dxa"/>
            <w:vAlign w:val="center"/>
          </w:tcPr>
          <w:p w:rsidR="003F5121" w:rsidRDefault="003F5121">
            <w:pPr>
              <w:snapToGrid w:val="0"/>
              <w:jc w:val="center"/>
              <w:rPr>
                <w:rFonts w:ascii="仿宋_GB2312" w:eastAsia="仿宋_GB2312" w:hAnsi="仿宋_GB2312" w:cs="仿宋_GB2312"/>
                <w:sz w:val="24"/>
              </w:rPr>
            </w:pPr>
          </w:p>
        </w:tc>
        <w:tc>
          <w:tcPr>
            <w:tcW w:w="3174" w:type="dxa"/>
            <w:vAlign w:val="center"/>
          </w:tcPr>
          <w:p w:rsidR="003F5121" w:rsidRDefault="003F5121">
            <w:pPr>
              <w:snapToGrid w:val="0"/>
              <w:jc w:val="center"/>
              <w:rPr>
                <w:rFonts w:ascii="仿宋_GB2312" w:eastAsia="仿宋_GB2312" w:hAnsi="仿宋_GB2312" w:cs="仿宋_GB2312"/>
                <w:sz w:val="24"/>
              </w:rPr>
            </w:pPr>
          </w:p>
        </w:tc>
      </w:tr>
      <w:tr w:rsidR="003F5121">
        <w:trPr>
          <w:trHeight w:val="369"/>
        </w:trPr>
        <w:tc>
          <w:tcPr>
            <w:tcW w:w="817" w:type="dxa"/>
            <w:vAlign w:val="center"/>
          </w:tcPr>
          <w:p w:rsidR="003F5121" w:rsidRDefault="004A45D0">
            <w:pPr>
              <w:snapToGrid w:val="0"/>
              <w:jc w:val="center"/>
              <w:rPr>
                <w:rFonts w:ascii="仿宋_GB2312" w:eastAsia="仿宋_GB2312" w:hAnsi="仿宋_GB2312" w:cs="仿宋_GB2312"/>
                <w:sz w:val="24"/>
              </w:rPr>
            </w:pPr>
            <w:r>
              <w:rPr>
                <w:rFonts w:ascii="仿宋_GB2312" w:eastAsia="仿宋_GB2312" w:hAnsi="仿宋_GB2312" w:cs="仿宋_GB2312" w:hint="eastAsia"/>
                <w:sz w:val="24"/>
              </w:rPr>
              <w:t>12</w:t>
            </w:r>
          </w:p>
        </w:tc>
        <w:tc>
          <w:tcPr>
            <w:tcW w:w="4820" w:type="dxa"/>
            <w:vAlign w:val="center"/>
          </w:tcPr>
          <w:p w:rsidR="003F5121" w:rsidRDefault="003F5121">
            <w:pPr>
              <w:snapToGrid w:val="0"/>
              <w:jc w:val="center"/>
              <w:rPr>
                <w:rFonts w:ascii="仿宋_GB2312" w:eastAsia="仿宋_GB2312" w:hAnsi="仿宋_GB2312" w:cs="仿宋_GB2312"/>
                <w:sz w:val="24"/>
              </w:rPr>
            </w:pPr>
          </w:p>
        </w:tc>
        <w:tc>
          <w:tcPr>
            <w:tcW w:w="3685" w:type="dxa"/>
            <w:vAlign w:val="center"/>
          </w:tcPr>
          <w:p w:rsidR="003F5121" w:rsidRDefault="003F5121">
            <w:pPr>
              <w:snapToGrid w:val="0"/>
              <w:jc w:val="center"/>
              <w:rPr>
                <w:rFonts w:ascii="仿宋_GB2312" w:eastAsia="仿宋_GB2312" w:hAnsi="仿宋_GB2312" w:cs="仿宋_GB2312"/>
                <w:sz w:val="24"/>
              </w:rPr>
            </w:pPr>
          </w:p>
        </w:tc>
        <w:tc>
          <w:tcPr>
            <w:tcW w:w="1559" w:type="dxa"/>
            <w:vAlign w:val="center"/>
          </w:tcPr>
          <w:p w:rsidR="003F5121" w:rsidRDefault="003F5121">
            <w:pPr>
              <w:snapToGrid w:val="0"/>
              <w:jc w:val="center"/>
              <w:rPr>
                <w:rFonts w:ascii="仿宋_GB2312" w:eastAsia="仿宋_GB2312" w:hAnsi="仿宋_GB2312" w:cs="仿宋_GB2312"/>
                <w:sz w:val="24"/>
              </w:rPr>
            </w:pPr>
          </w:p>
        </w:tc>
        <w:tc>
          <w:tcPr>
            <w:tcW w:w="3174" w:type="dxa"/>
            <w:vAlign w:val="center"/>
          </w:tcPr>
          <w:p w:rsidR="003F5121" w:rsidRDefault="003F5121">
            <w:pPr>
              <w:snapToGrid w:val="0"/>
              <w:jc w:val="center"/>
              <w:rPr>
                <w:rFonts w:ascii="仿宋_GB2312" w:eastAsia="仿宋_GB2312" w:hAnsi="仿宋_GB2312" w:cs="仿宋_GB2312"/>
                <w:sz w:val="24"/>
              </w:rPr>
            </w:pPr>
          </w:p>
        </w:tc>
      </w:tr>
      <w:tr w:rsidR="003F5121">
        <w:trPr>
          <w:trHeight w:val="369"/>
        </w:trPr>
        <w:tc>
          <w:tcPr>
            <w:tcW w:w="817" w:type="dxa"/>
            <w:vAlign w:val="center"/>
          </w:tcPr>
          <w:p w:rsidR="003F5121" w:rsidRDefault="004A45D0">
            <w:pPr>
              <w:snapToGrid w:val="0"/>
              <w:jc w:val="center"/>
              <w:rPr>
                <w:rFonts w:ascii="仿宋_GB2312" w:eastAsia="仿宋_GB2312" w:hAnsi="仿宋_GB2312" w:cs="仿宋_GB2312"/>
                <w:sz w:val="24"/>
              </w:rPr>
            </w:pPr>
            <w:r>
              <w:rPr>
                <w:rFonts w:ascii="仿宋_GB2312" w:eastAsia="仿宋_GB2312" w:hAnsi="仿宋_GB2312" w:cs="仿宋_GB2312" w:hint="eastAsia"/>
                <w:sz w:val="24"/>
              </w:rPr>
              <w:t>13</w:t>
            </w:r>
          </w:p>
        </w:tc>
        <w:tc>
          <w:tcPr>
            <w:tcW w:w="4820" w:type="dxa"/>
            <w:vAlign w:val="center"/>
          </w:tcPr>
          <w:p w:rsidR="003F5121" w:rsidRDefault="003F5121">
            <w:pPr>
              <w:snapToGrid w:val="0"/>
              <w:jc w:val="center"/>
              <w:rPr>
                <w:rFonts w:ascii="仿宋_GB2312" w:eastAsia="仿宋_GB2312" w:hAnsi="仿宋_GB2312" w:cs="仿宋_GB2312"/>
                <w:sz w:val="24"/>
              </w:rPr>
            </w:pPr>
          </w:p>
        </w:tc>
        <w:tc>
          <w:tcPr>
            <w:tcW w:w="3685" w:type="dxa"/>
            <w:vAlign w:val="center"/>
          </w:tcPr>
          <w:p w:rsidR="003F5121" w:rsidRDefault="003F5121">
            <w:pPr>
              <w:snapToGrid w:val="0"/>
              <w:jc w:val="center"/>
              <w:rPr>
                <w:rFonts w:ascii="仿宋_GB2312" w:eastAsia="仿宋_GB2312" w:hAnsi="仿宋_GB2312" w:cs="仿宋_GB2312"/>
                <w:sz w:val="24"/>
              </w:rPr>
            </w:pPr>
          </w:p>
        </w:tc>
        <w:tc>
          <w:tcPr>
            <w:tcW w:w="1559" w:type="dxa"/>
            <w:vAlign w:val="center"/>
          </w:tcPr>
          <w:p w:rsidR="003F5121" w:rsidRDefault="003F5121">
            <w:pPr>
              <w:snapToGrid w:val="0"/>
              <w:jc w:val="center"/>
              <w:rPr>
                <w:rFonts w:ascii="仿宋_GB2312" w:eastAsia="仿宋_GB2312" w:hAnsi="仿宋_GB2312" w:cs="仿宋_GB2312"/>
                <w:sz w:val="24"/>
              </w:rPr>
            </w:pPr>
          </w:p>
        </w:tc>
        <w:tc>
          <w:tcPr>
            <w:tcW w:w="3174" w:type="dxa"/>
            <w:vAlign w:val="center"/>
          </w:tcPr>
          <w:p w:rsidR="003F5121" w:rsidRDefault="003F5121">
            <w:pPr>
              <w:snapToGrid w:val="0"/>
              <w:jc w:val="center"/>
              <w:rPr>
                <w:rFonts w:ascii="仿宋_GB2312" w:eastAsia="仿宋_GB2312" w:hAnsi="仿宋_GB2312" w:cs="仿宋_GB2312"/>
                <w:sz w:val="24"/>
              </w:rPr>
            </w:pPr>
          </w:p>
        </w:tc>
      </w:tr>
    </w:tbl>
    <w:p w:rsidR="003F5121" w:rsidRDefault="004A45D0">
      <w:pPr>
        <w:spacing w:line="520" w:lineRule="exact"/>
        <w:rPr>
          <w:rFonts w:cs="仿宋"/>
          <w:color w:val="333333"/>
          <w:kern w:val="0"/>
          <w:sz w:val="32"/>
          <w:szCs w:val="32"/>
          <w:lang w:bidi="ar"/>
        </w:rPr>
      </w:pPr>
      <w:r>
        <w:rPr>
          <w:rFonts w:ascii="仿宋_GB2312" w:eastAsia="仿宋_GB2312" w:hAnsi="仿宋_GB2312" w:cs="仿宋_GB2312" w:hint="eastAsia"/>
          <w:sz w:val="24"/>
        </w:rPr>
        <w:lastRenderedPageBreak/>
        <w:t>注：1</w:t>
      </w:r>
      <w:r>
        <w:rPr>
          <w:rFonts w:ascii="仿宋_GB2312" w:eastAsia="仿宋_GB2312" w:hAnsi="仿宋_GB2312" w:cs="仿宋_GB2312"/>
          <w:sz w:val="24"/>
        </w:rPr>
        <w:t>.</w:t>
      </w:r>
      <w:r>
        <w:rPr>
          <w:rFonts w:ascii="仿宋_GB2312" w:eastAsia="仿宋_GB2312" w:hAnsi="仿宋_GB2312" w:cs="仿宋_GB2312" w:hint="eastAsia"/>
          <w:sz w:val="24"/>
        </w:rPr>
        <w:t>推荐试点示范项目排名有先后；2</w:t>
      </w:r>
      <w:r>
        <w:rPr>
          <w:rFonts w:ascii="仿宋_GB2312" w:eastAsia="仿宋_GB2312" w:hAnsi="仿宋_GB2312" w:cs="仿宋_GB2312"/>
          <w:sz w:val="24"/>
        </w:rPr>
        <w:t>.</w:t>
      </w:r>
      <w:r>
        <w:rPr>
          <w:rFonts w:ascii="仿宋_GB2312" w:eastAsia="仿宋_GB2312" w:hAnsi="仿宋_GB2312" w:cs="仿宋_GB2312" w:hint="eastAsia"/>
          <w:sz w:val="24"/>
        </w:rPr>
        <w:t>推荐数量不能超过规定的上限。</w:t>
      </w:r>
    </w:p>
    <w:p w:rsidR="003F5121" w:rsidRDefault="003F5121">
      <w:pPr>
        <w:spacing w:line="520" w:lineRule="exact"/>
        <w:rPr>
          <w:rFonts w:cs="仿宋"/>
          <w:color w:val="333333"/>
          <w:kern w:val="0"/>
          <w:sz w:val="32"/>
          <w:szCs w:val="32"/>
          <w:lang w:bidi="ar"/>
        </w:rPr>
      </w:pPr>
    </w:p>
    <w:sectPr w:rsidR="003F5121">
      <w:pgSz w:w="16838" w:h="11906" w:orient="landscape"/>
      <w:pgMar w:top="1803" w:right="1440" w:bottom="1803" w:left="1440" w:header="851" w:footer="992" w:gutter="0"/>
      <w:cols w:space="0"/>
      <w:docGrid w:type="lines" w:linePitch="31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6203" w:rsidRDefault="00B36203">
      <w:pPr>
        <w:spacing w:after="0"/>
      </w:pPr>
      <w:r>
        <w:separator/>
      </w:r>
    </w:p>
  </w:endnote>
  <w:endnote w:type="continuationSeparator" w:id="0">
    <w:p w:rsidR="00B36203" w:rsidRDefault="00B3620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Light">
    <w:altName w:val="Calibri"/>
    <w:charset w:val="00"/>
    <w:family w:val="swiss"/>
    <w:pitch w:val="variable"/>
    <w:sig w:usb0="00000001"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方正小标宋简体">
    <w:altName w:val="Arial Unicode MS"/>
    <w:charset w:val="86"/>
    <w:family w:val="auto"/>
    <w:pitch w:val="default"/>
    <w:sig w:usb0="00000001" w:usb1="080E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楷体_GB2312">
    <w:altName w:val="楷体"/>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6441" w:rsidRDefault="00216441">
    <w:pPr>
      <w:pStyle w:val="a3"/>
      <w:jc w:val="cente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rsidR="00216441" w:rsidRDefault="0021644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67274" w:rsidRPr="00A67274">
                            <w:rPr>
                              <w:noProof/>
                              <w:sz w:val="21"/>
                            </w:rPr>
                            <w:t>3</w:t>
                          </w:r>
                          <w:r>
                            <w:rPr>
                              <w:rFonts w:hint="eastAsia"/>
                              <w:sz w:val="18"/>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" filled="f" stroked="f">
              <v:textbox style="mso-fit-shape-to-text:t" inset="0,0,0,0">
                <w:txbxContent>
                  <w:p w:rsidR="00216441" w:rsidRDefault="0021644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67274" w:rsidRPr="00A67274">
                      <w:rPr>
                        <w:noProof/>
                        <w:sz w:val="21"/>
                      </w:rPr>
                      <w:t>3</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6203" w:rsidRDefault="00B36203">
      <w:pPr>
        <w:spacing w:after="0"/>
      </w:pPr>
      <w:r>
        <w:separator/>
      </w:r>
    </w:p>
  </w:footnote>
  <w:footnote w:type="continuationSeparator" w:id="0">
    <w:p w:rsidR="00B36203" w:rsidRDefault="00B3620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A18A1"/>
    <w:multiLevelType w:val="hybridMultilevel"/>
    <w:tmpl w:val="DA8E0C7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A2A7978"/>
    <w:multiLevelType w:val="multilevel"/>
    <w:tmpl w:val="1A2A797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336E43C7"/>
    <w:multiLevelType w:val="hybridMultilevel"/>
    <w:tmpl w:val="783E8864"/>
    <w:lvl w:ilvl="0" w:tplc="D62E3CE6">
      <w:start w:val="1"/>
      <w:numFmt w:val="decimal"/>
      <w:lvlText w:val="%1."/>
      <w:lvlJc w:val="left"/>
      <w:pPr>
        <w:ind w:left="900" w:hanging="420"/>
      </w:pPr>
      <w:rPr>
        <w:rFonts w:ascii="仿宋" w:eastAsia="仿宋" w:hAnsi="仿宋"/>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3575035D"/>
    <w:multiLevelType w:val="hybridMultilevel"/>
    <w:tmpl w:val="76BA303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447A35A8"/>
    <w:multiLevelType w:val="hybridMultilevel"/>
    <w:tmpl w:val="4E3009F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456B5D3F"/>
    <w:multiLevelType w:val="hybridMultilevel"/>
    <w:tmpl w:val="1EA8557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47BF28BF"/>
    <w:multiLevelType w:val="hybridMultilevel"/>
    <w:tmpl w:val="C84EFD9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4D1726EF"/>
    <w:multiLevelType w:val="hybridMultilevel"/>
    <w:tmpl w:val="C29678C4"/>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nsid w:val="527F1997"/>
    <w:multiLevelType w:val="hybridMultilevel"/>
    <w:tmpl w:val="B4A821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3286330"/>
    <w:multiLevelType w:val="hybridMultilevel"/>
    <w:tmpl w:val="291809F2"/>
    <w:lvl w:ilvl="0" w:tplc="CCE866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51C49AB"/>
    <w:multiLevelType w:val="hybridMultilevel"/>
    <w:tmpl w:val="B1465622"/>
    <w:lvl w:ilvl="0" w:tplc="0409000B">
      <w:start w:val="1"/>
      <w:numFmt w:val="bullet"/>
      <w:lvlText w:val=""/>
      <w:lvlJc w:val="left"/>
      <w:pPr>
        <w:ind w:left="986" w:hanging="420"/>
      </w:pPr>
      <w:rPr>
        <w:rFonts w:ascii="Wingdings" w:hAnsi="Wingdings" w:hint="default"/>
      </w:rPr>
    </w:lvl>
    <w:lvl w:ilvl="1" w:tplc="04090003" w:tentative="1">
      <w:start w:val="1"/>
      <w:numFmt w:val="bullet"/>
      <w:lvlText w:val=""/>
      <w:lvlJc w:val="left"/>
      <w:pPr>
        <w:ind w:left="1406" w:hanging="420"/>
      </w:pPr>
      <w:rPr>
        <w:rFonts w:ascii="Wingdings" w:hAnsi="Wingdings" w:hint="default"/>
      </w:rPr>
    </w:lvl>
    <w:lvl w:ilvl="2" w:tplc="04090005" w:tentative="1">
      <w:start w:val="1"/>
      <w:numFmt w:val="bullet"/>
      <w:lvlText w:val=""/>
      <w:lvlJc w:val="left"/>
      <w:pPr>
        <w:ind w:left="1826" w:hanging="420"/>
      </w:pPr>
      <w:rPr>
        <w:rFonts w:ascii="Wingdings" w:hAnsi="Wingdings" w:hint="default"/>
      </w:rPr>
    </w:lvl>
    <w:lvl w:ilvl="3" w:tplc="04090001" w:tentative="1">
      <w:start w:val="1"/>
      <w:numFmt w:val="bullet"/>
      <w:lvlText w:val=""/>
      <w:lvlJc w:val="left"/>
      <w:pPr>
        <w:ind w:left="2246" w:hanging="420"/>
      </w:pPr>
      <w:rPr>
        <w:rFonts w:ascii="Wingdings" w:hAnsi="Wingdings" w:hint="default"/>
      </w:rPr>
    </w:lvl>
    <w:lvl w:ilvl="4" w:tplc="04090003" w:tentative="1">
      <w:start w:val="1"/>
      <w:numFmt w:val="bullet"/>
      <w:lvlText w:val=""/>
      <w:lvlJc w:val="left"/>
      <w:pPr>
        <w:ind w:left="2666" w:hanging="420"/>
      </w:pPr>
      <w:rPr>
        <w:rFonts w:ascii="Wingdings" w:hAnsi="Wingdings" w:hint="default"/>
      </w:rPr>
    </w:lvl>
    <w:lvl w:ilvl="5" w:tplc="04090005" w:tentative="1">
      <w:start w:val="1"/>
      <w:numFmt w:val="bullet"/>
      <w:lvlText w:val=""/>
      <w:lvlJc w:val="left"/>
      <w:pPr>
        <w:ind w:left="3086" w:hanging="420"/>
      </w:pPr>
      <w:rPr>
        <w:rFonts w:ascii="Wingdings" w:hAnsi="Wingdings" w:hint="default"/>
      </w:rPr>
    </w:lvl>
    <w:lvl w:ilvl="6" w:tplc="04090001" w:tentative="1">
      <w:start w:val="1"/>
      <w:numFmt w:val="bullet"/>
      <w:lvlText w:val=""/>
      <w:lvlJc w:val="left"/>
      <w:pPr>
        <w:ind w:left="3506" w:hanging="420"/>
      </w:pPr>
      <w:rPr>
        <w:rFonts w:ascii="Wingdings" w:hAnsi="Wingdings" w:hint="default"/>
      </w:rPr>
    </w:lvl>
    <w:lvl w:ilvl="7" w:tplc="04090003" w:tentative="1">
      <w:start w:val="1"/>
      <w:numFmt w:val="bullet"/>
      <w:lvlText w:val=""/>
      <w:lvlJc w:val="left"/>
      <w:pPr>
        <w:ind w:left="3926" w:hanging="420"/>
      </w:pPr>
      <w:rPr>
        <w:rFonts w:ascii="Wingdings" w:hAnsi="Wingdings" w:hint="default"/>
      </w:rPr>
    </w:lvl>
    <w:lvl w:ilvl="8" w:tplc="04090005" w:tentative="1">
      <w:start w:val="1"/>
      <w:numFmt w:val="bullet"/>
      <w:lvlText w:val=""/>
      <w:lvlJc w:val="left"/>
      <w:pPr>
        <w:ind w:left="4346" w:hanging="420"/>
      </w:pPr>
      <w:rPr>
        <w:rFonts w:ascii="Wingdings" w:hAnsi="Wingdings" w:hint="default"/>
      </w:rPr>
    </w:lvl>
  </w:abstractNum>
  <w:abstractNum w:abstractNumId="11">
    <w:nsid w:val="58EB1645"/>
    <w:multiLevelType w:val="singleLevel"/>
    <w:tmpl w:val="58EB1645"/>
    <w:lvl w:ilvl="0">
      <w:start w:val="1"/>
      <w:numFmt w:val="chineseCounting"/>
      <w:suff w:val="nothing"/>
      <w:lvlText w:val="%1、"/>
      <w:lvlJc w:val="left"/>
    </w:lvl>
  </w:abstractNum>
  <w:abstractNum w:abstractNumId="12">
    <w:nsid w:val="5AA1F073"/>
    <w:multiLevelType w:val="singleLevel"/>
    <w:tmpl w:val="5AA1F073"/>
    <w:lvl w:ilvl="0">
      <w:start w:val="4"/>
      <w:numFmt w:val="decimal"/>
      <w:suff w:val="nothing"/>
      <w:lvlText w:val="%1、"/>
      <w:lvlJc w:val="left"/>
    </w:lvl>
  </w:abstractNum>
  <w:abstractNum w:abstractNumId="13">
    <w:nsid w:val="7EBE071A"/>
    <w:multiLevelType w:val="multilevel"/>
    <w:tmpl w:val="7EBE071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1"/>
  </w:num>
  <w:num w:numId="2">
    <w:abstractNumId w:val="12"/>
  </w:num>
  <w:num w:numId="3">
    <w:abstractNumId w:val="9"/>
  </w:num>
  <w:num w:numId="4">
    <w:abstractNumId w:val="4"/>
  </w:num>
  <w:num w:numId="5">
    <w:abstractNumId w:val="7"/>
  </w:num>
  <w:num w:numId="6">
    <w:abstractNumId w:val="2"/>
  </w:num>
  <w:num w:numId="7">
    <w:abstractNumId w:val="1"/>
  </w:num>
  <w:num w:numId="8">
    <w:abstractNumId w:val="3"/>
  </w:num>
  <w:num w:numId="9">
    <w:abstractNumId w:val="8"/>
  </w:num>
  <w:num w:numId="10">
    <w:abstractNumId w:val="13"/>
  </w:num>
  <w:num w:numId="11">
    <w:abstractNumId w:val="6"/>
  </w:num>
  <w:num w:numId="12">
    <w:abstractNumId w:val="5"/>
  </w:num>
  <w:num w:numId="13">
    <w:abstractNumId w:val="0"/>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spelling="clean" w:grammar="clean"/>
  <w:attachedTemplate r:id="rId1"/>
  <w:defaultTabStop w:val="420"/>
  <w:drawingGridVerticalSpacing w:val="159"/>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E31111"/>
    <w:rsid w:val="00063FEB"/>
    <w:rsid w:val="0008419E"/>
    <w:rsid w:val="000A2DFC"/>
    <w:rsid w:val="000B108F"/>
    <w:rsid w:val="000C54DB"/>
    <w:rsid w:val="000F53C4"/>
    <w:rsid w:val="00115C9D"/>
    <w:rsid w:val="00147270"/>
    <w:rsid w:val="00157EE5"/>
    <w:rsid w:val="00161838"/>
    <w:rsid w:val="00185E86"/>
    <w:rsid w:val="00196402"/>
    <w:rsid w:val="001B16F4"/>
    <w:rsid w:val="001C006A"/>
    <w:rsid w:val="001C5ADE"/>
    <w:rsid w:val="00206363"/>
    <w:rsid w:val="00216441"/>
    <w:rsid w:val="00280DCA"/>
    <w:rsid w:val="00291AD1"/>
    <w:rsid w:val="003021F5"/>
    <w:rsid w:val="00322208"/>
    <w:rsid w:val="00355DFB"/>
    <w:rsid w:val="003D0926"/>
    <w:rsid w:val="003E0BC6"/>
    <w:rsid w:val="003F2FB2"/>
    <w:rsid w:val="003F5121"/>
    <w:rsid w:val="00440074"/>
    <w:rsid w:val="00451A7D"/>
    <w:rsid w:val="004A45D0"/>
    <w:rsid w:val="004B3A30"/>
    <w:rsid w:val="004C6740"/>
    <w:rsid w:val="004D0051"/>
    <w:rsid w:val="004F614E"/>
    <w:rsid w:val="005350D1"/>
    <w:rsid w:val="00554AF5"/>
    <w:rsid w:val="00557A47"/>
    <w:rsid w:val="00584510"/>
    <w:rsid w:val="00610D74"/>
    <w:rsid w:val="0062650C"/>
    <w:rsid w:val="0064641B"/>
    <w:rsid w:val="006820CE"/>
    <w:rsid w:val="006973AB"/>
    <w:rsid w:val="006C0C6D"/>
    <w:rsid w:val="006C6242"/>
    <w:rsid w:val="006D21B9"/>
    <w:rsid w:val="006D4847"/>
    <w:rsid w:val="007148DE"/>
    <w:rsid w:val="007351BD"/>
    <w:rsid w:val="00751CF7"/>
    <w:rsid w:val="00767BB1"/>
    <w:rsid w:val="00776122"/>
    <w:rsid w:val="007815C1"/>
    <w:rsid w:val="00792824"/>
    <w:rsid w:val="007A44C6"/>
    <w:rsid w:val="007C659D"/>
    <w:rsid w:val="007E5CF9"/>
    <w:rsid w:val="0083577F"/>
    <w:rsid w:val="00856E5E"/>
    <w:rsid w:val="00867AE3"/>
    <w:rsid w:val="0087395A"/>
    <w:rsid w:val="008A55E1"/>
    <w:rsid w:val="008C2AFC"/>
    <w:rsid w:val="0092043C"/>
    <w:rsid w:val="009D6A3E"/>
    <w:rsid w:val="009E3F0C"/>
    <w:rsid w:val="00A43088"/>
    <w:rsid w:val="00A53202"/>
    <w:rsid w:val="00A67274"/>
    <w:rsid w:val="00AA031C"/>
    <w:rsid w:val="00AA7BB3"/>
    <w:rsid w:val="00AB1206"/>
    <w:rsid w:val="00AC3F4D"/>
    <w:rsid w:val="00AE2607"/>
    <w:rsid w:val="00AE5B2E"/>
    <w:rsid w:val="00AF3039"/>
    <w:rsid w:val="00B111F2"/>
    <w:rsid w:val="00B36203"/>
    <w:rsid w:val="00B4072A"/>
    <w:rsid w:val="00B5756E"/>
    <w:rsid w:val="00B67E6B"/>
    <w:rsid w:val="00BB6C5E"/>
    <w:rsid w:val="00BD116D"/>
    <w:rsid w:val="00C17224"/>
    <w:rsid w:val="00C84753"/>
    <w:rsid w:val="00C861EB"/>
    <w:rsid w:val="00CB6A74"/>
    <w:rsid w:val="00CB7C8A"/>
    <w:rsid w:val="00CC6CBD"/>
    <w:rsid w:val="00CE3000"/>
    <w:rsid w:val="00D30264"/>
    <w:rsid w:val="00D33902"/>
    <w:rsid w:val="00D639F1"/>
    <w:rsid w:val="00D75BDB"/>
    <w:rsid w:val="00DC22A9"/>
    <w:rsid w:val="00DE37E7"/>
    <w:rsid w:val="00DE588D"/>
    <w:rsid w:val="00DF2DCD"/>
    <w:rsid w:val="00E068A7"/>
    <w:rsid w:val="00E07922"/>
    <w:rsid w:val="00E84A7F"/>
    <w:rsid w:val="00EE6ACE"/>
    <w:rsid w:val="00F21D25"/>
    <w:rsid w:val="00F26575"/>
    <w:rsid w:val="00FD36A1"/>
    <w:rsid w:val="00FF17D1"/>
    <w:rsid w:val="1FE31111"/>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267">
    <w:lsdException w:name="Normal" w:qFormat="1"/>
    <w:lsdException w:name="heading 1"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F53C4"/>
    <w:pPr>
      <w:widowControl w:val="0"/>
      <w:spacing w:after="100" w:line="240" w:lineRule="auto"/>
      <w:jc w:val="both"/>
    </w:pPr>
    <w:rPr>
      <w:rFonts w:ascii="仿宋" w:eastAsia="仿宋" w:hAnsi="仿宋" w:cstheme="minorBidi"/>
      <w:kern w:val="2"/>
      <w:sz w:val="28"/>
      <w:szCs w:val="24"/>
    </w:rPr>
  </w:style>
  <w:style w:type="paragraph" w:styleId="1">
    <w:name w:val="heading 1"/>
    <w:basedOn w:val="a"/>
    <w:next w:val="a"/>
    <w:qFormat/>
    <w:pPr>
      <w:spacing w:after="0"/>
      <w:jc w:val="left"/>
      <w:outlineLvl w:val="0"/>
    </w:pPr>
    <w:rPr>
      <w:rFonts w:ascii="宋体" w:eastAsia="宋体" w:hAnsi="宋体" w:cs="Times New Roman" w:hint="eastAsia"/>
      <w:b/>
      <w:kern w:val="44"/>
      <w:sz w:val="48"/>
      <w:szCs w:val="48"/>
    </w:rPr>
  </w:style>
  <w:style w:type="paragraph" w:styleId="2">
    <w:name w:val="heading 2"/>
    <w:basedOn w:val="a"/>
    <w:next w:val="a"/>
    <w:link w:val="2Char"/>
    <w:uiPriority w:val="9"/>
    <w:semiHidden/>
    <w:unhideWhenUsed/>
    <w:qFormat/>
    <w:rsid w:val="001C5ADE"/>
    <w:pPr>
      <w:keepNext/>
      <w:keepLines/>
      <w:widowControl/>
      <w:spacing w:before="260" w:after="260" w:line="416" w:lineRule="auto"/>
      <w:jc w:val="left"/>
      <w:outlineLvl w:val="1"/>
    </w:pPr>
    <w:rPr>
      <w:rFonts w:asciiTheme="majorHAnsi" w:eastAsiaTheme="majorEastAsia" w:hAnsiTheme="majorHAnsi" w:cstheme="majorBidi"/>
      <w:b/>
      <w:bCs/>
      <w:kern w:val="0"/>
      <w:sz w:val="32"/>
      <w:szCs w:val="32"/>
    </w:rPr>
  </w:style>
  <w:style w:type="paragraph" w:styleId="3">
    <w:name w:val="heading 3"/>
    <w:basedOn w:val="a"/>
    <w:next w:val="a"/>
    <w:link w:val="3Char"/>
    <w:semiHidden/>
    <w:unhideWhenUsed/>
    <w:qFormat/>
    <w:rsid w:val="0083577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3577F"/>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rFonts w:ascii="Times New Roman" w:eastAsia="宋体" w:hAnsi="Times New Roman" w:cs="Times New Roman"/>
      <w:sz w:val="18"/>
      <w:szCs w:val="18"/>
    </w:rPr>
  </w:style>
  <w:style w:type="paragraph" w:styleId="a4">
    <w:name w:val="Normal (Web)"/>
    <w:basedOn w:val="a"/>
    <w:pPr>
      <w:spacing w:after="0"/>
      <w:jc w:val="left"/>
    </w:pPr>
    <w:rPr>
      <w:rFonts w:cs="Times New Roman"/>
      <w:kern w:val="0"/>
      <w:sz w:val="24"/>
    </w:rPr>
  </w:style>
  <w:style w:type="character" w:styleId="a5">
    <w:name w:val="FollowedHyperlink"/>
    <w:basedOn w:val="a0"/>
    <w:rPr>
      <w:color w:val="666666"/>
      <w:u w:val="none"/>
    </w:rPr>
  </w:style>
  <w:style w:type="character" w:styleId="a6">
    <w:name w:val="Emphasis"/>
    <w:basedOn w:val="a0"/>
    <w:qFormat/>
    <w:rPr>
      <w:bdr w:val="none" w:sz="0" w:space="0" w:color="auto"/>
    </w:rPr>
  </w:style>
  <w:style w:type="character" w:styleId="a7">
    <w:name w:val="Hyperlink"/>
    <w:basedOn w:val="a0"/>
    <w:rPr>
      <w:color w:val="666666"/>
      <w:u w:val="none"/>
    </w:rPr>
  </w:style>
  <w:style w:type="paragraph" w:styleId="a8">
    <w:name w:val="header"/>
    <w:basedOn w:val="a"/>
    <w:link w:val="Char"/>
    <w:rsid w:val="00115C9D"/>
    <w:pPr>
      <w:tabs>
        <w:tab w:val="center" w:pos="4320"/>
        <w:tab w:val="right" w:pos="8640"/>
      </w:tabs>
      <w:spacing w:after="0"/>
    </w:pPr>
  </w:style>
  <w:style w:type="character" w:customStyle="1" w:styleId="Char">
    <w:name w:val="页眉 Char"/>
    <w:basedOn w:val="a0"/>
    <w:link w:val="a8"/>
    <w:rsid w:val="00115C9D"/>
    <w:rPr>
      <w:rFonts w:asciiTheme="minorHAnsi" w:eastAsiaTheme="minorEastAsia" w:hAnsiTheme="minorHAnsi" w:cstheme="minorBidi"/>
      <w:kern w:val="2"/>
      <w:sz w:val="21"/>
      <w:szCs w:val="24"/>
    </w:rPr>
  </w:style>
  <w:style w:type="paragraph" w:styleId="a9">
    <w:name w:val="List Paragraph"/>
    <w:aliases w:val="lp1,stc标题4,编号,List Paragraph,List Paragraph1"/>
    <w:basedOn w:val="a"/>
    <w:link w:val="Char0"/>
    <w:uiPriority w:val="99"/>
    <w:qFormat/>
    <w:rsid w:val="003D0926"/>
    <w:pPr>
      <w:spacing w:after="0"/>
      <w:ind w:firstLineChars="200" w:firstLine="420"/>
    </w:pPr>
    <w:rPr>
      <w:rFonts w:asciiTheme="minorHAnsi" w:eastAsiaTheme="minorEastAsia" w:hAnsiTheme="minorHAnsi"/>
      <w:sz w:val="21"/>
      <w:szCs w:val="22"/>
    </w:rPr>
  </w:style>
  <w:style w:type="character" w:customStyle="1" w:styleId="2Char">
    <w:name w:val="标题 2 Char"/>
    <w:basedOn w:val="a0"/>
    <w:link w:val="2"/>
    <w:uiPriority w:val="9"/>
    <w:semiHidden/>
    <w:rsid w:val="001C5ADE"/>
    <w:rPr>
      <w:rFonts w:asciiTheme="majorHAnsi" w:eastAsiaTheme="majorEastAsia" w:hAnsiTheme="majorHAnsi" w:cstheme="majorBidi"/>
      <w:b/>
      <w:bCs/>
      <w:sz w:val="32"/>
      <w:szCs w:val="32"/>
    </w:rPr>
  </w:style>
  <w:style w:type="paragraph" w:styleId="aa">
    <w:name w:val="Balloon Text"/>
    <w:basedOn w:val="a"/>
    <w:link w:val="Char1"/>
    <w:rsid w:val="001C5ADE"/>
    <w:pPr>
      <w:spacing w:after="0"/>
    </w:pPr>
    <w:rPr>
      <w:sz w:val="18"/>
      <w:szCs w:val="18"/>
    </w:rPr>
  </w:style>
  <w:style w:type="character" w:customStyle="1" w:styleId="Char1">
    <w:name w:val="批注框文本 Char"/>
    <w:basedOn w:val="a0"/>
    <w:link w:val="aa"/>
    <w:rsid w:val="001C5ADE"/>
    <w:rPr>
      <w:rFonts w:ascii="仿宋" w:eastAsia="仿宋" w:hAnsi="仿宋" w:cstheme="minorBidi"/>
      <w:kern w:val="2"/>
      <w:sz w:val="18"/>
      <w:szCs w:val="18"/>
    </w:rPr>
  </w:style>
  <w:style w:type="paragraph" w:customStyle="1" w:styleId="Char2">
    <w:name w:val="Char"/>
    <w:basedOn w:val="a"/>
    <w:semiHidden/>
    <w:rsid w:val="00322208"/>
    <w:pPr>
      <w:widowControl/>
      <w:spacing w:after="160" w:line="240" w:lineRule="exact"/>
      <w:jc w:val="left"/>
    </w:pPr>
    <w:rPr>
      <w:rFonts w:ascii="Arial" w:eastAsia="Times New Roman" w:hAnsi="Arial" w:cs="Verdana"/>
      <w:b/>
      <w:kern w:val="0"/>
      <w:sz w:val="24"/>
      <w:lang w:eastAsia="en-US"/>
    </w:rPr>
  </w:style>
  <w:style w:type="character" w:customStyle="1" w:styleId="3Char">
    <w:name w:val="标题 3 Char"/>
    <w:basedOn w:val="a0"/>
    <w:link w:val="3"/>
    <w:semiHidden/>
    <w:rsid w:val="0083577F"/>
    <w:rPr>
      <w:rFonts w:ascii="仿宋" w:eastAsia="仿宋" w:hAnsi="仿宋" w:cstheme="minorBidi"/>
      <w:b/>
      <w:bCs/>
      <w:kern w:val="2"/>
      <w:sz w:val="32"/>
      <w:szCs w:val="32"/>
    </w:rPr>
  </w:style>
  <w:style w:type="character" w:customStyle="1" w:styleId="4Char">
    <w:name w:val="标题 4 Char"/>
    <w:basedOn w:val="a0"/>
    <w:link w:val="4"/>
    <w:uiPriority w:val="9"/>
    <w:rsid w:val="0083577F"/>
    <w:rPr>
      <w:rFonts w:asciiTheme="majorHAnsi" w:eastAsiaTheme="majorEastAsia" w:hAnsiTheme="majorHAnsi" w:cstheme="majorBidi"/>
      <w:b/>
      <w:bCs/>
      <w:kern w:val="2"/>
      <w:sz w:val="28"/>
      <w:szCs w:val="28"/>
    </w:rPr>
  </w:style>
  <w:style w:type="character" w:customStyle="1" w:styleId="Char0">
    <w:name w:val="列出段落 Char"/>
    <w:aliases w:val="lp1 Char,stc标题4 Char,编号 Char,List Paragraph Char,List Paragraph1 Char"/>
    <w:link w:val="a9"/>
    <w:uiPriority w:val="99"/>
    <w:qFormat/>
    <w:rsid w:val="0083577F"/>
    <w:rPr>
      <w:rFonts w:asciiTheme="minorHAnsi" w:eastAsiaTheme="minorEastAsia" w:hAnsiTheme="minorHAnsi" w:cstheme="minorBidi"/>
      <w:kern w:val="2"/>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267">
    <w:lsdException w:name="Normal" w:qFormat="1"/>
    <w:lsdException w:name="heading 1"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F53C4"/>
    <w:pPr>
      <w:widowControl w:val="0"/>
      <w:spacing w:after="100" w:line="240" w:lineRule="auto"/>
      <w:jc w:val="both"/>
    </w:pPr>
    <w:rPr>
      <w:rFonts w:ascii="仿宋" w:eastAsia="仿宋" w:hAnsi="仿宋" w:cstheme="minorBidi"/>
      <w:kern w:val="2"/>
      <w:sz w:val="28"/>
      <w:szCs w:val="24"/>
    </w:rPr>
  </w:style>
  <w:style w:type="paragraph" w:styleId="1">
    <w:name w:val="heading 1"/>
    <w:basedOn w:val="a"/>
    <w:next w:val="a"/>
    <w:qFormat/>
    <w:pPr>
      <w:spacing w:after="0"/>
      <w:jc w:val="left"/>
      <w:outlineLvl w:val="0"/>
    </w:pPr>
    <w:rPr>
      <w:rFonts w:ascii="宋体" w:eastAsia="宋体" w:hAnsi="宋体" w:cs="Times New Roman" w:hint="eastAsia"/>
      <w:b/>
      <w:kern w:val="44"/>
      <w:sz w:val="48"/>
      <w:szCs w:val="48"/>
    </w:rPr>
  </w:style>
  <w:style w:type="paragraph" w:styleId="2">
    <w:name w:val="heading 2"/>
    <w:basedOn w:val="a"/>
    <w:next w:val="a"/>
    <w:link w:val="2Char"/>
    <w:uiPriority w:val="9"/>
    <w:semiHidden/>
    <w:unhideWhenUsed/>
    <w:qFormat/>
    <w:rsid w:val="001C5ADE"/>
    <w:pPr>
      <w:keepNext/>
      <w:keepLines/>
      <w:widowControl/>
      <w:spacing w:before="260" w:after="260" w:line="416" w:lineRule="auto"/>
      <w:jc w:val="left"/>
      <w:outlineLvl w:val="1"/>
    </w:pPr>
    <w:rPr>
      <w:rFonts w:asciiTheme="majorHAnsi" w:eastAsiaTheme="majorEastAsia" w:hAnsiTheme="majorHAnsi" w:cstheme="majorBidi"/>
      <w:b/>
      <w:bCs/>
      <w:kern w:val="0"/>
      <w:sz w:val="32"/>
      <w:szCs w:val="32"/>
    </w:rPr>
  </w:style>
  <w:style w:type="paragraph" w:styleId="3">
    <w:name w:val="heading 3"/>
    <w:basedOn w:val="a"/>
    <w:next w:val="a"/>
    <w:link w:val="3Char"/>
    <w:semiHidden/>
    <w:unhideWhenUsed/>
    <w:qFormat/>
    <w:rsid w:val="0083577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3577F"/>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rFonts w:ascii="Times New Roman" w:eastAsia="宋体" w:hAnsi="Times New Roman" w:cs="Times New Roman"/>
      <w:sz w:val="18"/>
      <w:szCs w:val="18"/>
    </w:rPr>
  </w:style>
  <w:style w:type="paragraph" w:styleId="a4">
    <w:name w:val="Normal (Web)"/>
    <w:basedOn w:val="a"/>
    <w:pPr>
      <w:spacing w:after="0"/>
      <w:jc w:val="left"/>
    </w:pPr>
    <w:rPr>
      <w:rFonts w:cs="Times New Roman"/>
      <w:kern w:val="0"/>
      <w:sz w:val="24"/>
    </w:rPr>
  </w:style>
  <w:style w:type="character" w:styleId="a5">
    <w:name w:val="FollowedHyperlink"/>
    <w:basedOn w:val="a0"/>
    <w:rPr>
      <w:color w:val="666666"/>
      <w:u w:val="none"/>
    </w:rPr>
  </w:style>
  <w:style w:type="character" w:styleId="a6">
    <w:name w:val="Emphasis"/>
    <w:basedOn w:val="a0"/>
    <w:qFormat/>
    <w:rPr>
      <w:bdr w:val="none" w:sz="0" w:space="0" w:color="auto"/>
    </w:rPr>
  </w:style>
  <w:style w:type="character" w:styleId="a7">
    <w:name w:val="Hyperlink"/>
    <w:basedOn w:val="a0"/>
    <w:rPr>
      <w:color w:val="666666"/>
      <w:u w:val="none"/>
    </w:rPr>
  </w:style>
  <w:style w:type="paragraph" w:styleId="a8">
    <w:name w:val="header"/>
    <w:basedOn w:val="a"/>
    <w:link w:val="Char"/>
    <w:rsid w:val="00115C9D"/>
    <w:pPr>
      <w:tabs>
        <w:tab w:val="center" w:pos="4320"/>
        <w:tab w:val="right" w:pos="8640"/>
      </w:tabs>
      <w:spacing w:after="0"/>
    </w:pPr>
  </w:style>
  <w:style w:type="character" w:customStyle="1" w:styleId="Char">
    <w:name w:val="页眉 Char"/>
    <w:basedOn w:val="a0"/>
    <w:link w:val="a8"/>
    <w:rsid w:val="00115C9D"/>
    <w:rPr>
      <w:rFonts w:asciiTheme="minorHAnsi" w:eastAsiaTheme="minorEastAsia" w:hAnsiTheme="minorHAnsi" w:cstheme="minorBidi"/>
      <w:kern w:val="2"/>
      <w:sz w:val="21"/>
      <w:szCs w:val="24"/>
    </w:rPr>
  </w:style>
  <w:style w:type="paragraph" w:styleId="a9">
    <w:name w:val="List Paragraph"/>
    <w:aliases w:val="lp1,stc标题4,编号,List Paragraph,List Paragraph1"/>
    <w:basedOn w:val="a"/>
    <w:link w:val="Char0"/>
    <w:uiPriority w:val="99"/>
    <w:qFormat/>
    <w:rsid w:val="003D0926"/>
    <w:pPr>
      <w:spacing w:after="0"/>
      <w:ind w:firstLineChars="200" w:firstLine="420"/>
    </w:pPr>
    <w:rPr>
      <w:rFonts w:asciiTheme="minorHAnsi" w:eastAsiaTheme="minorEastAsia" w:hAnsiTheme="minorHAnsi"/>
      <w:sz w:val="21"/>
      <w:szCs w:val="22"/>
    </w:rPr>
  </w:style>
  <w:style w:type="character" w:customStyle="1" w:styleId="2Char">
    <w:name w:val="标题 2 Char"/>
    <w:basedOn w:val="a0"/>
    <w:link w:val="2"/>
    <w:uiPriority w:val="9"/>
    <w:semiHidden/>
    <w:rsid w:val="001C5ADE"/>
    <w:rPr>
      <w:rFonts w:asciiTheme="majorHAnsi" w:eastAsiaTheme="majorEastAsia" w:hAnsiTheme="majorHAnsi" w:cstheme="majorBidi"/>
      <w:b/>
      <w:bCs/>
      <w:sz w:val="32"/>
      <w:szCs w:val="32"/>
    </w:rPr>
  </w:style>
  <w:style w:type="paragraph" w:styleId="aa">
    <w:name w:val="Balloon Text"/>
    <w:basedOn w:val="a"/>
    <w:link w:val="Char1"/>
    <w:rsid w:val="001C5ADE"/>
    <w:pPr>
      <w:spacing w:after="0"/>
    </w:pPr>
    <w:rPr>
      <w:sz w:val="18"/>
      <w:szCs w:val="18"/>
    </w:rPr>
  </w:style>
  <w:style w:type="character" w:customStyle="1" w:styleId="Char1">
    <w:name w:val="批注框文本 Char"/>
    <w:basedOn w:val="a0"/>
    <w:link w:val="aa"/>
    <w:rsid w:val="001C5ADE"/>
    <w:rPr>
      <w:rFonts w:ascii="仿宋" w:eastAsia="仿宋" w:hAnsi="仿宋" w:cstheme="minorBidi"/>
      <w:kern w:val="2"/>
      <w:sz w:val="18"/>
      <w:szCs w:val="18"/>
    </w:rPr>
  </w:style>
  <w:style w:type="paragraph" w:customStyle="1" w:styleId="Char2">
    <w:name w:val="Char"/>
    <w:basedOn w:val="a"/>
    <w:semiHidden/>
    <w:rsid w:val="00322208"/>
    <w:pPr>
      <w:widowControl/>
      <w:spacing w:after="160" w:line="240" w:lineRule="exact"/>
      <w:jc w:val="left"/>
    </w:pPr>
    <w:rPr>
      <w:rFonts w:ascii="Arial" w:eastAsia="Times New Roman" w:hAnsi="Arial" w:cs="Verdana"/>
      <w:b/>
      <w:kern w:val="0"/>
      <w:sz w:val="24"/>
      <w:lang w:eastAsia="en-US"/>
    </w:rPr>
  </w:style>
  <w:style w:type="character" w:customStyle="1" w:styleId="3Char">
    <w:name w:val="标题 3 Char"/>
    <w:basedOn w:val="a0"/>
    <w:link w:val="3"/>
    <w:semiHidden/>
    <w:rsid w:val="0083577F"/>
    <w:rPr>
      <w:rFonts w:ascii="仿宋" w:eastAsia="仿宋" w:hAnsi="仿宋" w:cstheme="minorBidi"/>
      <w:b/>
      <w:bCs/>
      <w:kern w:val="2"/>
      <w:sz w:val="32"/>
      <w:szCs w:val="32"/>
    </w:rPr>
  </w:style>
  <w:style w:type="character" w:customStyle="1" w:styleId="4Char">
    <w:name w:val="标题 4 Char"/>
    <w:basedOn w:val="a0"/>
    <w:link w:val="4"/>
    <w:uiPriority w:val="9"/>
    <w:rsid w:val="0083577F"/>
    <w:rPr>
      <w:rFonts w:asciiTheme="majorHAnsi" w:eastAsiaTheme="majorEastAsia" w:hAnsiTheme="majorHAnsi" w:cstheme="majorBidi"/>
      <w:b/>
      <w:bCs/>
      <w:kern w:val="2"/>
      <w:sz w:val="28"/>
      <w:szCs w:val="28"/>
    </w:rPr>
  </w:style>
  <w:style w:type="character" w:customStyle="1" w:styleId="Char0">
    <w:name w:val="列出段落 Char"/>
    <w:aliases w:val="lp1 Char,stc标题4 Char,编号 Char,List Paragraph Char,List Paragraph1 Char"/>
    <w:link w:val="a9"/>
    <w:uiPriority w:val="99"/>
    <w:qFormat/>
    <w:rsid w:val="0083577F"/>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chart" Target="charts/chart1.xm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package" Target="embeddings/Microsoft_Visio_Drawing1333.vsdx"/><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package" Target="embeddings/Microsoft_Visio_Drawing222.vsdx"/><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USER-VN3NDFG1J9\AppData\Roaming\Kingsoft\wps\addons\pool\win-i386\knewfileres_1.0.0.1\wps\0.doc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baseline="0">
                <a:solidFill>
                  <a:schemeClr val="tx2"/>
                </a:solidFill>
                <a:latin typeface="+mn-lt"/>
                <a:ea typeface="+mn-ea"/>
                <a:cs typeface="+mn-cs"/>
              </a:defRPr>
            </a:pPr>
            <a:r>
              <a:rPr lang="zh-CN" sz="1200"/>
              <a:t>中石油页岩气产量趋势图（单位：亿立方米）</a:t>
            </a:r>
            <a:endParaRPr lang="en-US" sz="1200"/>
          </a:p>
        </c:rich>
      </c:tx>
      <c:layout>
        <c:manualLayout>
          <c:xMode val="edge"/>
          <c:yMode val="edge"/>
          <c:x val="0.25135241110162299"/>
          <c:y val="3.8594640791660001E-2"/>
        </c:manualLayout>
      </c:layout>
      <c:overlay val="0"/>
      <c:spPr>
        <a:noFill/>
        <a:ln>
          <a:noFill/>
        </a:ln>
        <a:effectLst/>
      </c:spPr>
    </c:title>
    <c:autoTitleDeleted val="0"/>
    <c:plotArea>
      <c:layout/>
      <c:barChart>
        <c:barDir val="col"/>
        <c:grouping val="clustered"/>
        <c:varyColors val="0"/>
        <c:ser>
          <c:idx val="0"/>
          <c:order val="0"/>
          <c:tx>
            <c:strRef>
              <c:f>Sheet1!$B$1</c:f>
              <c:strCache>
                <c:ptCount val="1"/>
                <c:pt idx="0">
                  <c:v>列1</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Pt>
            <c:idx val="0"/>
            <c:invertIfNegative val="0"/>
            <c:bubble3D val="0"/>
          </c:dPt>
          <c:dPt>
            <c:idx val="1"/>
            <c:invertIfNegative val="0"/>
            <c:bubble3D val="0"/>
          </c:dPt>
          <c:dPt>
            <c:idx val="2"/>
            <c:invertIfNegative val="0"/>
            <c:bubble3D val="0"/>
          </c:dPt>
          <c:dPt>
            <c:idx val="3"/>
            <c:invertIfNegative val="0"/>
            <c:bubble3D val="0"/>
          </c:dPt>
          <c:dPt>
            <c:idx val="4"/>
            <c:invertIfNegative val="0"/>
            <c:bubble3D val="0"/>
          </c:dPt>
          <c:dPt>
            <c:idx val="5"/>
            <c:invertIfNegative val="0"/>
            <c:bubble3D val="0"/>
          </c:dPt>
          <c:dPt>
            <c:idx val="6"/>
            <c:invertIfNegative val="0"/>
            <c:bubble3D val="0"/>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Sheet1!$A$2:$A$8</c:f>
              <c:strCache>
                <c:ptCount val="7"/>
                <c:pt idx="0">
                  <c:v>2016</c:v>
                </c:pt>
                <c:pt idx="1">
                  <c:v>2017E</c:v>
                </c:pt>
                <c:pt idx="2">
                  <c:v>2018E</c:v>
                </c:pt>
                <c:pt idx="3">
                  <c:v>2019E</c:v>
                </c:pt>
                <c:pt idx="4">
                  <c:v>2020E</c:v>
                </c:pt>
                <c:pt idx="5">
                  <c:v>2025E</c:v>
                </c:pt>
                <c:pt idx="6">
                  <c:v>2030E</c:v>
                </c:pt>
              </c:strCache>
            </c:strRef>
          </c:cat>
          <c:val>
            <c:numRef>
              <c:f>Sheet1!$B$2:$B$8</c:f>
              <c:numCache>
                <c:formatCode>General</c:formatCode>
                <c:ptCount val="7"/>
                <c:pt idx="0">
                  <c:v>28</c:v>
                </c:pt>
                <c:pt idx="1">
                  <c:v>30</c:v>
                </c:pt>
                <c:pt idx="2">
                  <c:v>52</c:v>
                </c:pt>
                <c:pt idx="3">
                  <c:v>75</c:v>
                </c:pt>
                <c:pt idx="4">
                  <c:v>100</c:v>
                </c:pt>
                <c:pt idx="5">
                  <c:v>300</c:v>
                </c:pt>
                <c:pt idx="6">
                  <c:v>500</c:v>
                </c:pt>
              </c:numCache>
            </c:numRef>
          </c:val>
        </c:ser>
        <c:dLbls>
          <c:showLegendKey val="0"/>
          <c:showVal val="0"/>
          <c:showCatName val="0"/>
          <c:showSerName val="0"/>
          <c:showPercent val="0"/>
          <c:showBubbleSize val="0"/>
        </c:dLbls>
        <c:gapWidth val="100"/>
        <c:overlap val="-24"/>
        <c:axId val="272127872"/>
        <c:axId val="272129408"/>
      </c:barChart>
      <c:catAx>
        <c:axId val="272127872"/>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272129408"/>
        <c:crosses val="autoZero"/>
        <c:auto val="1"/>
        <c:lblAlgn val="ctr"/>
        <c:lblOffset val="100"/>
        <c:noMultiLvlLbl val="0"/>
      </c:catAx>
      <c:valAx>
        <c:axId val="272129408"/>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2721278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44CEAF-DB85-4E97-A130-59F003E20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0.docx</Template>
  <TotalTime>542</TotalTime>
  <Pages>30</Pages>
  <Words>1667</Words>
  <Characters>9508</Characters>
  <Application>Microsoft Office Word</Application>
  <DocSecurity>0</DocSecurity>
  <Lines>79</Lines>
  <Paragraphs>22</Paragraphs>
  <ScaleCrop>false</ScaleCrop>
  <Company>Microsoft</Company>
  <LinksUpToDate>false</LinksUpToDate>
  <CharactersWithSpaces>11153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Windows 用户</cp:lastModifiedBy>
  <cp:revision>66</cp:revision>
  <dcterms:created xsi:type="dcterms:W3CDTF">2018-04-20T05:53:00Z</dcterms:created>
  <dcterms:modified xsi:type="dcterms:W3CDTF">2018-05-03T01:34:00Z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