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15D" w:rsidRDefault="007F26A4" w:rsidP="007F26A4">
      <w:pPr>
        <w:ind w:firstLineChars="150" w:firstLine="482"/>
        <w:jc w:val="center"/>
        <w:rPr>
          <w:rFonts w:ascii="宋体" w:hAnsi="宋体" w:hint="eastAsia"/>
          <w:b/>
          <w:sz w:val="32"/>
          <w:szCs w:val="32"/>
        </w:rPr>
      </w:pPr>
      <w:r w:rsidRPr="007F26A4">
        <w:rPr>
          <w:rFonts w:ascii="宋体" w:hAnsi="宋体" w:hint="eastAsia"/>
          <w:b/>
          <w:sz w:val="32"/>
          <w:szCs w:val="32"/>
        </w:rPr>
        <w:t>集团公司能源产业发展暨转型升级</w:t>
      </w:r>
    </w:p>
    <w:p w:rsidR="003E388D" w:rsidRPr="007F26A4" w:rsidRDefault="003E388D" w:rsidP="007F26A4">
      <w:pPr>
        <w:ind w:firstLineChars="150" w:firstLine="482"/>
        <w:jc w:val="center"/>
        <w:rPr>
          <w:rFonts w:ascii="宋体" w:hAnsi="宋体"/>
          <w:b/>
          <w:sz w:val="32"/>
          <w:szCs w:val="32"/>
        </w:rPr>
      </w:pPr>
    </w:p>
    <w:p w:rsidR="0064015D" w:rsidRPr="00BE4DC1" w:rsidRDefault="0064015D" w:rsidP="00BE4DC1">
      <w:pPr>
        <w:spacing w:line="360" w:lineRule="auto"/>
        <w:rPr>
          <w:b/>
          <w:sz w:val="24"/>
          <w:szCs w:val="24"/>
        </w:rPr>
      </w:pPr>
      <w:r w:rsidRPr="00BE4DC1">
        <w:rPr>
          <w:rFonts w:hint="eastAsia"/>
          <w:b/>
          <w:sz w:val="24"/>
          <w:szCs w:val="24"/>
        </w:rPr>
        <w:t>1.</w:t>
      </w:r>
      <w:r w:rsidR="003E388D">
        <w:rPr>
          <w:rFonts w:hint="eastAsia"/>
          <w:b/>
          <w:sz w:val="24"/>
          <w:szCs w:val="24"/>
        </w:rPr>
        <w:t xml:space="preserve"> </w:t>
      </w:r>
      <w:r w:rsidRPr="00BE4DC1">
        <w:rPr>
          <w:rFonts w:hint="eastAsia"/>
          <w:b/>
          <w:sz w:val="24"/>
          <w:szCs w:val="24"/>
        </w:rPr>
        <w:t>目前全球行业现状</w:t>
      </w:r>
    </w:p>
    <w:p w:rsidR="0064015D" w:rsidRDefault="0064015D" w:rsidP="007F26A4">
      <w:pPr>
        <w:spacing w:line="360" w:lineRule="auto"/>
        <w:ind w:firstLineChars="150" w:firstLine="360"/>
        <w:rPr>
          <w:rFonts w:ascii="宋体" w:hAnsi="宋体"/>
          <w:sz w:val="24"/>
          <w:szCs w:val="24"/>
        </w:rPr>
      </w:pPr>
      <w:r w:rsidRPr="002758D4">
        <w:rPr>
          <w:rFonts w:ascii="宋体" w:hAnsi="宋体" w:hint="eastAsia"/>
          <w:sz w:val="24"/>
          <w:szCs w:val="24"/>
        </w:rPr>
        <w:t>2017年11月，国际能源署（IEA）发布了一份关于石油行业数字化趋势的预测报告——《数字化和能源》，展望了石油行业数字化市场的巨大前景。根据IEA的预测：数字技术的大规模应用，能够让油气生产成本减少10%-20%，让全球油气可采储量提高5%。</w:t>
      </w:r>
    </w:p>
    <w:p w:rsidR="0064015D" w:rsidRDefault="0064015D" w:rsidP="007F26A4">
      <w:pPr>
        <w:spacing w:line="360" w:lineRule="auto"/>
        <w:ind w:firstLineChars="150" w:firstLine="360"/>
        <w:rPr>
          <w:rFonts w:ascii="宋体" w:hAnsi="宋体"/>
          <w:sz w:val="24"/>
          <w:szCs w:val="24"/>
        </w:rPr>
      </w:pPr>
      <w:r w:rsidRPr="002758D4">
        <w:rPr>
          <w:rFonts w:ascii="宋体" w:hAnsi="宋体" w:hint="eastAsia"/>
          <w:sz w:val="24"/>
          <w:szCs w:val="24"/>
        </w:rPr>
        <w:t>在具体应用领域方面，IEA预测石油数字化主要从</w:t>
      </w:r>
      <w:r>
        <w:rPr>
          <w:rFonts w:ascii="宋体" w:hAnsi="宋体" w:hint="eastAsia"/>
          <w:sz w:val="24"/>
          <w:szCs w:val="24"/>
        </w:rPr>
        <w:t>提高</w:t>
      </w:r>
      <w:r w:rsidRPr="003427BD">
        <w:rPr>
          <w:rFonts w:ascii="宋体" w:hAnsi="宋体" w:hint="eastAsia"/>
          <w:b/>
          <w:sz w:val="24"/>
          <w:szCs w:val="24"/>
        </w:rPr>
        <w:t>油气采收率</w:t>
      </w:r>
      <w:r>
        <w:rPr>
          <w:rFonts w:ascii="宋体" w:hAnsi="宋体" w:hint="eastAsia"/>
          <w:sz w:val="24"/>
          <w:szCs w:val="24"/>
        </w:rPr>
        <w:t>和</w:t>
      </w:r>
      <w:r w:rsidRPr="003427BD">
        <w:rPr>
          <w:rFonts w:ascii="宋体" w:hAnsi="宋体" w:hint="eastAsia"/>
          <w:b/>
          <w:sz w:val="24"/>
          <w:szCs w:val="24"/>
        </w:rPr>
        <w:t>优化生产过程</w:t>
      </w:r>
      <w:r w:rsidRPr="002758D4">
        <w:rPr>
          <w:rFonts w:ascii="宋体" w:hAnsi="宋体" w:hint="eastAsia"/>
          <w:sz w:val="24"/>
          <w:szCs w:val="24"/>
        </w:rPr>
        <w:t>两个方面实现产量最大化和投资最小化。</w:t>
      </w:r>
      <w:r w:rsidRPr="003427BD">
        <w:rPr>
          <w:rFonts w:ascii="宋体" w:hAnsi="宋体" w:hint="eastAsia"/>
          <w:b/>
          <w:sz w:val="24"/>
          <w:szCs w:val="24"/>
        </w:rPr>
        <w:t>例如在油气钻井领域，拥有实时数据捕捉处理系统，可在偏远地区钻井能够实现钻头的自动导向，无需人工操作。</w:t>
      </w:r>
    </w:p>
    <w:p w:rsidR="00BE4DC1" w:rsidRDefault="00BE4DC1" w:rsidP="00BE4DC1">
      <w:pPr>
        <w:spacing w:line="360" w:lineRule="auto"/>
        <w:rPr>
          <w:b/>
        </w:rPr>
      </w:pPr>
    </w:p>
    <w:p w:rsidR="0064015D" w:rsidRPr="00BE4DC1" w:rsidRDefault="0064015D" w:rsidP="00BE4DC1">
      <w:pPr>
        <w:spacing w:line="360" w:lineRule="auto"/>
        <w:rPr>
          <w:b/>
          <w:sz w:val="24"/>
          <w:szCs w:val="24"/>
        </w:rPr>
      </w:pPr>
      <w:r w:rsidRPr="00BE4DC1">
        <w:rPr>
          <w:rFonts w:hint="eastAsia"/>
          <w:b/>
          <w:sz w:val="24"/>
          <w:szCs w:val="24"/>
        </w:rPr>
        <w:t>2.</w:t>
      </w:r>
      <w:r w:rsidR="003E388D">
        <w:rPr>
          <w:rFonts w:hint="eastAsia"/>
          <w:b/>
          <w:sz w:val="24"/>
          <w:szCs w:val="24"/>
        </w:rPr>
        <w:t xml:space="preserve"> </w:t>
      </w:r>
      <w:r w:rsidR="003E388D">
        <w:rPr>
          <w:rFonts w:hint="eastAsia"/>
          <w:b/>
          <w:sz w:val="24"/>
          <w:szCs w:val="24"/>
        </w:rPr>
        <w:t>初步理解和想法</w:t>
      </w:r>
    </w:p>
    <w:p w:rsidR="002E3AA6" w:rsidRDefault="0064015D" w:rsidP="003E388D">
      <w:pPr>
        <w:spacing w:line="360" w:lineRule="auto"/>
        <w:ind w:firstLineChars="200" w:firstLine="480"/>
        <w:rPr>
          <w:rFonts w:ascii="宋体" w:hAnsi="宋体"/>
          <w:sz w:val="24"/>
          <w:szCs w:val="24"/>
        </w:rPr>
      </w:pPr>
      <w:r w:rsidRPr="00247F55">
        <w:rPr>
          <w:rFonts w:ascii="宋体" w:hAnsi="宋体" w:hint="eastAsia"/>
          <w:sz w:val="24"/>
          <w:szCs w:val="24"/>
        </w:rPr>
        <w:t>近年来，宏华电气</w:t>
      </w:r>
      <w:r w:rsidR="008F503D">
        <w:rPr>
          <w:rFonts w:ascii="宋体" w:hAnsi="宋体" w:hint="eastAsia"/>
          <w:sz w:val="24"/>
          <w:szCs w:val="24"/>
        </w:rPr>
        <w:t>在集团领导的号召下，也在</w:t>
      </w:r>
      <w:bookmarkStart w:id="0" w:name="_GoBack"/>
      <w:bookmarkEnd w:id="0"/>
      <w:r w:rsidRPr="00247F55">
        <w:rPr>
          <w:rFonts w:ascii="宋体" w:hAnsi="宋体" w:hint="eastAsia"/>
          <w:sz w:val="24"/>
          <w:szCs w:val="24"/>
        </w:rPr>
        <w:t>积极拥抱互联网，以“智能装备+大数据”为思路， 一方面，在产品开发端融合以太网和现场总线技术的优势，开发智能化产品</w:t>
      </w:r>
      <w:r w:rsidR="002E3AA6">
        <w:rPr>
          <w:rFonts w:ascii="宋体" w:hAnsi="宋体" w:hint="eastAsia"/>
          <w:sz w:val="24"/>
          <w:szCs w:val="24"/>
        </w:rPr>
        <w:t>；</w:t>
      </w:r>
      <w:r w:rsidR="002E3AA6" w:rsidRPr="002E3AA6">
        <w:rPr>
          <w:rFonts w:ascii="宋体" w:hAnsi="宋体" w:hint="eastAsia"/>
          <w:sz w:val="24"/>
          <w:szCs w:val="24"/>
        </w:rPr>
        <w:t>另一方面，和</w:t>
      </w:r>
      <w:proofErr w:type="gramStart"/>
      <w:r w:rsidR="002E3AA6" w:rsidRPr="002E3AA6">
        <w:rPr>
          <w:rFonts w:ascii="宋体" w:hAnsi="宋体" w:hint="eastAsia"/>
          <w:sz w:val="24"/>
          <w:szCs w:val="24"/>
        </w:rPr>
        <w:t>航天云网等</w:t>
      </w:r>
      <w:proofErr w:type="gramEnd"/>
      <w:r w:rsidR="002E3AA6" w:rsidRPr="002E3AA6">
        <w:rPr>
          <w:rFonts w:ascii="宋体" w:hAnsi="宋体" w:hint="eastAsia"/>
          <w:sz w:val="24"/>
          <w:szCs w:val="24"/>
        </w:rPr>
        <w:t>大数据平台公司合作，利用物联网技术积极探索未来宏华装备如何逐步完成嵌入大数据平台、实现共享数据的道路，以助力数字化油田建设。</w:t>
      </w:r>
    </w:p>
    <w:p w:rsidR="002E3AA6" w:rsidRPr="00BE4DC1" w:rsidRDefault="002E3AA6" w:rsidP="00BE4DC1">
      <w:pPr>
        <w:spacing w:line="360" w:lineRule="auto"/>
        <w:rPr>
          <w:b/>
          <w:sz w:val="24"/>
          <w:szCs w:val="24"/>
        </w:rPr>
      </w:pPr>
      <w:r w:rsidRPr="00BE4DC1">
        <w:rPr>
          <w:rFonts w:hint="eastAsia"/>
          <w:b/>
          <w:sz w:val="24"/>
          <w:szCs w:val="24"/>
        </w:rPr>
        <w:t xml:space="preserve">2.1 </w:t>
      </w:r>
      <w:r w:rsidRPr="00BE4DC1">
        <w:rPr>
          <w:rFonts w:hint="eastAsia"/>
          <w:b/>
          <w:sz w:val="24"/>
          <w:szCs w:val="24"/>
        </w:rPr>
        <w:t>智能化产品开发</w:t>
      </w:r>
    </w:p>
    <w:p w:rsidR="002E3AA6" w:rsidRDefault="007F26A4" w:rsidP="007F26A4">
      <w:pPr>
        <w:spacing w:line="360" w:lineRule="auto"/>
        <w:ind w:firstLineChars="150" w:firstLine="360"/>
        <w:rPr>
          <w:rFonts w:ascii="宋体" w:hAnsi="宋体"/>
          <w:sz w:val="24"/>
          <w:szCs w:val="24"/>
        </w:rPr>
      </w:pPr>
      <w:r w:rsidRPr="007F26A4">
        <w:rPr>
          <w:rFonts w:ascii="宋体" w:hAnsi="宋体" w:hint="eastAsia"/>
          <w:sz w:val="24"/>
          <w:szCs w:val="24"/>
        </w:rPr>
        <w:t>宏华电气正在开展的重点研发项目，都在结合未来的发展方向来</w:t>
      </w:r>
      <w:r w:rsidR="00BE4DC1">
        <w:rPr>
          <w:rFonts w:ascii="宋体" w:hAnsi="宋体" w:hint="eastAsia"/>
          <w:sz w:val="24"/>
          <w:szCs w:val="24"/>
        </w:rPr>
        <w:t>展开</w:t>
      </w:r>
      <w:r w:rsidRPr="007F26A4">
        <w:rPr>
          <w:rFonts w:ascii="宋体" w:hAnsi="宋体" w:hint="eastAsia"/>
          <w:sz w:val="24"/>
          <w:szCs w:val="24"/>
        </w:rPr>
        <w:t>。例如智能电动压裂系统、综合钻井智能系统UNISON就是分别针对压裂装备、钻井装备的智能化装备项目。</w:t>
      </w:r>
    </w:p>
    <w:p w:rsidR="002E3AA6" w:rsidRPr="00BE4DC1" w:rsidRDefault="002E3AA6" w:rsidP="007F26A4">
      <w:pPr>
        <w:pStyle w:val="a5"/>
        <w:numPr>
          <w:ilvl w:val="0"/>
          <w:numId w:val="2"/>
        </w:numPr>
        <w:spacing w:line="360" w:lineRule="auto"/>
        <w:ind w:firstLineChars="0"/>
        <w:rPr>
          <w:rFonts w:ascii="宋体" w:hAnsi="宋体"/>
          <w:b/>
          <w:sz w:val="24"/>
          <w:szCs w:val="24"/>
        </w:rPr>
      </w:pPr>
      <w:r w:rsidRPr="00BE4DC1">
        <w:rPr>
          <w:rFonts w:ascii="宋体" w:hAnsi="宋体" w:hint="eastAsia"/>
          <w:b/>
          <w:sz w:val="24"/>
          <w:szCs w:val="24"/>
        </w:rPr>
        <w:t>智能电动压裂系统</w:t>
      </w:r>
    </w:p>
    <w:p w:rsidR="002E3AA6" w:rsidRPr="002E3AA6" w:rsidRDefault="002E3AA6" w:rsidP="007F26A4">
      <w:pPr>
        <w:spacing w:line="360" w:lineRule="auto"/>
        <w:ind w:firstLineChars="150" w:firstLine="360"/>
        <w:rPr>
          <w:rFonts w:ascii="宋体" w:hAnsi="宋体"/>
          <w:sz w:val="24"/>
          <w:szCs w:val="24"/>
        </w:rPr>
      </w:pPr>
      <w:r w:rsidRPr="002E3AA6">
        <w:rPr>
          <w:rFonts w:ascii="宋体" w:hAnsi="宋体" w:hint="eastAsia"/>
          <w:sz w:val="24"/>
          <w:szCs w:val="24"/>
        </w:rPr>
        <w:t>智能电动压裂系统技术发展目标是全面实现电动化、自动化、信息化； 积极推动自动化、信息化深度融合，不断提高智能化水平。</w:t>
      </w:r>
    </w:p>
    <w:p w:rsidR="002E3AA6" w:rsidRPr="00BE4DC1" w:rsidRDefault="002E3AA6" w:rsidP="007F26A4">
      <w:pPr>
        <w:pStyle w:val="a5"/>
        <w:numPr>
          <w:ilvl w:val="0"/>
          <w:numId w:val="2"/>
        </w:numPr>
        <w:spacing w:line="360" w:lineRule="auto"/>
        <w:ind w:firstLineChars="0"/>
        <w:rPr>
          <w:rFonts w:ascii="宋体" w:hAnsi="宋体"/>
          <w:b/>
          <w:sz w:val="24"/>
          <w:szCs w:val="24"/>
        </w:rPr>
      </w:pPr>
      <w:r w:rsidRPr="00BE4DC1">
        <w:rPr>
          <w:rFonts w:ascii="宋体" w:hAnsi="宋体" w:hint="eastAsia"/>
          <w:b/>
          <w:sz w:val="24"/>
          <w:szCs w:val="24"/>
        </w:rPr>
        <w:t>综合钻井智能系统</w:t>
      </w:r>
      <w:r w:rsidRPr="00BE4DC1">
        <w:rPr>
          <w:rFonts w:ascii="宋体" w:hAnsi="宋体"/>
          <w:b/>
          <w:sz w:val="24"/>
          <w:szCs w:val="24"/>
        </w:rPr>
        <w:t>UNISON</w:t>
      </w:r>
    </w:p>
    <w:p w:rsidR="007F26A4" w:rsidRDefault="002E3AA6" w:rsidP="007F26A4">
      <w:pPr>
        <w:spacing w:line="360" w:lineRule="auto"/>
        <w:ind w:firstLineChars="150" w:firstLine="360"/>
        <w:rPr>
          <w:rFonts w:ascii="宋体" w:hAnsi="宋体"/>
          <w:sz w:val="24"/>
          <w:szCs w:val="24"/>
        </w:rPr>
      </w:pPr>
      <w:r w:rsidRPr="002E3AA6">
        <w:rPr>
          <w:rFonts w:ascii="宋体" w:hAnsi="宋体" w:hint="eastAsia"/>
          <w:sz w:val="24"/>
          <w:szCs w:val="24"/>
        </w:rPr>
        <w:t>钻井装备的自动化、智能化是未来发展趋势。宏华电气通过未来3-5年，开发出以UNISON为平台、搭建多种智能化软件、集成控制宏华旋转导向的综合钻井智能系统，形成井上井下联动，大幅提高钻井效率，来满足未来公司发展的战</w:t>
      </w:r>
      <w:r w:rsidRPr="002E3AA6">
        <w:rPr>
          <w:rFonts w:ascii="宋体" w:hAnsi="宋体" w:hint="eastAsia"/>
          <w:sz w:val="24"/>
          <w:szCs w:val="24"/>
        </w:rPr>
        <w:lastRenderedPageBreak/>
        <w:t>略需要。</w:t>
      </w:r>
    </w:p>
    <w:p w:rsidR="002E3AA6" w:rsidRPr="00BE4DC1" w:rsidRDefault="007F26A4" w:rsidP="00BE4DC1">
      <w:pPr>
        <w:spacing w:line="360" w:lineRule="auto"/>
        <w:rPr>
          <w:b/>
          <w:sz w:val="24"/>
          <w:szCs w:val="24"/>
        </w:rPr>
      </w:pPr>
      <w:r w:rsidRPr="00BE4DC1">
        <w:rPr>
          <w:rFonts w:hint="eastAsia"/>
          <w:b/>
          <w:sz w:val="24"/>
          <w:szCs w:val="24"/>
        </w:rPr>
        <w:t xml:space="preserve">2.2 </w:t>
      </w:r>
      <w:r w:rsidRPr="00BE4DC1">
        <w:rPr>
          <w:rFonts w:hint="eastAsia"/>
          <w:b/>
          <w:sz w:val="24"/>
          <w:szCs w:val="24"/>
        </w:rPr>
        <w:t>基于设备的大数据应用</w:t>
      </w:r>
    </w:p>
    <w:p w:rsidR="002E3AA6" w:rsidRDefault="00247F55" w:rsidP="007F26A4">
      <w:pPr>
        <w:spacing w:line="360" w:lineRule="auto"/>
        <w:ind w:firstLineChars="150" w:firstLine="360"/>
        <w:rPr>
          <w:rFonts w:ascii="宋体" w:hAnsi="宋体"/>
          <w:sz w:val="24"/>
          <w:szCs w:val="24"/>
        </w:rPr>
      </w:pPr>
      <w:r>
        <w:rPr>
          <w:rFonts w:ascii="宋体" w:hAnsi="宋体" w:hint="eastAsia"/>
          <w:sz w:val="24"/>
          <w:szCs w:val="24"/>
        </w:rPr>
        <w:t>我们和</w:t>
      </w:r>
      <w:proofErr w:type="gramStart"/>
      <w:r>
        <w:rPr>
          <w:rFonts w:ascii="宋体" w:hAnsi="宋体" w:hint="eastAsia"/>
          <w:sz w:val="24"/>
          <w:szCs w:val="24"/>
        </w:rPr>
        <w:t>航天云网</w:t>
      </w:r>
      <w:r w:rsidR="00C43020">
        <w:rPr>
          <w:rFonts w:ascii="宋体" w:hAnsi="宋体" w:hint="eastAsia"/>
          <w:sz w:val="24"/>
          <w:szCs w:val="24"/>
        </w:rPr>
        <w:t>就</w:t>
      </w:r>
      <w:proofErr w:type="gramEnd"/>
      <w:r w:rsidR="00C43020">
        <w:rPr>
          <w:rFonts w:ascii="宋体" w:hAnsi="宋体" w:hint="eastAsia"/>
          <w:sz w:val="24"/>
          <w:szCs w:val="24"/>
        </w:rPr>
        <w:t>关于</w:t>
      </w:r>
      <w:r w:rsidR="00C43020" w:rsidRPr="00C43020">
        <w:rPr>
          <w:rFonts w:ascii="宋体" w:hAnsi="宋体" w:hint="eastAsia"/>
          <w:sz w:val="24"/>
          <w:szCs w:val="24"/>
        </w:rPr>
        <w:t>宏</w:t>
      </w:r>
      <w:proofErr w:type="gramStart"/>
      <w:r w:rsidR="00C43020" w:rsidRPr="00C43020">
        <w:rPr>
          <w:rFonts w:ascii="宋体" w:hAnsi="宋体" w:hint="eastAsia"/>
          <w:sz w:val="24"/>
          <w:szCs w:val="24"/>
        </w:rPr>
        <w:t>华石油</w:t>
      </w:r>
      <w:proofErr w:type="gramEnd"/>
      <w:r w:rsidR="00C43020" w:rsidRPr="00C43020">
        <w:rPr>
          <w:rFonts w:ascii="宋体" w:hAnsi="宋体" w:hint="eastAsia"/>
          <w:sz w:val="24"/>
          <w:szCs w:val="24"/>
        </w:rPr>
        <w:t>装备在线监测系统项目战略合作协议</w:t>
      </w:r>
      <w:r w:rsidR="00C43020">
        <w:rPr>
          <w:rFonts w:ascii="宋体" w:hAnsi="宋体" w:hint="eastAsia"/>
          <w:sz w:val="24"/>
          <w:szCs w:val="24"/>
        </w:rPr>
        <w:t>双方都认可，已经在开始</w:t>
      </w:r>
      <w:proofErr w:type="gramStart"/>
      <w:r w:rsidR="00C43020">
        <w:rPr>
          <w:rFonts w:ascii="宋体" w:hAnsi="宋体" w:hint="eastAsia"/>
          <w:sz w:val="24"/>
          <w:szCs w:val="24"/>
        </w:rPr>
        <w:t>走</w:t>
      </w:r>
      <w:r w:rsidR="007F26A4">
        <w:rPr>
          <w:rFonts w:ascii="宋体" w:hAnsi="宋体" w:hint="eastAsia"/>
          <w:sz w:val="24"/>
          <w:szCs w:val="24"/>
        </w:rPr>
        <w:t>签署</w:t>
      </w:r>
      <w:proofErr w:type="gramEnd"/>
      <w:r w:rsidR="00C43020">
        <w:rPr>
          <w:rFonts w:ascii="宋体" w:hAnsi="宋体" w:hint="eastAsia"/>
          <w:sz w:val="24"/>
          <w:szCs w:val="24"/>
        </w:rPr>
        <w:t>流程。主要任务分3</w:t>
      </w:r>
      <w:r w:rsidR="002E3AA6">
        <w:rPr>
          <w:rFonts w:ascii="宋体" w:hAnsi="宋体" w:hint="eastAsia"/>
          <w:sz w:val="24"/>
          <w:szCs w:val="24"/>
        </w:rPr>
        <w:t>期目标来实施</w:t>
      </w:r>
      <w:r w:rsidR="00C43020">
        <w:rPr>
          <w:rFonts w:ascii="宋体" w:hAnsi="宋体" w:hint="eastAsia"/>
          <w:sz w:val="24"/>
          <w:szCs w:val="24"/>
        </w:rPr>
        <w:t>：</w:t>
      </w:r>
    </w:p>
    <w:p w:rsidR="002E3AA6" w:rsidRPr="002E3AA6" w:rsidRDefault="002E3AA6" w:rsidP="00BE4DC1">
      <w:pPr>
        <w:spacing w:line="360" w:lineRule="auto"/>
        <w:ind w:firstLineChars="150" w:firstLine="361"/>
        <w:rPr>
          <w:rFonts w:ascii="宋体" w:hAnsi="宋体"/>
          <w:sz w:val="24"/>
          <w:szCs w:val="24"/>
        </w:rPr>
      </w:pPr>
      <w:r w:rsidRPr="00BE4DC1">
        <w:rPr>
          <w:rFonts w:ascii="宋体" w:hAnsi="宋体" w:hint="eastAsia"/>
          <w:b/>
          <w:sz w:val="24"/>
          <w:szCs w:val="24"/>
        </w:rPr>
        <w:t>一期目标:</w:t>
      </w:r>
      <w:proofErr w:type="gramStart"/>
      <w:r w:rsidRPr="002E3AA6">
        <w:rPr>
          <w:rFonts w:ascii="宋体" w:hAnsi="宋体" w:hint="eastAsia"/>
          <w:sz w:val="24"/>
          <w:szCs w:val="24"/>
        </w:rPr>
        <w:t>以</w:t>
      </w:r>
      <w:r w:rsidR="007F26A4">
        <w:rPr>
          <w:rFonts w:ascii="宋体" w:hAnsi="宋体" w:hint="eastAsia"/>
          <w:sz w:val="24"/>
          <w:szCs w:val="24"/>
        </w:rPr>
        <w:t>宏华</w:t>
      </w:r>
      <w:proofErr w:type="gramEnd"/>
      <w:r w:rsidRPr="002E3AA6">
        <w:rPr>
          <w:rFonts w:ascii="宋体" w:hAnsi="宋体" w:hint="eastAsia"/>
          <w:sz w:val="24"/>
          <w:szCs w:val="24"/>
        </w:rPr>
        <w:t>广汉测试基地压裂泵组为目标，完成压裂泵机组的设备接入工作，实现INDICS平台对设备参数的收集和展示。</w:t>
      </w:r>
      <w:r w:rsidR="007F26A4">
        <w:rPr>
          <w:rFonts w:ascii="宋体" w:hAnsi="宋体" w:hint="eastAsia"/>
          <w:sz w:val="24"/>
          <w:szCs w:val="24"/>
        </w:rPr>
        <w:t>已完成。</w:t>
      </w:r>
    </w:p>
    <w:p w:rsidR="002E3AA6" w:rsidRPr="002E3AA6" w:rsidRDefault="002E3AA6" w:rsidP="00BE4DC1">
      <w:pPr>
        <w:spacing w:line="360" w:lineRule="auto"/>
        <w:ind w:firstLineChars="150" w:firstLine="361"/>
        <w:rPr>
          <w:rFonts w:ascii="宋体" w:hAnsi="宋体"/>
          <w:sz w:val="24"/>
          <w:szCs w:val="24"/>
        </w:rPr>
      </w:pPr>
      <w:r w:rsidRPr="00BE4DC1">
        <w:rPr>
          <w:rFonts w:ascii="宋体" w:hAnsi="宋体" w:hint="eastAsia"/>
          <w:b/>
          <w:sz w:val="24"/>
          <w:szCs w:val="24"/>
        </w:rPr>
        <w:t>二期目标:</w:t>
      </w:r>
      <w:r w:rsidRPr="002E3AA6">
        <w:rPr>
          <w:rFonts w:ascii="宋体" w:hAnsi="宋体" w:hint="eastAsia"/>
          <w:sz w:val="24"/>
          <w:szCs w:val="24"/>
        </w:rPr>
        <w:t>（</w:t>
      </w:r>
      <w:r w:rsidR="007F26A4">
        <w:rPr>
          <w:rFonts w:ascii="宋体" w:hAnsi="宋体" w:hint="eastAsia"/>
          <w:sz w:val="24"/>
          <w:szCs w:val="24"/>
        </w:rPr>
        <w:t>1</w:t>
      </w:r>
      <w:r w:rsidRPr="002E3AA6">
        <w:rPr>
          <w:rFonts w:ascii="宋体" w:hAnsi="宋体" w:hint="eastAsia"/>
          <w:sz w:val="24"/>
          <w:szCs w:val="24"/>
        </w:rPr>
        <w:t>）完善数据采集。基于INDICS平台，在</w:t>
      </w:r>
      <w:r w:rsidR="007F26A4">
        <w:rPr>
          <w:rFonts w:ascii="宋体" w:hAnsi="宋体" w:hint="eastAsia"/>
          <w:sz w:val="24"/>
          <w:szCs w:val="24"/>
        </w:rPr>
        <w:t>宏华</w:t>
      </w:r>
      <w:r w:rsidRPr="002E3AA6">
        <w:rPr>
          <w:rFonts w:ascii="宋体" w:hAnsi="宋体" w:hint="eastAsia"/>
          <w:sz w:val="24"/>
          <w:szCs w:val="24"/>
        </w:rPr>
        <w:t>已有数据类型基础上，研究在设备易出故障点、易损</w:t>
      </w:r>
      <w:proofErr w:type="gramStart"/>
      <w:r w:rsidRPr="002E3AA6">
        <w:rPr>
          <w:rFonts w:ascii="宋体" w:hAnsi="宋体" w:hint="eastAsia"/>
          <w:sz w:val="24"/>
          <w:szCs w:val="24"/>
        </w:rPr>
        <w:t>件位置</w:t>
      </w:r>
      <w:proofErr w:type="gramEnd"/>
      <w:r w:rsidRPr="002E3AA6">
        <w:rPr>
          <w:rFonts w:ascii="宋体" w:hAnsi="宋体" w:hint="eastAsia"/>
          <w:sz w:val="24"/>
          <w:szCs w:val="24"/>
        </w:rPr>
        <w:t>加装震动、温度等传感器，扩大采集数据种类，通过</w:t>
      </w:r>
      <w:r w:rsidR="007F26A4">
        <w:rPr>
          <w:rFonts w:ascii="宋体" w:hAnsi="宋体" w:hint="eastAsia"/>
          <w:sz w:val="24"/>
          <w:szCs w:val="24"/>
        </w:rPr>
        <w:t>宏华</w:t>
      </w:r>
      <w:r w:rsidRPr="002E3AA6">
        <w:rPr>
          <w:rFonts w:ascii="宋体" w:hAnsi="宋体" w:hint="eastAsia"/>
          <w:sz w:val="24"/>
          <w:szCs w:val="24"/>
        </w:rPr>
        <w:t>的出厂试验积累数据，为预防性维护提供基础。</w:t>
      </w:r>
    </w:p>
    <w:p w:rsidR="002E3AA6" w:rsidRPr="002E3AA6" w:rsidRDefault="002E3AA6" w:rsidP="007F26A4">
      <w:pPr>
        <w:spacing w:line="360" w:lineRule="auto"/>
        <w:ind w:firstLineChars="150" w:firstLine="360"/>
        <w:rPr>
          <w:rFonts w:ascii="宋体" w:hAnsi="宋体"/>
          <w:sz w:val="24"/>
          <w:szCs w:val="24"/>
        </w:rPr>
      </w:pPr>
      <w:r w:rsidRPr="002E3AA6">
        <w:rPr>
          <w:rFonts w:ascii="宋体" w:hAnsi="宋体" w:hint="eastAsia"/>
          <w:sz w:val="24"/>
          <w:szCs w:val="24"/>
        </w:rPr>
        <w:t>（</w:t>
      </w:r>
      <w:r w:rsidR="007F26A4">
        <w:rPr>
          <w:rFonts w:ascii="宋体" w:hAnsi="宋体" w:hint="eastAsia"/>
          <w:sz w:val="24"/>
          <w:szCs w:val="24"/>
        </w:rPr>
        <w:t>2</w:t>
      </w:r>
      <w:r w:rsidRPr="002E3AA6">
        <w:rPr>
          <w:rFonts w:ascii="宋体" w:hAnsi="宋体" w:hint="eastAsia"/>
          <w:sz w:val="24"/>
          <w:szCs w:val="24"/>
        </w:rPr>
        <w:t>）开发宏</w:t>
      </w:r>
      <w:proofErr w:type="gramStart"/>
      <w:r w:rsidRPr="002E3AA6">
        <w:rPr>
          <w:rFonts w:ascii="宋体" w:hAnsi="宋体" w:hint="eastAsia"/>
          <w:sz w:val="24"/>
          <w:szCs w:val="24"/>
        </w:rPr>
        <w:t>华石油</w:t>
      </w:r>
      <w:proofErr w:type="gramEnd"/>
      <w:r w:rsidRPr="002E3AA6">
        <w:rPr>
          <w:rFonts w:ascii="宋体" w:hAnsi="宋体" w:hint="eastAsia"/>
          <w:sz w:val="24"/>
          <w:szCs w:val="24"/>
        </w:rPr>
        <w:t>装备在线监测系统。发挥</w:t>
      </w:r>
      <w:r w:rsidR="007F26A4">
        <w:rPr>
          <w:rFonts w:ascii="宋体" w:hAnsi="宋体" w:hint="eastAsia"/>
          <w:sz w:val="24"/>
          <w:szCs w:val="24"/>
        </w:rPr>
        <w:t>宏华</w:t>
      </w:r>
      <w:r w:rsidRPr="002E3AA6">
        <w:rPr>
          <w:rFonts w:ascii="宋体" w:hAnsi="宋体" w:hint="eastAsia"/>
          <w:sz w:val="24"/>
          <w:szCs w:val="24"/>
        </w:rPr>
        <w:t>机械、电气及设备方面优势和</w:t>
      </w:r>
      <w:r w:rsidR="007F26A4">
        <w:rPr>
          <w:rFonts w:ascii="宋体" w:hAnsi="宋体" w:hint="eastAsia"/>
          <w:sz w:val="24"/>
          <w:szCs w:val="24"/>
        </w:rPr>
        <w:t>航天</w:t>
      </w:r>
      <w:proofErr w:type="gramStart"/>
      <w:r w:rsidR="007F26A4">
        <w:rPr>
          <w:rFonts w:ascii="宋体" w:hAnsi="宋体" w:hint="eastAsia"/>
          <w:sz w:val="24"/>
          <w:szCs w:val="24"/>
        </w:rPr>
        <w:t>云网</w:t>
      </w:r>
      <w:r w:rsidRPr="002E3AA6">
        <w:rPr>
          <w:rFonts w:ascii="宋体" w:hAnsi="宋体" w:hint="eastAsia"/>
          <w:sz w:val="24"/>
          <w:szCs w:val="24"/>
        </w:rPr>
        <w:t>数据</w:t>
      </w:r>
      <w:proofErr w:type="gramEnd"/>
      <w:r w:rsidRPr="002E3AA6">
        <w:rPr>
          <w:rFonts w:ascii="宋体" w:hAnsi="宋体" w:hint="eastAsia"/>
          <w:sz w:val="24"/>
          <w:szCs w:val="24"/>
        </w:rPr>
        <w:t>算法及INDICS平台优势，利用大数据分析建立关键设备的风险分析模型，实现对关键设备的预防性维护，建成宏</w:t>
      </w:r>
      <w:proofErr w:type="gramStart"/>
      <w:r w:rsidRPr="002E3AA6">
        <w:rPr>
          <w:rFonts w:ascii="宋体" w:hAnsi="宋体" w:hint="eastAsia"/>
          <w:sz w:val="24"/>
          <w:szCs w:val="24"/>
        </w:rPr>
        <w:t>华石油</w:t>
      </w:r>
      <w:proofErr w:type="gramEnd"/>
      <w:r w:rsidRPr="002E3AA6">
        <w:rPr>
          <w:rFonts w:ascii="宋体" w:hAnsi="宋体" w:hint="eastAsia"/>
          <w:sz w:val="24"/>
          <w:szCs w:val="24"/>
        </w:rPr>
        <w:t xml:space="preserve">装备在线监测系统。                                        </w:t>
      </w:r>
    </w:p>
    <w:p w:rsidR="0064015D" w:rsidRDefault="002E3AA6" w:rsidP="00BE4DC1">
      <w:pPr>
        <w:spacing w:line="360" w:lineRule="auto"/>
        <w:ind w:firstLineChars="150" w:firstLine="361"/>
        <w:rPr>
          <w:rFonts w:ascii="宋体" w:hAnsi="宋体"/>
          <w:sz w:val="24"/>
          <w:szCs w:val="24"/>
        </w:rPr>
      </w:pPr>
      <w:r w:rsidRPr="00BE4DC1">
        <w:rPr>
          <w:rFonts w:ascii="宋体" w:hAnsi="宋体" w:hint="eastAsia"/>
          <w:b/>
          <w:sz w:val="24"/>
          <w:szCs w:val="24"/>
        </w:rPr>
        <w:t>三期目标:</w:t>
      </w:r>
      <w:r w:rsidRPr="002E3AA6">
        <w:rPr>
          <w:rFonts w:ascii="宋体" w:hAnsi="宋体" w:hint="eastAsia"/>
          <w:sz w:val="24"/>
          <w:szCs w:val="24"/>
        </w:rPr>
        <w:t>完成宏</w:t>
      </w:r>
      <w:proofErr w:type="gramStart"/>
      <w:r w:rsidRPr="002E3AA6">
        <w:rPr>
          <w:rFonts w:ascii="宋体" w:hAnsi="宋体" w:hint="eastAsia"/>
          <w:sz w:val="24"/>
          <w:szCs w:val="24"/>
        </w:rPr>
        <w:t>华石油</w:t>
      </w:r>
      <w:proofErr w:type="gramEnd"/>
      <w:r w:rsidRPr="002E3AA6">
        <w:rPr>
          <w:rFonts w:ascii="宋体" w:hAnsi="宋体" w:hint="eastAsia"/>
          <w:sz w:val="24"/>
          <w:szCs w:val="24"/>
        </w:rPr>
        <w:t>装备在线监测系统的产品包装和商业模式策划，最终推向市场，推动</w:t>
      </w:r>
      <w:r w:rsidR="007F26A4">
        <w:rPr>
          <w:rFonts w:ascii="宋体" w:hAnsi="宋体" w:hint="eastAsia"/>
          <w:sz w:val="24"/>
          <w:szCs w:val="24"/>
        </w:rPr>
        <w:t>宏华向</w:t>
      </w:r>
      <w:r w:rsidRPr="002E3AA6">
        <w:rPr>
          <w:rFonts w:ascii="宋体" w:hAnsi="宋体" w:hint="eastAsia"/>
          <w:sz w:val="24"/>
          <w:szCs w:val="24"/>
        </w:rPr>
        <w:t>先进油气</w:t>
      </w:r>
      <w:r w:rsidR="007F26A4">
        <w:rPr>
          <w:rFonts w:ascii="宋体" w:hAnsi="宋体" w:hint="eastAsia"/>
          <w:sz w:val="24"/>
          <w:szCs w:val="24"/>
        </w:rPr>
        <w:t>装备</w:t>
      </w:r>
      <w:r w:rsidRPr="002E3AA6">
        <w:rPr>
          <w:rFonts w:ascii="宋体" w:hAnsi="宋体" w:hint="eastAsia"/>
          <w:sz w:val="24"/>
          <w:szCs w:val="24"/>
        </w:rPr>
        <w:t>服务行业企业加速。</w:t>
      </w:r>
    </w:p>
    <w:p w:rsidR="00BE4DC1" w:rsidRPr="00BE4DC1" w:rsidRDefault="00BE4DC1" w:rsidP="00BE4DC1">
      <w:pPr>
        <w:spacing w:line="360" w:lineRule="auto"/>
        <w:ind w:firstLineChars="150" w:firstLine="361"/>
        <w:rPr>
          <w:rFonts w:ascii="宋体" w:hAnsi="宋体"/>
          <w:b/>
          <w:sz w:val="24"/>
          <w:szCs w:val="24"/>
        </w:rPr>
      </w:pPr>
    </w:p>
    <w:p w:rsidR="003427BD" w:rsidRPr="00BE4DC1" w:rsidRDefault="0064015D" w:rsidP="00BE4DC1">
      <w:pPr>
        <w:spacing w:line="360" w:lineRule="auto"/>
        <w:ind w:firstLineChars="150" w:firstLine="361"/>
        <w:rPr>
          <w:rFonts w:ascii="宋体" w:hAnsi="宋体"/>
          <w:b/>
          <w:sz w:val="24"/>
          <w:szCs w:val="24"/>
        </w:rPr>
      </w:pPr>
      <w:r w:rsidRPr="00BE4DC1">
        <w:rPr>
          <w:rFonts w:ascii="宋体" w:hAnsi="宋体" w:hint="eastAsia"/>
          <w:b/>
          <w:sz w:val="24"/>
          <w:szCs w:val="24"/>
        </w:rPr>
        <w:t>未来宏华可为客户提供基于装备的大数据分析、预测、运营支持及商业模式等创新服务。</w:t>
      </w:r>
    </w:p>
    <w:p w:rsidR="00BE4DC1" w:rsidRPr="00BE4DC1" w:rsidRDefault="00BE4DC1" w:rsidP="00BE4DC1">
      <w:pPr>
        <w:spacing w:line="360" w:lineRule="auto"/>
        <w:ind w:firstLineChars="150" w:firstLine="361"/>
        <w:jc w:val="left"/>
        <w:rPr>
          <w:rFonts w:ascii="宋体" w:hAnsi="宋体"/>
          <w:b/>
          <w:sz w:val="24"/>
          <w:szCs w:val="24"/>
        </w:rPr>
      </w:pPr>
    </w:p>
    <w:p w:rsidR="00BE4DC1" w:rsidRDefault="00BE4DC1" w:rsidP="00BE4DC1">
      <w:pPr>
        <w:spacing w:line="360" w:lineRule="auto"/>
      </w:pPr>
    </w:p>
    <w:p w:rsidR="00BE4DC1" w:rsidRDefault="00BE4DC1" w:rsidP="00BE4DC1">
      <w:pPr>
        <w:spacing w:line="360" w:lineRule="auto"/>
      </w:pPr>
    </w:p>
    <w:p w:rsidR="00BE4DC1" w:rsidRDefault="00BE4DC1" w:rsidP="00BE4DC1">
      <w:pPr>
        <w:spacing w:line="360" w:lineRule="auto"/>
      </w:pPr>
    </w:p>
    <w:p w:rsidR="00BE4DC1" w:rsidRPr="0064015D" w:rsidRDefault="00BE4DC1" w:rsidP="00BE4DC1">
      <w:pPr>
        <w:spacing w:line="360" w:lineRule="auto"/>
      </w:pPr>
    </w:p>
    <w:sectPr w:rsidR="00BE4DC1" w:rsidRPr="006401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8B7" w:rsidRDefault="004B48B7" w:rsidP="0064015D">
      <w:r>
        <w:separator/>
      </w:r>
    </w:p>
  </w:endnote>
  <w:endnote w:type="continuationSeparator" w:id="0">
    <w:p w:rsidR="004B48B7" w:rsidRDefault="004B48B7" w:rsidP="00640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8B7" w:rsidRDefault="004B48B7" w:rsidP="0064015D">
      <w:r>
        <w:separator/>
      </w:r>
    </w:p>
  </w:footnote>
  <w:footnote w:type="continuationSeparator" w:id="0">
    <w:p w:rsidR="004B48B7" w:rsidRDefault="004B48B7" w:rsidP="006401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33276"/>
    <w:multiLevelType w:val="hybridMultilevel"/>
    <w:tmpl w:val="6318F85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5F190714"/>
    <w:multiLevelType w:val="hybridMultilevel"/>
    <w:tmpl w:val="1BB8DB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9C3"/>
    <w:rsid w:val="00247F55"/>
    <w:rsid w:val="002750F2"/>
    <w:rsid w:val="002E3AA6"/>
    <w:rsid w:val="003427BD"/>
    <w:rsid w:val="003E388D"/>
    <w:rsid w:val="004307E9"/>
    <w:rsid w:val="004B48B7"/>
    <w:rsid w:val="0064015D"/>
    <w:rsid w:val="007F26A4"/>
    <w:rsid w:val="008F503D"/>
    <w:rsid w:val="00AD49C3"/>
    <w:rsid w:val="00BE4DC1"/>
    <w:rsid w:val="00C43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1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01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015D"/>
    <w:rPr>
      <w:sz w:val="18"/>
      <w:szCs w:val="18"/>
    </w:rPr>
  </w:style>
  <w:style w:type="paragraph" w:styleId="a4">
    <w:name w:val="footer"/>
    <w:basedOn w:val="a"/>
    <w:link w:val="Char0"/>
    <w:uiPriority w:val="99"/>
    <w:unhideWhenUsed/>
    <w:rsid w:val="0064015D"/>
    <w:pPr>
      <w:tabs>
        <w:tab w:val="center" w:pos="4153"/>
        <w:tab w:val="right" w:pos="8306"/>
      </w:tabs>
      <w:snapToGrid w:val="0"/>
      <w:jc w:val="left"/>
    </w:pPr>
    <w:rPr>
      <w:sz w:val="18"/>
      <w:szCs w:val="18"/>
    </w:rPr>
  </w:style>
  <w:style w:type="character" w:customStyle="1" w:styleId="Char0">
    <w:name w:val="页脚 Char"/>
    <w:basedOn w:val="a0"/>
    <w:link w:val="a4"/>
    <w:uiPriority w:val="99"/>
    <w:rsid w:val="0064015D"/>
    <w:rPr>
      <w:sz w:val="18"/>
      <w:szCs w:val="18"/>
    </w:rPr>
  </w:style>
  <w:style w:type="paragraph" w:styleId="a5">
    <w:name w:val="List Paragraph"/>
    <w:basedOn w:val="a"/>
    <w:uiPriority w:val="34"/>
    <w:qFormat/>
    <w:rsid w:val="0064015D"/>
    <w:pPr>
      <w:ind w:firstLineChars="200" w:firstLine="420"/>
    </w:pPr>
  </w:style>
  <w:style w:type="paragraph" w:styleId="a6">
    <w:name w:val="Balloon Text"/>
    <w:basedOn w:val="a"/>
    <w:link w:val="Char1"/>
    <w:uiPriority w:val="99"/>
    <w:semiHidden/>
    <w:unhideWhenUsed/>
    <w:rsid w:val="0064015D"/>
    <w:rPr>
      <w:sz w:val="18"/>
      <w:szCs w:val="18"/>
    </w:rPr>
  </w:style>
  <w:style w:type="character" w:customStyle="1" w:styleId="Char1">
    <w:name w:val="批注框文本 Char"/>
    <w:basedOn w:val="a0"/>
    <w:link w:val="a6"/>
    <w:uiPriority w:val="99"/>
    <w:semiHidden/>
    <w:rsid w:val="0064015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1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01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015D"/>
    <w:rPr>
      <w:sz w:val="18"/>
      <w:szCs w:val="18"/>
    </w:rPr>
  </w:style>
  <w:style w:type="paragraph" w:styleId="a4">
    <w:name w:val="footer"/>
    <w:basedOn w:val="a"/>
    <w:link w:val="Char0"/>
    <w:uiPriority w:val="99"/>
    <w:unhideWhenUsed/>
    <w:rsid w:val="0064015D"/>
    <w:pPr>
      <w:tabs>
        <w:tab w:val="center" w:pos="4153"/>
        <w:tab w:val="right" w:pos="8306"/>
      </w:tabs>
      <w:snapToGrid w:val="0"/>
      <w:jc w:val="left"/>
    </w:pPr>
    <w:rPr>
      <w:sz w:val="18"/>
      <w:szCs w:val="18"/>
    </w:rPr>
  </w:style>
  <w:style w:type="character" w:customStyle="1" w:styleId="Char0">
    <w:name w:val="页脚 Char"/>
    <w:basedOn w:val="a0"/>
    <w:link w:val="a4"/>
    <w:uiPriority w:val="99"/>
    <w:rsid w:val="0064015D"/>
    <w:rPr>
      <w:sz w:val="18"/>
      <w:szCs w:val="18"/>
    </w:rPr>
  </w:style>
  <w:style w:type="paragraph" w:styleId="a5">
    <w:name w:val="List Paragraph"/>
    <w:basedOn w:val="a"/>
    <w:uiPriority w:val="34"/>
    <w:qFormat/>
    <w:rsid w:val="0064015D"/>
    <w:pPr>
      <w:ind w:firstLineChars="200" w:firstLine="420"/>
    </w:pPr>
  </w:style>
  <w:style w:type="paragraph" w:styleId="a6">
    <w:name w:val="Balloon Text"/>
    <w:basedOn w:val="a"/>
    <w:link w:val="Char1"/>
    <w:uiPriority w:val="99"/>
    <w:semiHidden/>
    <w:unhideWhenUsed/>
    <w:rsid w:val="0064015D"/>
    <w:rPr>
      <w:sz w:val="18"/>
      <w:szCs w:val="18"/>
    </w:rPr>
  </w:style>
  <w:style w:type="character" w:customStyle="1" w:styleId="Char1">
    <w:name w:val="批注框文本 Char"/>
    <w:basedOn w:val="a0"/>
    <w:link w:val="a6"/>
    <w:uiPriority w:val="99"/>
    <w:semiHidden/>
    <w:rsid w:val="006401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cp:lastPrinted>2018-03-21T03:24:00Z</cp:lastPrinted>
  <dcterms:created xsi:type="dcterms:W3CDTF">2018-03-21T03:22:00Z</dcterms:created>
  <dcterms:modified xsi:type="dcterms:W3CDTF">2018-03-21T04:10:00Z</dcterms:modified>
</cp:coreProperties>
</file>