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BB676" w14:textId="7F5AF6C6" w:rsidR="00604672" w:rsidRDefault="009813F3" w:rsidP="009813F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界面设计</w:t>
      </w:r>
    </w:p>
    <w:p w14:paraId="4505F94C" w14:textId="53524EB4" w:rsidR="009813F3" w:rsidRDefault="009813F3" w:rsidP="009813F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系统主页</w:t>
      </w:r>
    </w:p>
    <w:p w14:paraId="6CC12402" w14:textId="7E1F2FCB" w:rsidR="009813F3" w:rsidRDefault="009813F3" w:rsidP="009813F3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系统未登录时可以使用快递单号查询包裹，但不能够进行寄件和具体承运商查询。</w:t>
      </w:r>
    </w:p>
    <w:p w14:paraId="0BD05DAC" w14:textId="116A8373" w:rsidR="009813F3" w:rsidRDefault="009813F3" w:rsidP="009813F3">
      <w:pPr>
        <w:pStyle w:val="a3"/>
        <w:ind w:left="780" w:firstLineChars="0" w:firstLine="0"/>
      </w:pPr>
      <w:r w:rsidRPr="009813F3">
        <w:drawing>
          <wp:inline distT="0" distB="0" distL="0" distR="0" wp14:anchorId="3E419BC2" wp14:editId="3FC883AB">
            <wp:extent cx="5274310" cy="3044190"/>
            <wp:effectExtent l="0" t="0" r="2540" b="3810"/>
            <wp:docPr id="96850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04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60ED" w14:textId="5236AA20" w:rsidR="009813F3" w:rsidRDefault="009813F3" w:rsidP="009813F3">
      <w:pPr>
        <w:pStyle w:val="a3"/>
        <w:ind w:left="780" w:firstLineChars="0" w:firstLine="0"/>
        <w:rPr>
          <w:rFonts w:hint="eastAsia"/>
        </w:rPr>
      </w:pPr>
      <w:r w:rsidRPr="009813F3">
        <w:drawing>
          <wp:inline distT="0" distB="0" distL="0" distR="0" wp14:anchorId="16296FC9" wp14:editId="12E009D0">
            <wp:extent cx="5274310" cy="2903220"/>
            <wp:effectExtent l="0" t="0" r="2540" b="0"/>
            <wp:docPr id="192722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26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613D" w14:textId="55664314" w:rsidR="009813F3" w:rsidRDefault="009813F3" w:rsidP="009813F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登录界面（点击右上角按钮登录）</w:t>
      </w:r>
    </w:p>
    <w:p w14:paraId="0E6A3053" w14:textId="7ED54C4D" w:rsidR="009813F3" w:rsidRDefault="009813F3" w:rsidP="009813F3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使用手机号登录，并验证是否合法，若没有账号则可点击“去注册”，跳转到注册界面。</w:t>
      </w:r>
    </w:p>
    <w:p w14:paraId="0AA30F9C" w14:textId="79A75655" w:rsidR="009813F3" w:rsidRDefault="009813F3" w:rsidP="009813F3">
      <w:pPr>
        <w:pStyle w:val="a3"/>
        <w:ind w:left="780" w:firstLineChars="0" w:firstLine="0"/>
        <w:rPr>
          <w:rFonts w:hint="eastAsia"/>
        </w:rPr>
      </w:pPr>
      <w:r w:rsidRPr="009813F3">
        <w:lastRenderedPageBreak/>
        <w:drawing>
          <wp:inline distT="0" distB="0" distL="0" distR="0" wp14:anchorId="23A7E3DB" wp14:editId="342541A8">
            <wp:extent cx="5274310" cy="3053715"/>
            <wp:effectExtent l="0" t="0" r="2540" b="0"/>
            <wp:docPr id="848000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00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1A48" w14:textId="4084B70E" w:rsidR="009813F3" w:rsidRDefault="009813F3" w:rsidP="009813F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注册界面</w:t>
      </w:r>
    </w:p>
    <w:p w14:paraId="38188DAA" w14:textId="0C682E0A" w:rsidR="009813F3" w:rsidRDefault="009813F3" w:rsidP="009813F3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使用手机号注册、并填写用户名以及密码，注册成功后将自动跳转到登录界面。</w:t>
      </w:r>
    </w:p>
    <w:p w14:paraId="2E1FDE56" w14:textId="6331204B" w:rsidR="009813F3" w:rsidRDefault="009813F3" w:rsidP="009813F3">
      <w:pPr>
        <w:pStyle w:val="a3"/>
        <w:ind w:left="780" w:firstLineChars="0" w:firstLine="0"/>
      </w:pPr>
      <w:r w:rsidRPr="009813F3">
        <w:drawing>
          <wp:inline distT="0" distB="0" distL="0" distR="0" wp14:anchorId="6EB0D833" wp14:editId="07B77AC2">
            <wp:extent cx="5274310" cy="3049270"/>
            <wp:effectExtent l="0" t="0" r="2540" b="0"/>
            <wp:docPr id="1176135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356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D886" w14:textId="0D7B6AD6" w:rsidR="009813F3" w:rsidRDefault="009813F3" w:rsidP="009813F3">
      <w:pPr>
        <w:pStyle w:val="a3"/>
        <w:ind w:left="780" w:firstLineChars="0" w:firstLine="0"/>
        <w:rPr>
          <w:rFonts w:hint="eastAsia"/>
        </w:rPr>
      </w:pPr>
      <w:r w:rsidRPr="009813F3">
        <w:drawing>
          <wp:inline distT="0" distB="0" distL="0" distR="0" wp14:anchorId="52BE5395" wp14:editId="44FECB4D">
            <wp:extent cx="5274310" cy="2983865"/>
            <wp:effectExtent l="0" t="0" r="2540" b="6985"/>
            <wp:docPr id="1266655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55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F71A" w14:textId="254C2DB5" w:rsidR="009813F3" w:rsidRDefault="000C69CB" w:rsidP="009813F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登录后系统主页</w:t>
      </w:r>
    </w:p>
    <w:p w14:paraId="491A3A44" w14:textId="39C5E452" w:rsidR="000C69CB" w:rsidRDefault="000C69CB" w:rsidP="000C69CB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显示所有包裹信息，并提供</w:t>
      </w:r>
      <w:proofErr w:type="gramStart"/>
      <w:r>
        <w:rPr>
          <w:rFonts w:hint="eastAsia"/>
        </w:rPr>
        <w:t>记录分</w:t>
      </w:r>
      <w:proofErr w:type="gramEnd"/>
      <w:r>
        <w:rPr>
          <w:rFonts w:hint="eastAsia"/>
        </w:rPr>
        <w:t>页</w:t>
      </w:r>
    </w:p>
    <w:p w14:paraId="164B980E" w14:textId="21EAD602" w:rsidR="000C69CB" w:rsidRDefault="000C69CB" w:rsidP="000C69CB">
      <w:pPr>
        <w:pStyle w:val="a3"/>
        <w:ind w:left="780" w:firstLineChars="0" w:firstLine="0"/>
      </w:pPr>
      <w:r w:rsidRPr="000C69CB">
        <w:drawing>
          <wp:inline distT="0" distB="0" distL="0" distR="0" wp14:anchorId="4920BDC1" wp14:editId="195176F1">
            <wp:extent cx="5274310" cy="2990215"/>
            <wp:effectExtent l="0" t="0" r="2540" b="635"/>
            <wp:docPr id="1383144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44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35F9" w14:textId="7142F253" w:rsidR="000C69CB" w:rsidRDefault="000C69CB" w:rsidP="000C69CB">
      <w:pPr>
        <w:pStyle w:val="a3"/>
        <w:ind w:left="780" w:firstLineChars="0" w:firstLine="0"/>
        <w:rPr>
          <w:rFonts w:hint="eastAsia"/>
        </w:rPr>
      </w:pPr>
      <w:r w:rsidRPr="000C69CB">
        <w:drawing>
          <wp:inline distT="0" distB="0" distL="0" distR="0" wp14:anchorId="30573C3D" wp14:editId="1DAEB1BA">
            <wp:extent cx="4014817" cy="1676412"/>
            <wp:effectExtent l="0" t="0" r="5080" b="0"/>
            <wp:docPr id="1287931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317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4817" cy="16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61CC" w14:textId="010CCA39" w:rsidR="000C69CB" w:rsidRDefault="000C69CB" w:rsidP="009813F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点击表格左侧，即可查看对应包裹物流信息</w:t>
      </w:r>
    </w:p>
    <w:p w14:paraId="530AFB71" w14:textId="74D9E6B3" w:rsidR="000C69CB" w:rsidRDefault="000C69CB" w:rsidP="000C69CB">
      <w:pPr>
        <w:pStyle w:val="a3"/>
        <w:ind w:left="780" w:firstLineChars="0" w:firstLine="0"/>
        <w:rPr>
          <w:rFonts w:hint="eastAsia"/>
        </w:rPr>
      </w:pPr>
      <w:r w:rsidRPr="000C69CB">
        <w:drawing>
          <wp:inline distT="0" distB="0" distL="0" distR="0" wp14:anchorId="66746739" wp14:editId="7AE60A96">
            <wp:extent cx="5274310" cy="891540"/>
            <wp:effectExtent l="0" t="0" r="2540" b="3810"/>
            <wp:docPr id="1044156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566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2A54" w14:textId="1BC4BAE7" w:rsidR="000C69CB" w:rsidRDefault="00BD5930" w:rsidP="009813F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根据承运商查询包裹</w:t>
      </w:r>
    </w:p>
    <w:p w14:paraId="43A64D46" w14:textId="24A6BE4A" w:rsidR="00BD5930" w:rsidRDefault="00BD5930" w:rsidP="00BD5930">
      <w:pPr>
        <w:pStyle w:val="a3"/>
        <w:ind w:left="780" w:firstLineChars="0" w:firstLine="0"/>
        <w:rPr>
          <w:rFonts w:hint="eastAsia"/>
        </w:rPr>
      </w:pPr>
      <w:r w:rsidRPr="00BD5930">
        <w:drawing>
          <wp:inline distT="0" distB="0" distL="0" distR="0" wp14:anchorId="2BDEEF28" wp14:editId="14CB3278">
            <wp:extent cx="5274310" cy="2632710"/>
            <wp:effectExtent l="0" t="0" r="2540" b="0"/>
            <wp:docPr id="2126710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105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F005" w14:textId="2525E07F" w:rsidR="00BD5930" w:rsidRDefault="00BD5930" w:rsidP="009813F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根据id查询包裹</w:t>
      </w:r>
    </w:p>
    <w:p w14:paraId="342EAC23" w14:textId="4734E943" w:rsidR="00BD5930" w:rsidRDefault="00BD5930" w:rsidP="00BD5930">
      <w:pPr>
        <w:pStyle w:val="a3"/>
        <w:ind w:left="780" w:firstLineChars="0" w:firstLine="0"/>
        <w:rPr>
          <w:rFonts w:hint="eastAsia"/>
        </w:rPr>
      </w:pPr>
      <w:r w:rsidRPr="00BD5930">
        <w:drawing>
          <wp:inline distT="0" distB="0" distL="0" distR="0" wp14:anchorId="53E59CE3" wp14:editId="496C3F8C">
            <wp:extent cx="5274310" cy="2350770"/>
            <wp:effectExtent l="0" t="0" r="2540" b="0"/>
            <wp:docPr id="882133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31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4FFE" w14:textId="0732B665" w:rsidR="00BD5930" w:rsidRDefault="00BD5930" w:rsidP="00B373B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创建运单</w:t>
      </w:r>
    </w:p>
    <w:p w14:paraId="79257024" w14:textId="7CA3A3CA" w:rsidR="00B373BD" w:rsidRDefault="00B373BD" w:rsidP="00B373BD">
      <w:pPr>
        <w:pStyle w:val="a3"/>
        <w:ind w:left="780" w:firstLineChars="0" w:firstLine="0"/>
        <w:rPr>
          <w:rFonts w:hint="eastAsia"/>
        </w:rPr>
      </w:pPr>
      <w:r w:rsidRPr="00B373BD">
        <w:drawing>
          <wp:inline distT="0" distB="0" distL="0" distR="0" wp14:anchorId="2CCF6968" wp14:editId="010E50E7">
            <wp:extent cx="5274310" cy="3001645"/>
            <wp:effectExtent l="0" t="0" r="2540" b="8255"/>
            <wp:docPr id="1601260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605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50E7" w14:textId="6D4A712A" w:rsidR="00EA4976" w:rsidRDefault="00B373BD" w:rsidP="00B373BD">
      <w:pPr>
        <w:pStyle w:val="a3"/>
        <w:ind w:left="780" w:firstLineChars="0" w:firstLine="0"/>
      </w:pPr>
      <w:r w:rsidRPr="00B373BD">
        <w:drawing>
          <wp:inline distT="0" distB="0" distL="0" distR="0" wp14:anchorId="2CB64322" wp14:editId="05B94285">
            <wp:extent cx="5274310" cy="2949575"/>
            <wp:effectExtent l="0" t="0" r="2540" b="3175"/>
            <wp:docPr id="1341466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666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45CE" w14:textId="23E54682" w:rsidR="00B373BD" w:rsidRDefault="00B373BD" w:rsidP="00B373BD">
      <w:pPr>
        <w:pStyle w:val="a3"/>
        <w:ind w:left="780" w:firstLineChars="0" w:firstLine="0"/>
        <w:rPr>
          <w:rFonts w:hint="eastAsia"/>
        </w:rPr>
      </w:pPr>
      <w:r w:rsidRPr="00B373BD">
        <w:drawing>
          <wp:inline distT="0" distB="0" distL="0" distR="0" wp14:anchorId="2DCEAB3D" wp14:editId="6C8C1DF9">
            <wp:extent cx="4805398" cy="2586056"/>
            <wp:effectExtent l="0" t="0" r="0" b="5080"/>
            <wp:docPr id="897724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242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5398" cy="258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6A74" w14:textId="77FAE54A" w:rsidR="00EA4976" w:rsidRDefault="00EA4976" w:rsidP="00BD5930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支付后跳转到主页，即可看到所创建的订单。</w:t>
      </w:r>
    </w:p>
    <w:p w14:paraId="4FFBAC10" w14:textId="54ECDD3B" w:rsidR="00EA4976" w:rsidRDefault="00EA4976" w:rsidP="00BD5930">
      <w:pPr>
        <w:pStyle w:val="a3"/>
        <w:ind w:left="780" w:firstLineChars="0" w:firstLine="0"/>
        <w:rPr>
          <w:rFonts w:hint="eastAsia"/>
        </w:rPr>
      </w:pPr>
      <w:r w:rsidRPr="00EA4976">
        <w:drawing>
          <wp:inline distT="0" distB="0" distL="0" distR="0" wp14:anchorId="1DF005AA" wp14:editId="0A31ABF0">
            <wp:extent cx="5274310" cy="856615"/>
            <wp:effectExtent l="0" t="0" r="2540" b="635"/>
            <wp:docPr id="1976029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291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AD3C" w14:textId="24E591CA" w:rsidR="00BD5930" w:rsidRDefault="00B373BD" w:rsidP="009813F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保存寄件人和收件人：填写快递信息时有对应的按钮</w:t>
      </w:r>
    </w:p>
    <w:p w14:paraId="707B7813" w14:textId="2CBA507B" w:rsidR="00B373BD" w:rsidRDefault="00B373BD" w:rsidP="00B373BD">
      <w:pPr>
        <w:pStyle w:val="a3"/>
        <w:ind w:left="780" w:firstLineChars="0" w:firstLine="0"/>
        <w:rPr>
          <w:rFonts w:hint="eastAsia"/>
        </w:rPr>
      </w:pPr>
      <w:r w:rsidRPr="00B373BD">
        <w:drawing>
          <wp:inline distT="0" distB="0" distL="0" distR="0" wp14:anchorId="02AE54DB" wp14:editId="18B49D30">
            <wp:extent cx="5274310" cy="720725"/>
            <wp:effectExtent l="0" t="0" r="2540" b="3175"/>
            <wp:docPr id="1927033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337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889F" w14:textId="1FC2CFBA" w:rsidR="00B373BD" w:rsidRDefault="00B373BD" w:rsidP="009813F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个人中心，管理寄件人和收件人、退出登录和修改密码等</w:t>
      </w:r>
    </w:p>
    <w:p w14:paraId="2CACE1B0" w14:textId="013940C3" w:rsidR="009813F3" w:rsidRDefault="00B373BD" w:rsidP="00B373BD">
      <w:pPr>
        <w:pStyle w:val="a3"/>
        <w:ind w:left="780" w:firstLineChars="0" w:firstLine="0"/>
        <w:rPr>
          <w:rFonts w:hint="eastAsia"/>
        </w:rPr>
      </w:pPr>
      <w:r w:rsidRPr="00B373BD">
        <w:drawing>
          <wp:inline distT="0" distB="0" distL="0" distR="0" wp14:anchorId="1115E8B2" wp14:editId="108C9DCE">
            <wp:extent cx="2305067" cy="1971689"/>
            <wp:effectExtent l="0" t="0" r="0" b="0"/>
            <wp:docPr id="862709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97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5067" cy="197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13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37208"/>
    <w:multiLevelType w:val="hybridMultilevel"/>
    <w:tmpl w:val="18387454"/>
    <w:lvl w:ilvl="0" w:tplc="E4CE6D8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1DCA73CD"/>
    <w:multiLevelType w:val="hybridMultilevel"/>
    <w:tmpl w:val="8F0A0C26"/>
    <w:lvl w:ilvl="0" w:tplc="18C0D8FA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47391134">
    <w:abstractNumId w:val="1"/>
  </w:num>
  <w:num w:numId="2" w16cid:durableId="589972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459"/>
    <w:rsid w:val="00002FF7"/>
    <w:rsid w:val="000C69CB"/>
    <w:rsid w:val="00125459"/>
    <w:rsid w:val="005811BD"/>
    <w:rsid w:val="009813F3"/>
    <w:rsid w:val="00B373BD"/>
    <w:rsid w:val="00BD5930"/>
    <w:rsid w:val="00C14635"/>
    <w:rsid w:val="00E12B1F"/>
    <w:rsid w:val="00EA4976"/>
    <w:rsid w:val="00EB004B"/>
    <w:rsid w:val="00FF0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B9C71"/>
  <w15:chartTrackingRefBased/>
  <w15:docId w15:val="{22FD2FDB-E71E-4F4C-A782-E32279876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13F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yytt hh</dc:creator>
  <cp:keywords/>
  <dc:description/>
  <cp:lastModifiedBy>yytt hh</cp:lastModifiedBy>
  <cp:revision>2</cp:revision>
  <dcterms:created xsi:type="dcterms:W3CDTF">2023-05-23T06:22:00Z</dcterms:created>
  <dcterms:modified xsi:type="dcterms:W3CDTF">2023-05-23T07:30:00Z</dcterms:modified>
</cp:coreProperties>
</file>