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PingFang SC" w:hAnsi="PingFang SC" w:eastAsia="PingFang SC"/>
          <w:b/>
          <w:i w:val="0"/>
          <w:color w:val="2E74B5"/>
          <w:sz w:val="20"/>
        </w:rPr>
        <w:t>GEO CONTENT OS</w:t>
      </w:r>
    </w:p>
    <w:p>
      <w:pPr>
        <w:spacing w:after="120"/>
      </w:pPr>
      <w:r>
        <w:rPr>
          <w:rFonts w:ascii="PingFang SC" w:hAnsi="PingFang SC" w:eastAsia="PingFang SC"/>
          <w:b/>
          <w:i w:val="0"/>
          <w:color w:val="0B2545"/>
          <w:sz w:val="48"/>
        </w:rPr>
        <w:t>数据库设计手册</w:t>
      </w:r>
    </w:p>
    <w:p>
      <w:pPr>
        <w:spacing w:after="360"/>
      </w:pPr>
      <w:r>
        <w:rPr>
          <w:rFonts w:ascii="PingFang SC" w:hAnsi="PingFang SC" w:eastAsia="PingFang SC"/>
          <w:b w:val="0"/>
          <w:i w:val="0"/>
          <w:color w:val="5B6573"/>
          <w:sz w:val="26"/>
        </w:rPr>
        <w:t>PostgreSQL 16 + pgvector / 57 张表 / 迁移级约束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全面开发冻结版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SaaS 多租户 / MVP 七平台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v2.1 / 2026-07-15（全面开发冻结修订版）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单一事实源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contracts / database migrations / generated OpenAPI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冻结门禁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Schema、迁移、任务图、E2E、视觉检查全部通过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20"/>
              </w:rPr>
              <w:t xml:space="preserve">阅读约定  </w:t>
            </w:r>
            <w:r>
              <w:rPr>
                <w:rFonts w:ascii="PingFang SC" w:hAnsi="PingFang SC" w:eastAsia="PingFang SC"/>
                <w:b w:val="0"/>
                <w:i w:val="0"/>
                <w:color w:val="000000"/>
                <w:sz w:val="20"/>
              </w:rPr>
              <w:t>本文件可直接用于开发和验收；若解释与 contracts、迁移或生成 OpenAPI 冲突，以三者为准并立即修正文档。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目录与章节导览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以下为静态章节索引；标题均使用 Word Heading 样式，可在 Word 中更新自动目录。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9"/>
              </w:rPr>
              <w:t>章节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9"/>
              </w:rPr>
              <w:t>内容范围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1. 约定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类型、租户、不可变、删除和迁移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2. ER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领域关系和一致性边界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3. 表结构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57 张表的全部字段、默认、约束和说明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4. 索引与约束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唯一、查询、向量、FTS 和租约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5. DDL 模板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复合外键、append-only、Outbox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6. JSONB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Schema 版本和校验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7. 示例数据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满足 FK 的最小 seed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8. 迁移备份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顺序、回滚、RPO/RTO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总体约定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主题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冻结规则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数据库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PostgreSQL 16；extensions=pgcrypto,vector,citext；schema=public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访问层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Drizzle ORM；复杂 FTS/vector/RLS/trigger 使用 migration SQL；禁止 synchronize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ID/时间/金额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UUID；timestamptz UTC；金额 cents；费率 micros；API ID 同为 UUID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租户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业务表直接 tenant_id；跨实体使用 (id,tenant_id) 复合 FK；workspace_memberships 是显式例外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内容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content_versions.content_json 唯一权威；版本/引用/报告/尝试 append-only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软删除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可恢复主数据带 deleted_at；唯一索引使用 WHERE deleted_at IS NULL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append-only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audit_events、usage_ledger、publish_attempts 等由数据库 trigger 禁止 UPDATE/DELETE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枚举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varchar+CHECK；枚举值来自 contracts；数据库迁移和 contracts 同 PR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JSONB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每个 JSONB 对应 versioned JSON Schema；应用层写前校验；高价值字段提升为列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并发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可变聚合使用 integer version 乐观锁；队列使用租约；HTTP 使用 idempotency_records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20"/>
              </w:rPr>
              <w:t xml:space="preserve">实现门禁  </w:t>
            </w:r>
            <w:r>
              <w:rPr>
                <w:rFonts w:ascii="PingFang SC" w:hAnsi="PingFang SC" w:eastAsia="PingFang SC"/>
                <w:b w:val="0"/>
                <w:i w:val="0"/>
                <w:color w:val="000000"/>
                <w:sz w:val="20"/>
              </w:rPr>
              <w:t>本手册是迁移实现规格，但迁移文件生成后成为数据库事实源；CI 从空库执行 migration+seed+约束测试。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ER 图与领域关系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users -&gt; platform_roles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users -&gt; memberships -&gt; tenants -&gt; workspaces -&gt; projects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workspaces -&gt; brand_profiles / keyword_sets -&gt; keywords / topic_candidates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workspaces -&gt; source_documents -&gt; source_chunks -&gt; embeddings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source_chunks -&gt; fact_sources -&gt; facts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briefs -&gt; brief_sources + brief_keywords -&gt; content_packages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content_packages -&gt; content_variants -&gt; content_versions -&gt; content_blocks / ai_citations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generation_runs -&gt; fact_check_results -&gt; fact_evidences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content_variants -&gt; quality_reports -&gt; review_snapshot_variants -&gt; review_snapshots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review_snapshots -&gt; review_requirements + review_actions + review_snapshot_citations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platform_accounts -&gt; publish_jobs -&gt; publish_attempts / export_artifacts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metric_records / visibility_observations / usage_ledger / outbox_events / audit_events</w:t>
      </w:r>
    </w:p>
    <w:p>
      <w:pPr>
        <w:pStyle w:val="Heading2"/>
        <w:keepNext/>
      </w:pPr>
      <w:r>
        <w:t>2.1 一致性边界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边界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事务内对象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不变量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Tenant/Identity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tenant、owner membership、default workspace、invitation</w:t>
            </w:r>
          </w:p>
        </w:tc>
        <w:tc>
          <w:tcPr>
            <w:tcW w:type="dxa" w:w="38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创建租户要么全部成功要么全部失败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source 状态、chunks、facts、outbox</w:t>
            </w:r>
          </w:p>
        </w:tc>
        <w:tc>
          <w:tcPr>
            <w:tcW w:type="dxa" w:w="38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active 前索引完整；外部 embedding 不在长事务中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Content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version、variant pointer、run/outbox、package projection</w:t>
            </w:r>
          </w:p>
        </w:tc>
        <w:tc>
          <w:tcPr>
            <w:tcW w:type="dxa" w:w="38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content_json 不覆盖；状态同事务投影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snapshot、variants、citations、requirements</w:t>
            </w:r>
          </w:p>
        </w:tc>
        <w:tc>
          <w:tcPr>
            <w:tcW w:type="dxa" w:w="38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冻结项共同计算 snapshot_hash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Publishing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job、variant scheduled、outbox</w:t>
            </w:r>
          </w:p>
        </w:tc>
        <w:tc>
          <w:tcPr>
            <w:tcW w:type="dxa" w:w="38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冻结 approved content version；尝试另行 append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Billing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usage ledger</w:t>
            </w:r>
          </w:p>
        </w:tc>
        <w:tc>
          <w:tcPr>
            <w:tcW w:type="dxa" w:w="38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只追加/冲正；可按 package 聚合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全部表结构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共 57 张表。字段表中的 NULL/DEFAULT 和约束必须进入 Migration；不能只留在应用校验。</w:t>
      </w:r>
    </w:p>
    <w:p>
      <w:pPr>
        <w:pStyle w:val="Heading2"/>
        <w:keepNext/>
      </w:pPr>
      <w:r>
        <w:t>3.1 users - 平台级登录身份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email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citext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登录邮箱，统一小写比较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password_hash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varchar(255)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Argon2id；邀请接受前可空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password_changed_at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密码变更时间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display_name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length 1..80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显示名称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'invited'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invited/active/disabled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身份状态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last_login_at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最近登录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platform_roles - 平台角色授权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user_id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平台用户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role_code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platform_admin/platform_operator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平台角色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'active'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active/disabled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授权状态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granted_by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 ON DELETE SET NULL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授权人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tenants - SaaS 隔离和计费根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企业名称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slug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citext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URL 标识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plan_code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'trial'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套餐编码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timezone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'Asia/Shanghai'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默认时区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'active'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active/suspended/archived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租户状态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 support_access_grants - 平台管理员限时访问租户数据的授权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目标租户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platform_user_id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平台管理员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scope_json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support-access@1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允许资源/动作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nonblank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业务原因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 created_at and &lt;= 8h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自动到期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revoked_at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提前撤销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granted_by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授权人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 memberships - 用户在租户内的角色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user_id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users(id); UNIQUE(tenant_id,user_id)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用户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role_code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tenant role codes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租户角色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'invited'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invited/active/disabled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成员状态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invited_by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 ON DELETE SET NULL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邀请人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1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乐观锁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3.6 sessions - 数据库权威登录会话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属性：平台/全局表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user_id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用户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active_tenant_id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(user_id,active_tenant_id)-&gt;memberships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当前租户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session_hash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随机 token 的 SHA-256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csrf_hash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CSRF token 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 created_at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过期时间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revoked_at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撤销时间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last_seen_at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活动时间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ip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inet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登录 IP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user_agent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客户端摘要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3.7 password_reset_tokens - 一次性密码重置令牌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user_id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用户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token_hash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令牌摘要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 created_at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有效期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used_at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使用时间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3.8 invitations - 租户邀请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email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citext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被邀请邮箱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role_code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tenant role codes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初始角色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workspace_scope_json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'{}'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workspace-scope@1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初始范围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token_hash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邀请令牌摘要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 created_at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默认 72 小时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accepted_at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接受时间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revoked_at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撤销时间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invited_by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邀请人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3.9 subscriptions - 套餐周期和配额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plan_code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套餐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trial/active/past_due/cancelled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订阅状态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period_start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周期开始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period_end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 period_start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周期结束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quota_json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quota@1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功能/用量上限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3.10 workspaces - 协作、检索和策略作用域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工作区名称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slug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citext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UNIQUE(tenant_id,slug)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租户内 URL 标识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timezone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展示和排期时区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settings_json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'{}'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workspace-settings@1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审核、预算和默认平台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'active'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active/archived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3.11 workspace_memberships - 用户在工作区的资源范围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workspaces(id)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user_id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 ON DELETE CASCADE; UNIQUE(workspace_id,user_id)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用户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scope_json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'{}'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workspace-scope@1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项目和资源范围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3.12 projects - 品牌/业务主题边界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所属工作区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项目名称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owner_id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负责人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objective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业务目标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'active'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active/archived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start_date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开始日期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end_date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end&gt;=start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结束日期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3.13 brand_profiles - 不可覆盖的品牌策略版本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UNIQUE(tenant_id,workspace_id,version);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'draft'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draft/published/retired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schema_version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profile JSON 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profile_json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 Schema profile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品牌策略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发布时间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3.14 keyword_sets - 项目关键词集合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项目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UNIQUE(tenant_id,project_id,name)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名称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'active'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active/archived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3.15 keywords - 关键词、意图和平台范围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keyword_set_id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tenant/keyword_set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关键词集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term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citext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UNIQUE(tenant_id,keyword_set_id,term)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关键词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informational/commercial/transactional/navigational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意图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priority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50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0..100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优先级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synonyms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text[]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'{}'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同义词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platform_scope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varchar(24)[]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 codes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平台范围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'active'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active/disabled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3.16 topic_candidates - Topic Planner 可采纳主题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项目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generation_run_id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tenant/generation_run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来源运行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question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nonblank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目标问题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搜索意图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entities_json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entity-list@1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实体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evidence_summary_json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citation-set@1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证据摘要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platform_codes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varchar(24)[]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 codes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建议平台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priority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0..100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优先级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risk_level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low/medium/high/critical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风险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'proposed'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proposed/adopted/archived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3.17 source_documents - 原始可信资料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空表示工作区共享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title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标题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source_type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pdf/url/docx/txt/image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来源类型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mime_type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allowlist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MIME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language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'zh-CN'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BCP47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语言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uri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对象 URI 或规范化 URL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UNIQUE(tenant_id,workspace_id,content_hash) WHERE active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SHA-256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trust_level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'normal'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verified/normal/untrusted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可信级别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effective_from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生效日期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effective_to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 effective_from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失效日期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'processing'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processing/active/expired/failed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上传人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3.18 ingest_jobs - 解析/OCR/分块/索引任务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source_document_id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tenant/source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资料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'queued'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queued/running/succeeded/failed/cancelled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attempt_count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0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尝试次数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stage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'queued'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upload/scan/parse/chunk/embed/index/done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阶段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progress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0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0..100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进度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error_json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job-error@1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错误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started_at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开始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finished_at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结束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3.19 source_chunks - RAG 最小引用单元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source_document_id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tenant/source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资料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chunk_no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UNIQUE(tenant_id,source_document_id,chunk_no);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顺序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nonblank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规范化文本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分块摘要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metadata_json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chunk-metadata@1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页码/URL/字符区间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token_count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token 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search_vector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tsvector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generated/trigger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PostgreSQL FTS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'active'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active/inactive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检索状态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3.20 embeddings - 分块向量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chunk_id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tenant/chunk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分块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model_key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UNIQUE(tenant_id,chunk_id,model_key)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Embedding 配置键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dimension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1536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=1536 for MVP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维度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embedding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vector(1536)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向量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3.21 facts - 结构化候选/已验证事实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subject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predicate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谓词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object_value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值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单位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valid_from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有效起点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valid_to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 valid_from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有效终点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confidence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numeric(5,4)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0..1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置信度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candidate/verified/conflicted/retired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3.22 fact_sources - 事实的原始来源证据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fact_id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tenant/fact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事实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chunk_id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tenant/chunk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分块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quote_text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UNIQUE(tenant_id,fact_id,chunk_id,quote_hash)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原文引用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quote_hash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引用摘要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3.23 briefs - 内容生产输入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项目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title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length 2..80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标题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objective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awareness/conversion/trust/education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目标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audience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length 10..500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受众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platform_codes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varchar(24)[]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cardinality 1..7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constraints_json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brief-constraints@1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长度/结构/CTA/媒体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generation_mode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'draft'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draft/rewrite/adapt/repurpose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生成模式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due_at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截止时间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3.24 brief_sources - Brief 选择的证据资料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brief_id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tenant/brief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Brief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source_document_id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tenant/source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资料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required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boolean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true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UNIQUE(tenant_id,brief_id,source_document_id)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是否强制引用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3.25 brief_keywords - Brief 选择的关键词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brief_id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tenant/brief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Brief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keyword_id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tenant/keyword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关键词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is_primary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boolean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false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UNIQUE(tenant_id,brief_id,keyword_id)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主关键词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3.26 content_packages - 生产聚合根和状态摘要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项目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brief_id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tenant/brief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Brief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'draft'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package statuses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由 Projector 计算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1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乐观锁/显示版本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master_content_version_id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tenant/content_version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当前母稿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3.27 content_versions - 母稿或平台变体的不可变内容版本；内容 JSON 唯一权威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package_id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tenant/package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内容包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deferred 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空表示母稿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version_no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UNIQUE(tenant_id,package_id,variant_id,version_no)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对象内版本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schema_version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 schema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 Schema by platform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不可变内容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UNIQUE(tenant_id,package_id,variant_id,content_hash)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规范化 SHA-256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source_run_id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tenant/generation_run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生成来源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3.28 content_variants - 平台发布最小单元；不重复保存 content_json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package_id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tenant/package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内容包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UNIQUE(tenant_id,package_id,platform_code)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current_content_version_id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tenant/content_version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当前内容版本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'draft'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variant statuses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权威状态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is_required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boolean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true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是否影响包完成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quality_score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numeric(5,2)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0..100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最新质量分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1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乐观锁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3.29 content_blocks - 版本内结构化段落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tenant/content_version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内容版本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block_key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UNIQUE(tenant_id,content_version_id,block_key)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稳定 block 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block_type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heading/paragraph/list/quote/media/cta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类型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position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顺序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内容摘要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3.30 content_block_locks - 当前变体的段落锁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tenant/variant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block_key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UNIQUE(tenant_id,variant_id,block_key)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稳定 block 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locked_content_hash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锁定时内容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locked_by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锁定人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原因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3.31 generation_runs - Skill/模型运行记录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成本/检索归属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项目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package_id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tenant/package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内容包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skill_name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Skill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skill_version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semver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Skill 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prompt_version_id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prompt_versions(id)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Prompt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model_key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模型配置键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'queued'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queued/running/succeeded/failed/cancelled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input_hash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规范化输入摘要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request_id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INDEX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链路 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error_json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job-error@1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错误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started_at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开始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finished_at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结束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3.32 ai_citations - 内容 claim 到 chunk 的精确映射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tenant/content_version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内容版本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claim_key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内容内稳定 claim 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claim_text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claim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chunk_id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tenant/chunk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证据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quote_text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UNIQUE(version,claim,chunk,quote_hash)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引用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quote_hash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3.33 fact_check_results - 每次运行的 claim 判定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generation_run_id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tenant/run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Fact Checker 运行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fact_id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tenant/fact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无匹配事实可空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claim_key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内容内定位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claim_text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原始 claim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claim_hash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UNIQUE(tenant_id,generation_run_id,variant_id,claim_hash)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规范化 SHA-256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verdict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supported/partially_supported/conflicted/unsupported/outdated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risk_level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low/medium/high/critical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风险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confidence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numeric(5,4)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0..1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置信度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理由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rewrite_suggestion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建议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3.34 fact_evidences - Fact Checker 实际证据；unsupported 不写行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fact_check_result_id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tenant/result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核验结果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fact_id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tenant/fact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事实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chunk_id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tenant/chunk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分块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quote_text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UNIQUE(result,chunk,quote_hash)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原文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quote_hash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support_level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supported/partially_supported/conflicted/outdated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无 unsupported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confidence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numeric(5,4)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0..1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置信度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3.35 quality_reports - 不可变质量检查报告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tenant/content_version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被检查版本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generation_run_id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tenant/run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运行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checker_version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规则版本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numeric(5,2)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0..100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总分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decision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pass/revise/block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门禁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issues_json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quality-report@1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问题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geo_scores_json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geo-scores@1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子分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3.36 prompt_versions - 不可覆盖 Prompt 版本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属性：平台/全局表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skill_name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UNIQUE(skill_name,version)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Skill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semver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schema_version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输入输出 Schema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system_prompt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系统 Prompt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task_template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任务模板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'draft'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draft/published/retired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发布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3.37 platform_rule_versions - 七平台硬约束版本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属性：平台/全局表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UNIQUE(platform_code,version)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semver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rules_json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platform-rules@1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规则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draft/published/retired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发布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3.38 model_rate_cards - 模型能力和费率版本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model_key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UNIQUE(model_key,effective_from)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内部配置键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provider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供应商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provider_model_id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真实 API model 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capabilities_json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model-capability@1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上下文/JSON/tools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input_rate_micros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bigint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每百万 token 微分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output_rate_micros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bigint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每百万 token 微分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currency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char(3)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'CNY'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币种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effective_from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生效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effective_to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 effective_from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失效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3.39 review_snapshots - 不可变审核快照头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package_id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tenant/package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内容包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snapshot_hash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UNIQUE(tenant_id,snapshot_hash)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全部冻结项摘要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brand_profile_id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tenant/brand_profile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策略版本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prompt_version_id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prompt_versions(id)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Prompt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model_key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模型配置键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platform_rules_hash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平台规则集合摘要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quality_rules_hash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质量规则摘要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'in_review'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in_review/approved/rejected/superseded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1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乐观锁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提交人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3.40 review_snapshot_variants - 审核范围和精确内容版本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snapshot_id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tenant/snapshot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快照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tenant/content_version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冻结版本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UNIQUE(tenant_id,snapshot_id,variant_id)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冻结摘要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platform_rule_version_id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platform_rule_versions(id)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平台规则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quality_report_id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tenant/quality_report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通过报告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'in_review'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in_review/approved/rejected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逐变体状态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3.41 review_snapshot_citations - 审核时冻结的引用集合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snapshot_variant_id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tenant/snapshot_variant ON DELETE CASCADE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范围项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ai_citation_id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tenant/ai_citation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引用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citation_hash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UNIQUE(tenant_id,snapshot_variant_id,ai_citation_id)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冻结摘要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3.42 review_requirements - 加签和必需审核人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snapshot_id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tenant/snapshot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快照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空表示全快照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required_role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 role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必需角色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required_user_id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指定人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'pending'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pending/approved/rejected/cancelled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requested_by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发起人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完成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3.43 review_actions - 审核动作时间线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snapshot_id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tenant/snapshot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快照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审核人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action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approve/reject/request_signoff/comment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动作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variant_ids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uuid[]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must be snapshot subset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作用范围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comment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reject requires nonblank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意见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3.44 platform_accounts - 平台账号和能力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 codes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provider_account_id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UNIQUE(tenant_id,platform_code,provider_account_id)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外部账号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display_name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显示名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credential_ciphertext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密文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credential_key_version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KMS 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scopes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text[]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'{}'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授权 scope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token_expires_at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到期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capabilities_json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'{}'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adapter-capability@1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render/publish/metrics/export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publish_mode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api/export/manual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模式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active/reauth/disabled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timezone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时区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1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乐观锁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3.45 media_assets - 图片、视频和证据截图元数据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隔离；可变/乐观锁按领域补充；soft delete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项目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asset_type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image/video/audio/document/screenshot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类型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object_uri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UNIQUE(tenant_id,object_uri)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对象 URI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mime_type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MIME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size_bytes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bigint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大小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metadata_json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'{}'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media-metadata@1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尺寸/时长/alt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deleted_at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partial indexes exclude deleted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软删除时间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3.46 publish_jobs - 排期和发布状态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tenant/content_version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冻结发布版本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account_id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tenant/account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账号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scheduled_at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排期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idempotency_key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UNIQUE(tenant_id,idempotency_key)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业务幂等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payload_hash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发布载荷摘要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'scheduled'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scheduled/publishing/published/failed/cancel_requested/cancelled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attempt_count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0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0..20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尝试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external_post_id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varchar(200)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平台 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external_url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发布 URL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last_error_json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adapter-error@1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错误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1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乐观锁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3.47 publish_attempts - 不可变发布尝试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publish_job_id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tenant/job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任务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attempt_no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UNIQUE(tenant_id,publish_job_id,attempt_no)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序号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adapter_code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Adapter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running/succeeded/failed/unknown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request_hash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脱敏请求摘要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response_json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redacted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脱敏响应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error_code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错误码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started_at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开始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finished_at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结束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3.48 export_artifacts - 无 API 时的可下载导出包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content_version_id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tenant/content_version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publish_job_id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tenant/job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任务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object_uri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UNIQUE(tenant_id,object_uri)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ZIP/HTML/CSV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manifest_json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export-manifest@1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字段/媒体/校验和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包摘要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下载有效期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3.49 import_jobs - 指标导入批次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source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api/csv/manual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来源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file_uri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文件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UNIQUE(tenant_id,workspace_id,content_hash) WHERE not null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queued/running/succeeded/failed/rolled_back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row_count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行数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error_json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import-error@1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错误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3.50 metric_records - 平台指标事实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import_job_id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tenant/import_job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批次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 codes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account_id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tenant/account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账号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metric_date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日期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metric_name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metric registry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指标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metric_value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numeric(18,4)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&gt;=0 unless metric permits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值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source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api/csv/manual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来源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dimension_hash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UNIQUE(tenant_id,dimension_hash)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维度幂等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3.51 visibility_observations - 问答/搜索可见性观察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platform_code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 codes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平台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query_text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查询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query_hash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INDEX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observed_at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rank_position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排名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is_cited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boolean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是否引用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evidence_asset_id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tenant/media_asset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截图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notes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3.52 analytics_export_jobs - 分析数据异步导出任务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可选工作区范围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requested_by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users(id); composite FK tenant/member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请求人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query_hash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UNIQUE(tenant_id,query_hash,status) WHERE active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查询幂等摘要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query_json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analytics-export-query@1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冻结筛选与口径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'queued'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queued/running/succeeded/failed/expired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object_uri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UNIQUE(tenant_id,object_uri) WHERE not null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导出文件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导出内容摘要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row_count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导出行数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error_json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analytics-export-error@1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错误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 created_at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下载过期时间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1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乐观锁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3.53 usage_ledger - 全成本 append-only 用量账本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tenant/workspace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工作区归属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project_id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tenant/project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项目归属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package_id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tenant/package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内容包归属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variant_id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tenant/variant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变体归属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generation_run_id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composite FK tenant/run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运行归属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request_id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INDEX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链路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cost_category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varchar(32)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llm/embedding/rerank/ocr/storage/queue/platform_api/manual_adjustment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类别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provider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供应商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model_key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模型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skill_name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Skill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quantity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numeric(18,6)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用量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varchar(24)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token/image/page/gb_month/cpu_second/request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单位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input_tokens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输入 token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output_tokens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输出 token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cost_cents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integer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may be negative only reversal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成本分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currency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char(3)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'CNY'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币种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estimated/settled/reversed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reverses_ledger_id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usage_ledger(id)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冲正原记录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3.54 idempotency_records - HTTP 写请求幂等结果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scope_key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UNIQUE(tenant_id,scope_key,idempotency_key)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用户/路由作用域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idempotency_key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客户端键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request_hash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请求体摘要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processing/completed/failed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response_status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100..599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HTTP 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response_json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redacted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缓存响应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清理时间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3.55 outbox_events - 事务事件箱和投递租约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event_type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不可变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aggregate_type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不可变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aggregate_id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不可变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payload_json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event schema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不可变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'pending'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pending/processing/published/failed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投递状态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attempt_count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0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&gt;=0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尝试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next_attempt_at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INDEX due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下次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locked_at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租约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locked_by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Relay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last_error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错误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成功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3.56 audit_events - 不可变审计事件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隔离；append-only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actor_id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系统动作可空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support_access_grant_id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support_access_grants(id)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平台支持访问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action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动作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resource_type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资源类型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资源 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before_json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redacted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变更前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after_json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redacted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变更后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ip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inet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IP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request_id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INDEX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链路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3.57 tenant_export_jobs - 租户数据导出和删除前归档</w:t>
      </w:r>
    </w:p>
    <w:p>
      <w:pPr>
        <w:spacing w:after="6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18"/>
        </w:rPr>
        <w:t>属性：直接 tenant 隔离；可变/乐观锁按领域补充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2100"/>
        <w:gridCol w:w="245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NULL/默认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约束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gen_random_uuid()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PRIMARY KEY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主键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tenant_id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tenants(id); composite unique with id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直接租户隔离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requested_by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uuid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FK users(id)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请求人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varchar(16)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CHECK queued/running/succeeded/failed/expired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object_uri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加密导出包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manifest_hash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char(64)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清单摘要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过期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error_json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jsonb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NULL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schema job-error@1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错误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创建时间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updated_at</w:t>
            </w:r>
          </w:p>
        </w:tc>
        <w:tc>
          <w:tcPr>
            <w:tcW w:type="dxa" w:w="1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NOT NULL DEFAULT now()</w:t>
            </w:r>
          </w:p>
        </w:tc>
        <w:tc>
          <w:tcPr>
            <w:tcW w:type="dxa" w:w="24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trigger on update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更新时间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索引与约束清单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50"/>
        <w:gridCol w:w="3200"/>
        <w:gridCol w:w="171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5"/>
              </w:rPr>
              <w:t>表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5"/>
              </w:rPr>
              <w:t>索引/约束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5"/>
              </w:rPr>
              <w:t>列/表达式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所有 tenant 表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uq_{table}_id_tenant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(id,tenant_id)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供复合 FK；UNIQUE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memberships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uq_membership_user_tenant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(tenant_id,user_id)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active tenant 复合 FK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sessions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fk_session_active_membership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(user_id,active_tenant_id)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状态仍由请求时复核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workspaces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uq_workspace_slug_active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(tenant_id,slug) WHERE deleted_at IS NULL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租户内 slug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source_documents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uq_source_hash_active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(tenant_id,workspace_id,content_hash) WHERE deleted_at IS NULL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资料去重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source_chunks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uq_chunk_no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(tenant_id,source_document_id,chunk_no)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顺序唯一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source_chunks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gin_source_chunks_fts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USING GIN(search_vector)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PostgreSQL FTS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embeddings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hnsw_embeddings_cos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USING hnsw(embedding vector_cosine_ops)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向量检索；数据少时可延迟建立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facts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idx_fact_subject_predicate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(tenant_id,workspace_id,subject,predicate,status)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事实查询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content_variants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uq_variant_platform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(tenant_id,package_id,platform_code)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取消后复用同一 Variant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content_versions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uq_version_no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(tenant_id,package_id,variant_id,version_no)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不可变版本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fact_check_results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uq_run_claim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(tenant_id,generation_run_id,variant_id,claim_hash)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运行内幂等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fact_evidences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uq_result_chunk_quote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(tenant_id,fact_check_result_id,chunk_id,quote_hash)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证据去重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review_snapshot_variants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uq_snapshot_variant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(tenant_id,snapshot_id,variant_id)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审核范围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publish_jobs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uq_publish_idempotency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(tenant_id,idempotency_key)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发布幂等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publish_attempts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uq_publish_attempt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(tenant_id,publish_job_id,attempt_no)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尝试序号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metric_records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uq_metric_dimension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(tenant_id,dimension_hash)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导入幂等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usage_ledger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idx_usage_package_time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(tenant_id,package_id,created_at)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包级成本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idempotency_records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uq_http_idempotency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(tenant_id,scope_key,idempotency_key)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HTTP 幂等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outbox_events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idx_outbox_due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(status,next_attempt_at,created_at) WHERE status IN ('pending','processing')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Relay/扫租约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audit_events</w:t>
            </w:r>
          </w:p>
        </w:tc>
        <w:tc>
          <w:tcPr>
            <w:tcW w:type="dxa" w:w="25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idx_audit_resource_time</w:t>
            </w:r>
          </w:p>
        </w:tc>
        <w:tc>
          <w:tcPr>
            <w:tcW w:type="dxa" w:w="3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(tenant_id,resource_type,resource_id,created_at DESC)</w:t>
            </w:r>
          </w:p>
        </w:tc>
        <w:tc>
          <w:tcPr>
            <w:tcW w:type="dxa" w:w="17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审计回溯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外键删除策略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租户主数据默认 RESTRICT 并走软删除；用户删除使用禁用，不物理删除。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纯关联/派生表在父对象物理清理阶段可 CASCADE，例如 chunks、brief_sources、snapshot citations。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审计、用量、尝试和发布历史不级联删除；使用保留期清理作业并保留合规摘要。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所有 tenant 内 FK 优先 (resource_id,tenant_id)-&gt;(id,tenant_id)，阻止跨租户关联。</w:t>
      </w:r>
    </w:p>
    <w:p>
      <w:pPr>
        <w:pStyle w:val="Heading1"/>
        <w:keepNext/>
      </w:pPr>
      <w:r>
        <w:t>5. 关键 DDL 模板</w:t>
      </w:r>
    </w:p>
    <w:p>
      <w:pPr>
        <w:pStyle w:val="Heading2"/>
        <w:keepNext/>
      </w:pPr>
      <w:r>
        <w:t>5.1 复合租户外键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ALTER TABLE source_chunks ADD CONSTRAINT uq_source_chunks_id_tenant UNIQUE(id,tenant_id);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ALTER TABLE fact_evidences ADD CONSTRAINT fk_evidence_chunk_tenant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 xml:space="preserve">  FOREIGN KEY(chunk_id,tenant_id) REFERENCES source_chunks(id,tenant_id) ON DELETE RESTRICT;</w:t>
      </w:r>
    </w:p>
    <w:p>
      <w:pPr>
        <w:pStyle w:val="Heading2"/>
        <w:keepNext/>
      </w:pPr>
      <w:r>
        <w:t>5.2 append-only trigger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CREATE FUNCTION prevent_mutation() RETURNS trigger LANGUAGE plpgsql AS $$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BEGIN RAISE EXCEPTION 'append-only table % cannot be mutated', TG_TABLE_NAME; END $$;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CREATE TRIGGER audit_events_append_only BEFORE UPDATE OR DELETE ON audit_events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FOR EACH ROW EXECUTE FUNCTION prevent_mutation();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-- 同样应用于 usage_ledger、publish_attempts、content_versions、ai_citations、fact results/evidences。</w:t>
      </w:r>
    </w:p>
    <w:p>
      <w:pPr>
        <w:pStyle w:val="Heading2"/>
        <w:keepNext/>
      </w:pPr>
      <w:r>
        <w:t>5.3 Outbox Claim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WITH due AS (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 xml:space="preserve"> SELECT id FROM outbox_events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 xml:space="preserve"> WHERE status='pending' AND next_attempt_at&lt;=now()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 xml:space="preserve"> ORDER BY created_at FOR UPDATE SKIP LOCKED LIMIT 100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) UPDATE outbox_events o SET status='processing',locked_at=now(),locked_by=$1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FROM due WHERE o.id=due.id RETURNING o.*;</w:t>
      </w:r>
    </w:p>
    <w:p>
      <w:pPr>
        <w:pStyle w:val="Heading2"/>
        <w:keepNext/>
      </w:pPr>
      <w:r>
        <w:t>5.4 内容版本写入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BEGIN;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content_versions(...,content_json,content_hash) VALUES (...);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UPDATE content_variants SET current_content_version_id=$new,version=version+1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 xml:space="preserve"> WHERE id=$variant AND tenant_id=$tenant AND version=$expected;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-- affected rows 必须=1，否则 VERSION_CONFLICT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outbox_events(...);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COMMIT;</w:t>
      </w:r>
    </w:p>
    <w:p>
      <w:pPr>
        <w:pStyle w:val="Heading1"/>
        <w:keepNext/>
      </w:pPr>
      <w:r>
        <w:t>6. JSONB Schema 约定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700"/>
        <w:gridCol w:w="3760"/>
      </w:tblGrid>
      <w:tr>
        <w:trPr>
          <w:tblHeader w:val="true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字段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Schema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关键属性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workspaces.settings_json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workspace-settings@1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default_platforms/review_policy/budget/timezone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brand_profiles.profile_json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brand-profile@1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positioning/audience/tone/differentiators/compliance/banned/cta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source_chunks.metadata_json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chunk-metadata@1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page/url/char_start/char_end/headings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briefs.constraints_json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brief-constraints@1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length/sections/media/cta/disclaimer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content_versions.content_json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content-writer-data@1/$defs/content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title/summary/blocks/hashtags/cta/citations/platform_meta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quality_reports.issues_json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quality-checker-data@1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rule/category/severity/location/message/suggestion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platform_accounts.capabilities_json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adapter-capability@1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validate/render/publish/getStatus/metrics/export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export_artifacts.manifest_json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export-manifest@1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platform/content_version/files/hashes/fields</w:t>
            </w:r>
          </w:p>
        </w:tc>
      </w:tr>
      <w:tr>
        <w:trPr>
          <w:cantSplit/>
        </w:trPr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outbox_events.payload_json</w:t>
            </w:r>
          </w:p>
        </w:tc>
        <w:tc>
          <w:tcPr>
            <w:tcW w:type="dxa" w:w="2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event-type@major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event_id/tenant/aggregate/data/occurred_at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可执行最小示例数据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以下片段按迁移完成后的约束顺序编写；UUID 均合法。示例 Owner 处于邀请态，password_hash 保持 NULL，必须通过邀请接受流程设置真实 Argon2id 密码；不得使用伪哈希。Embedding 由 seed worker 生成，因此本 SQL 不插入 1536 维向量。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BEGIN;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users(id,email,password_hash,display_name,status)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('10000000-0000-4000-8000-000000000001','owner@example.com',NULL,'示例Owner','invited');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tenants(id,name,slug,plan_code,timezone,status)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('20000000-0000-4000-8000-000000000001','示例科技','demo-tech','growth','Asia/Shanghai','active');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memberships(id,tenant_id,user_id,role_code,status)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('21000000-0000-4000-8000-000000000001','20000000-0000-4000-8000-000000000001','10000000-0000-4000-8000-000000000001','tenant_owner','active');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workspaces(id,tenant_id,name,slug,timezone,settings_json,status)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('30000000-0000-4000-8000-000000000001','20000000-0000-4000-8000-000000000001','品牌中心','brand-center','Asia/Shanghai','{}','active');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projects(id,tenant_id,workspace_id,name,owner_id,status)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('31000000-0000-4000-8000-000000000001','20000000-0000-4000-8000-000000000001','30000000-0000-4000-8000-000000000001','企业知识库增长','10000000-0000-4000-8000-000000000001','active');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brand_profiles(id,tenant_id,workspace_id,version,status,schema_version,profile_json,created_by,published_at)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32000000-0000-4000-8000-000000000001','20000000-0000-4000-8000-000000000001','30000000-0000-4000-8000-000000000001',1,'published','brand-profile@1','{"positioning":"可信企业知识服务","audience":["IT决策者"],"tone":"专业"}','10000000-0000-4000-8000-000000000001',now()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source_documents(id,tenant_id,workspace_id,project_id,title,source_type,mime_type,language,uri,content_hash,trust_level,status,created_by)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40000000-0000-4000-8000-000000000001','20000000-0000-4000-8000-000000000001','30000000-0000-4000-8000-000000000001','31000000-0000-4000-8000-000000000001','产品说明','txt','text/plain','zh-CN','s3://seed/product.txt',repeat('a',64),'verified','active','10000000-0000-4000-8000-000000000001'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source_chunks(id,tenant_id,source_document_id,chunk_no,text,text_hash,metadata_json,token_count,search_vector,status)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41000000-0000-4000-8000-000000000001','20000000-0000-4000-8000-000000000001','40000000-0000-4000-8000-000000000001',0,'产品X将于2025年9月上市',repeat('b',64),'{"page":1,"url":null,"char_start":0,"char_end":15}',12,to_tsvector('simple','产品X将于2025年9月上市'),'active'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facts(id,tenant_id,workspace_id,subject,predicate,object_value,confidence,status)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('42000000-0000-4000-8000-000000000001','20000000-0000-4000-8000-000000000001','30000000-0000-4000-8000-000000000001','产品X','上市时间','2025-09',0.99,'verified');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fact_sources(id,tenant_id,fact_id,chunk_id,quote_text,quote_hash)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('42100000-0000-4000-8000-000000000001','20000000-0000-4000-8000-000000000001','42000000-0000-4000-8000-000000000001','41000000-0000-4000-8000-000000000001','产品X将于2025年9月上市',repeat('c',64));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briefs(id,tenant_id,workspace_id,project_id,title,objective,audience,platform_codes,constraints_json,generation_mode,created_by)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50000000-0000-4000-8000-000000000001','20000000-0000-4000-8000-000000000001','30000000-0000-4000-8000-000000000001','31000000-0000-4000-8000-000000000001','新品上市说明','awareness','IT决策者',ARRAY['official_site','zhihu'],'{}','draft','10000000-0000-4000-8000-000000000001'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brief_sources(id,tenant_id,brief_id,source_document_id,required)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('51000000-0000-4000-8000-000000000001','20000000-0000-4000-8000-000000000001','50000000-0000-4000-8000-000000000001','40000000-0000-4000-8000-000000000001',true);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content_packages(id,tenant_id,workspace_id,project_id,brief_id,status,version,created_by)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('60000000-0000-4000-8000-000000000001','20000000-0000-4000-8000-000000000001','30000000-0000-4000-8000-000000000001','31000000-0000-4000-8000-000000000001','50000000-0000-4000-8000-000000000001','draft',1,'10000000-0000-4000-8000-000000000001');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content_variants(id,tenant_id,package_id,platform_code,status,is_required,version)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('61000000-0000-4000-8000-000000000001','20000000-0000-4000-8000-000000000001','60000000-0000-4000-8000-000000000001','official_site','generated',true,1);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INSERT INTO content_versions(id,tenant_id,package_id,variant_id,version_no,schema_version,content_json,content_hash,created_by)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VALUES ('62000000-0000-4000-8000-000000000001','20000000-0000-4000-8000-000000000001','60000000-0000-4000-8000-000000000001','61000000-0000-4000-8000-000000000001',1,'content@1','{"platform_code":"official_site","title":"产品X上市说明","summary":"可信资料摘要","blocks":[{"block_key":"p1","block_type":"paragraph","text":"产品X将于2025年9月上市"}],"hashtags":[],"cta":null,"citation_map":[],"platform_meta":{}}',repeat('d',64),'10000000-0000-4000-8000-000000000001')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UPDATE content_variants SET current_content_version_id='62000000-0000-4000-8000-000000000001' WHERE id='61000000-0000-4000-8000-000000000001';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COMMIT;</w:t>
      </w:r>
    </w:p>
    <w:p>
      <w:pPr>
        <w:pStyle w:val="Heading1"/>
        <w:keepNext/>
      </w:pPr>
      <w:r>
        <w:t>8. 迁移、备份和清理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顺序：extensions/global identity -&gt; tenant/workspace -&gt; registries -&gt; knowledge -&gt; content -&gt; review -&gt; publishing -&gt; analytics/billing -&gt; outbox/audit -&gt; indexes/triggers/RLS。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循环外键（variant/current version）先建可空 FK，再在后续 migration 补约束；禁止在应用启动时自动改表。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每个 migration 一个意图；expand/migrate/contract；大索引生产使用 CONCURRENTLY；回滚不可丢业务数据。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CI：空库 migrate、seed、约束负例、回滚 smoke、从上一版本升级；失败禁止合并。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生产：每日全量+连续 WAL；RPO&lt;=15m、RTO&lt;=60m；每月恢复演练并保存证据。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清理：先 dry-run/计数/审计；对象存储和向量异步清理；append-only 数据按合规保留期分区归档。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i w:val="0"/>
        <w:color w:val="5B6573"/>
        <w:sz w:val="18"/>
      </w:rPr>
      <w:t xml:space="preserve">全面开发冻结版  |  第 </w:t>
    </w:r>
    <w:r>
      <w:fldChar w:fldCharType="begin"/>
      <w:instrText xml:space="preserve"> PAGE </w:instrText>
      <w:fldChar w:fldCharType="end"/>
    </w:r>
    <w:r>
      <w:rPr>
        <w:rFonts w:ascii="PingFang SC" w:hAnsi="PingFang SC" w:eastAsia="PingFang SC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/>
        <w:b/>
        <w:i w:val="0"/>
        <w:color w:val="5B6573"/>
        <w:sz w:val="18"/>
      </w:rPr>
      <w:t>GEO Content OS  |  DB-004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PingFang SC" w:hAnsi="PingFang SC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PingFang SC" w:hAnsi="PingFang SC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30" w:line="250" w:lineRule="auto"/>
    </w:pPr>
    <w:rPr>
      <w:rFonts w:ascii="PingFang SC" w:hAnsi="PingFang SC" w:eastAsia="PingFang SC"/>
      <w:sz w:val="17"/>
    </w:rPr>
  </w:style>
  <w:style w:type="paragraph" w:customStyle="1" w:styleId="CaptionGEO">
    <w:name w:val="Caption GEO"/>
    <w:pPr>
      <w:spacing w:before="80" w:after="80"/>
    </w:pPr>
    <w:rPr>
      <w:rFonts w:ascii="PingFang SC" w:hAnsi="PingFang SC" w:eastAsia="PingFang SC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数据库设计手册</dc:title>
  <dc:subject>GEO Content OS 全面开发冻结版</dc:subject>
  <dc:creator>GEO Content OS 产品与技术组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