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0"/>
          <w:szCs w:val="30"/>
        </w:rPr>
        <w:t xml:space="preserve">PRACTICUM WORKSHEET: THE AMDAHL REALITY GAP</w:t>
      </w:r>
    </w:p>
    <w:p>
      <w:pPr>
        <w:spacing w:after="100" w:line="276"/>
        <w:jc w:val="center"/>
      </w:pPr>
      <w:r>
        <w:rPr>
          <w:rFonts w:ascii="Arial" w:cs="Arial" w:eastAsia="Arial" w:hAnsi="Arial"/>
          <w:i/>
          <w:iCs/>
          <w:sz w:val="20"/>
          <w:szCs w:val="20"/>
        </w:rPr>
        <w:t xml:space="preserve">Empirical Speedup Fitting, Micro-Architectural Bottlenecks, and Loop Scheduling in OpenMP</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6446"/>
      </w:tblGrid>
      <w:tr>
        <w:trPr>
          <w:tblHeader/>
        </w:trPr>
        <w:tc>
          <w:tcPr>
            <w:tcW w:type="dxa" w:w="33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pPr>
              <w:jc w:val="center"/>
            </w:pPr>
            <w:r>
              <w:rPr>
                <w:rFonts w:ascii="Arial" w:cs="Arial" w:eastAsia="Arial" w:hAnsi="Arial"/>
                <w:b/>
                <w:bCs/>
                <w:sz w:val="18"/>
                <w:szCs w:val="18"/>
              </w:rPr>
              <w:t xml:space="preserve">Field</w:t>
            </w:r>
          </w:p>
        </w:tc>
        <w:tc>
          <w:tcPr>
            <w:tcW w:type="dxa" w:w="6446"/>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pPr>
              <w:jc w:val="center"/>
            </w:pPr>
            <w:r>
              <w:rPr>
                <w:rFonts w:ascii="Arial" w:cs="Arial" w:eastAsia="Arial" w:hAnsi="Arial"/>
                <w:b/>
                <w:bCs/>
                <w:sz w:val="18"/>
                <w:szCs w:val="18"/>
              </w:rPr>
              <w:t xml:space="preserve">Entry</w:t>
            </w:r>
          </w:p>
        </w:tc>
      </w:tr>
      <w:t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Student Full Name</w:t>
            </w:r>
          </w:p>
        </w:tc>
        <w:tc>
          <w:tcPr>
            <w:tcW w:type="dxa" w:w="644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Seiitkhan Zhannur</w:t>
            </w:r>
          </w:p>
        </w:tc>
      </w:tr>
      <w:t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Student ID Number</w:t>
            </w:r>
          </w:p>
        </w:tc>
        <w:tc>
          <w:tcPr>
            <w:tcW w:type="dxa" w:w="644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230109009</w:t>
            </w:r>
          </w:p>
        </w:tc>
      </w:tr>
      <w:t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Institutional Email / Git URL</w:t>
            </w:r>
          </w:p>
        </w:tc>
        <w:tc>
          <w:tcPr>
            <w:tcW w:type="dxa" w:w="644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230109009@sdu.edu.kz</w:t>
            </w:r>
          </w:p>
        </w:tc>
      </w:tr>
      <w:t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Practicum Date &amp; Time (Slot)</w:t>
            </w:r>
          </w:p>
        </w:tc>
        <w:tc>
          <w:tcPr>
            <w:tcW w:type="dxa" w:w="644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24 September 2026</w:t>
            </w:r>
          </w:p>
        </w:tc>
      </w:tr>
      <w:t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Laptop Model &amp; OS</w:t>
            </w:r>
          </w:p>
        </w:tc>
        <w:tc>
          <w:tcPr>
            <w:tcW w:type="dxa" w:w="644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Victus by HP Gaming Laptop 15-fa0xxx / Windows</w:t>
            </w:r>
          </w:p>
        </w:tc>
      </w:tr>
      <w:t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CPU Model &amp; Generation</w:t>
            </w:r>
          </w:p>
        </w:tc>
        <w:tc>
          <w:tcPr>
            <w:tcW w:type="dxa" w:w="644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12th Gen Intel(R) Core(TM) i5-12450H</w:t>
            </w:r>
          </w:p>
        </w:tc>
      </w:tr>
      <w:t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Physical Cores (P/E breakdown)</w:t>
            </w:r>
          </w:p>
        </w:tc>
        <w:tc>
          <w:tcPr>
            <w:tcW w:type="dxa" w:w="644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8 (4 P-cores + 4 E-cores)</w:t>
            </w:r>
          </w:p>
        </w:tc>
      </w:tr>
      <w:t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Logical SMT Threads (omp_get_max_threads)</w:t>
            </w:r>
          </w:p>
        </w:tc>
        <w:tc>
          <w:tcPr>
            <w:tcW w:type="dxa" w:w="644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12</w:t>
            </w:r>
          </w:p>
        </w:tc>
      </w:tr>
      <w:t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Target Workload Size N</w:t>
            </w:r>
          </w:p>
        </w:tc>
        <w:tc>
          <w:tcPr>
            <w:tcW w:type="dxa" w:w="644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N = 10,000,000 + (9009 × 1,000) = 19,009,000</w:t>
            </w:r>
          </w:p>
        </w:tc>
      </w:tr>
      <w:t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L1 / L2 Cache Line Size</w:t>
            </w:r>
          </w:p>
        </w:tc>
        <w:tc>
          <w:tcPr>
            <w:tcW w:type="dxa" w:w="644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64 bytes</w:t>
            </w:r>
          </w:p>
        </w:tc>
      </w:tr>
    </w:tbl>
    <w:p>
      <w:pPr>
        <w:spacing w:after="80"/>
      </w:pPr>
    </w:p>
    <w:p>
      <w:pPr>
        <w:pStyle w:val="Heading1"/>
        <w:spacing w:after="120" w:before="280"/>
      </w:pPr>
      <w:r>
        <w:rPr>
          <w:rFonts w:ascii="Arial" w:cs="Arial" w:eastAsia="Arial" w:hAnsi="Arial"/>
        </w:rPr>
        <w:t xml:space="preserve">Phase 1: Machine Probing and Workload</w:t>
      </w:r>
    </w:p>
    <w:p>
      <w:pPr>
        <w:spacing w:after="100" w:line="276"/>
      </w:pPr>
      <w:r>
        <w:rPr>
          <w:rFonts w:ascii="Arial" w:cs="Arial" w:eastAsia="Arial" w:hAnsi="Arial"/>
          <w:sz w:val="20"/>
          <w:szCs w:val="20"/>
        </w:rPr>
        <w:t xml:space="preserve">Hardware information was captured in PowerShell and saved to hw_info.txt:</w:t>
      </w:r>
    </w:p>
    <w:p>
      <w:pPr>
        <w:shd w:fill="F2F2F2" w:val="clear"/>
        <w:spacing w:after="60" w:line="240"/>
      </w:pPr>
      <w:r>
        <w:rPr>
          <w:rFonts w:ascii="Courier New" w:cs="Courier New" w:eastAsia="Courier New" w:hAnsi="Courier New"/>
          <w:sz w:val="18"/>
          <w:szCs w:val="18"/>
        </w:rPr>
        <w:t xml:space="preserve">Get-CimInstance Win32_Processor | Select-Object Name, NumberOfCores, NumberOfLogicalProcessors | Format-List</w:t>
      </w:r>
    </w:p>
    <w:p>
      <w:pPr>
        <w:shd w:fill="F2F2F2" w:val="clear"/>
        <w:spacing w:after="60" w:line="240"/>
      </w:pPr>
      <w:r>
        <w:rPr>
          <w:rFonts w:ascii="Courier New" w:cs="Courier New" w:eastAsia="Courier New" w:hAnsi="Courier New"/>
          <w:sz w:val="18"/>
          <w:szCs w:val="18"/>
        </w:rPr>
        <w:t xml:space="preserve">Name                      : 12th Gen Intel(R) Core(TM) i5-12450H</w:t>
      </w:r>
    </w:p>
    <w:p>
      <w:pPr>
        <w:shd w:fill="F2F2F2" w:val="clear"/>
        <w:spacing w:after="60" w:line="240"/>
      </w:pPr>
      <w:r>
        <w:rPr>
          <w:rFonts w:ascii="Courier New" w:cs="Courier New" w:eastAsia="Courier New" w:hAnsi="Courier New"/>
          <w:sz w:val="18"/>
          <w:szCs w:val="18"/>
        </w:rPr>
        <w:t xml:space="preserve">NumberOfCores             : 8</w:t>
      </w:r>
    </w:p>
    <w:p>
      <w:pPr>
        <w:shd w:fill="F2F2F2" w:val="clear"/>
        <w:spacing w:after="60" w:line="240"/>
      </w:pPr>
      <w:r>
        <w:rPr>
          <w:rFonts w:ascii="Courier New" w:cs="Courier New" w:eastAsia="Courier New" w:hAnsi="Courier New"/>
          <w:sz w:val="18"/>
          <w:szCs w:val="18"/>
        </w:rPr>
        <w:t xml:space="preserve">NumberOfLogicalProcessors : 12</w:t>
      </w:r>
    </w:p>
    <w:p>
      <w:pPr>
        <w:spacing w:after="100" w:line="276"/>
      </w:pPr>
      <w:r>
        <w:rPr>
          <w:rFonts w:ascii="Arial" w:cs="Arial" w:eastAsia="Arial" w:hAnsi="Arial"/>
          <w:sz w:val="20"/>
          <w:szCs w:val="20"/>
        </w:rPr>
        <w:t xml:space="preserve">The i5-12450H is a hybrid CPU: 4 Performance cores (with SMT, 8 threads) plus 4 Efficiency cores (1 thread each), giving 8 physical cores and 12 logical threads. All programs were compiled with gcc -O2 -fopenmp and timed with omp_get_wtime().</w:t>
      </w:r>
    </w:p>
    <w:p>
      <w:pPr>
        <w:spacing w:after="100" w:line="276"/>
      </w:pPr>
      <w:r>
        <w:rPr>
          <w:rFonts w:ascii="Arial" w:cs="Arial" w:eastAsia="Arial" w:hAnsi="Arial"/>
          <w:b/>
          <w:bCs/>
          <w:sz w:val="20"/>
          <w:szCs w:val="20"/>
        </w:rPr>
        <w:t xml:space="preserve">Timing protocol: </w:t>
      </w:r>
      <w:r>
        <w:rPr>
          <w:rFonts w:ascii="Arial" w:cs="Arial" w:eastAsia="Arial" w:hAnsi="Arial"/>
          <w:sz w:val="20"/>
          <w:szCs w:val="20"/>
        </w:rPr>
        <w:t xml:space="preserve">Run 1 of every configuration is the cold run and is discarded. Each reported time is T = (Run 2 + Run 3) / 2. In Phase 2 and Phase 3 every run was a separate program launch; in Phase 4 the program repeats each configuration three times internally.</w:t>
      </w:r>
    </w:p>
    <w:p>
      <w:pPr>
        <w:pStyle w:val="Heading1"/>
        <w:spacing w:after="120" w:before="280"/>
      </w:pPr>
      <w:r>
        <w:rPr>
          <w:rFonts w:ascii="Arial" w:cs="Arial" w:eastAsia="Arial" w:hAnsi="Arial"/>
        </w:rPr>
        <w:t xml:space="preserve">Phase 2: Sequential Baseline</w:t>
      </w:r>
    </w:p>
    <w:p>
      <w:pPr>
        <w:spacing w:after="80" w:before="80"/>
        <w:jc w:val="center"/>
      </w:pPr>
      <w:r>
        <w:drawing>
          <wp:inline distT="0" distB="0" distL="0" distR="0">
            <wp:extent cx="4762500" cy="2667000"/>
            <wp:effectExtent t="0" r="0" b="0" l="0"/>
            <wp:docPr id="1" name="Phase 2 initial sequential run, terminal output" descr="Phase 2 initial sequential run, terminal output" title="Phase 2 initial sequential run, termina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60"/>
        <w:jc w:val="center"/>
      </w:pPr>
      <w:r>
        <w:rPr>
          <w:rFonts w:ascii="Arial" w:cs="Arial" w:eastAsia="Arial" w:hAnsi="Arial"/>
          <w:i/>
          <w:iCs/>
          <w:sz w:val="20"/>
          <w:szCs w:val="20"/>
        </w:rPr>
        <w:t xml:space="preserve">Figure 1: Initial sequential runs (collatz_seq.exe, N = 19,009,000).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46"/>
        <w:gridCol w:w="3100"/>
        <w:gridCol w:w="3100"/>
      </w:tblGrid>
      <w:tr>
        <w:trPr>
          <w:tblHeader/>
        </w:trPr>
        <w:tc>
          <w:tcPr>
            <w:tcW w:type="dxa" w:w="3546"/>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pPr>
              <w:jc w:val="center"/>
            </w:pPr>
            <w:r>
              <w:rPr>
                <w:rFonts w:ascii="Arial" w:cs="Arial" w:eastAsia="Arial" w:hAnsi="Arial"/>
                <w:b/>
                <w:bCs/>
                <w:sz w:val="18"/>
                <w:szCs w:val="18"/>
              </w:rPr>
              <w:t xml:space="preserve">Item</w:t>
            </w:r>
          </w:p>
        </w:tc>
        <w:tc>
          <w:tcPr>
            <w:tcW w:type="dxa" w:w="31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pPr>
              <w:jc w:val="center"/>
            </w:pPr>
            <w:r>
              <w:rPr>
                <w:rFonts w:ascii="Arial" w:cs="Arial" w:eastAsia="Arial" w:hAnsi="Arial"/>
                <w:b/>
                <w:bCs/>
                <w:sz w:val="18"/>
                <w:szCs w:val="18"/>
              </w:rPr>
              <w:t xml:space="preserve">Initial run (Figure 1)</w:t>
            </w:r>
          </w:p>
        </w:tc>
        <w:tc>
          <w:tcPr>
            <w:tcW w:type="dxa" w:w="31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pPr>
              <w:jc w:val="center"/>
            </w:pPr>
            <w:r>
              <w:rPr>
                <w:rFonts w:ascii="Arial" w:cs="Arial" w:eastAsia="Arial" w:hAnsi="Arial"/>
                <w:b/>
                <w:bCs/>
                <w:sz w:val="18"/>
                <w:szCs w:val="18"/>
              </w:rPr>
              <w:t xml:space="preserve">Re-run (seq_log.txt)</w:t>
            </w:r>
          </w:p>
        </w:tc>
      </w:tr>
      <w:tr>
        <w:tc>
          <w:tcPr>
            <w:tcW w:type="dxa" w:w="354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N</w:t>
            </w:r>
          </w:p>
        </w:tc>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19,009,000</w:t>
            </w:r>
          </w:p>
        </w:tc>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19,009,000</w:t>
            </w:r>
          </w:p>
        </w:tc>
      </w:tr>
      <w:tr>
        <w:tc>
          <w:tcPr>
            <w:tcW w:type="dxa" w:w="354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Max stopping time</w:t>
            </w:r>
          </w:p>
        </w:tc>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704</w:t>
            </w:r>
          </w:p>
        </w:tc>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704</w:t>
            </w:r>
          </w:p>
        </w:tc>
      </w:tr>
      <w:tr>
        <w:tc>
          <w:tcPr>
            <w:tcW w:type="dxa" w:w="354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Checksum (sum of steps mod 1,000,000,007)</w:t>
            </w:r>
          </w:p>
        </w:tc>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78178256</w:t>
            </w:r>
          </w:p>
        </w:tc>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78178256</w:t>
            </w:r>
          </w:p>
        </w:tc>
      </w:tr>
      <w:tr>
        <w:tc>
          <w:tcPr>
            <w:tcW w:type="dxa" w:w="354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Run 1 (cold, discarded)</w:t>
            </w:r>
          </w:p>
        </w:tc>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9.726 s</w:t>
            </w:r>
          </w:p>
        </w:tc>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9.693 s</w:t>
            </w:r>
          </w:p>
        </w:tc>
      </w:tr>
      <w:tr>
        <w:tc>
          <w:tcPr>
            <w:tcW w:type="dxa" w:w="354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Run 2</w:t>
            </w:r>
          </w:p>
        </w:tc>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9.431 s</w:t>
            </w:r>
          </w:p>
        </w:tc>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9.124 s</w:t>
            </w:r>
          </w:p>
        </w:tc>
      </w:tr>
      <w:tr>
        <w:tc>
          <w:tcPr>
            <w:tcW w:type="dxa" w:w="354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Run 3</w:t>
            </w:r>
          </w:p>
        </w:tc>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9.656 s</w:t>
            </w:r>
          </w:p>
        </w:tc>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8.825 s</w:t>
            </w:r>
          </w:p>
        </w:tc>
      </w:tr>
      <w:tr>
        <w:tc>
          <w:tcPr>
            <w:tcW w:type="dxa" w:w="354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T_seq = (Run 2 + Run 3) / 2</w:t>
            </w:r>
          </w:p>
        </w:tc>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9.5435 s</w:t>
            </w:r>
          </w:p>
        </w:tc>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8.9745 s</w:t>
            </w:r>
          </w:p>
        </w:tc>
      </w:tr>
    </w:tbl>
    <w:p>
      <w:pPr>
        <w:spacing w:after="80"/>
      </w:pPr>
    </w:p>
    <w:p>
      <w:pPr>
        <w:spacing w:after="100" w:line="276"/>
      </w:pPr>
      <w:r>
        <w:rPr>
          <w:rFonts w:ascii="Arial" w:cs="Arial" w:eastAsia="Arial" w:hAnsi="Arial"/>
          <w:b/>
          <w:bCs/>
          <w:sz w:val="20"/>
          <w:szCs w:val="20"/>
        </w:rPr>
        <w:t xml:space="preserve">Why there are two baselines. </w:t>
      </w:r>
      <w:r>
        <w:rPr>
          <w:rFonts w:ascii="Arial" w:cs="Arial" w:eastAsia="Arial" w:hAnsi="Arial"/>
          <w:sz w:val="20"/>
          <w:szCs w:val="20"/>
        </w:rPr>
        <w:t xml:space="preserve">The initial T_seq (9.5435 s) was slower than the 1-thread OpenMP run in Phase 3 (T_1 = 8.4725 s) and gave S_emp(2) = 2.161, i.e. p = 1.074, which is impossible (p must lie in [0, 1]). I therefore re-measured the sequential program; the re-run gives T_seq = 8.9745 s. The three sequential runs drift downward (9.69, 9.12, 8.83 s), which may reflect turbo or thermal behaviour on a hybrid laptop CPU; I did not investigate the cause. Both sets of runs are reported above; the re-run is the T_seq used in the rest of this document.</w:t>
      </w:r>
    </w:p>
    <w:p>
      <w:pPr>
        <w:pStyle w:val="Heading1"/>
        <w:spacing w:after="120" w:before="280"/>
      </w:pPr>
      <w:r>
        <w:rPr>
          <w:rFonts w:ascii="Arial" w:cs="Arial" w:eastAsia="Arial" w:hAnsi="Arial"/>
        </w:rPr>
        <w:t xml:space="preserve">Phase 3: Multi-Thread Scaling and Empirical Amdahl Fitting</w:t>
      </w:r>
    </w:p>
    <w:p>
      <w:pPr>
        <w:spacing w:after="100" w:line="276"/>
      </w:pPr>
      <w:r>
        <w:rPr>
          <w:rFonts w:ascii="Arial" w:cs="Arial" w:eastAsia="Arial" w:hAnsi="Arial"/>
          <w:sz w:val="20"/>
          <w:szCs w:val="20"/>
        </w:rPr>
        <w:t xml:space="preserve">The loop was parallelized with #pragma omp parallel for (default static schedule) with reduction(max:) and reduction(+:). Every thread count was launched three times as a separate process; the results are logged in phase3_log.txt. Max stopping time (704) and checksum (78178256) were identical for every run.</w:t>
      </w:r>
    </w:p>
    <w:p>
      <w:pPr>
        <w:spacing w:after="80" w:before="80"/>
        <w:jc w:val="center"/>
      </w:pPr>
      <w:r>
        <w:drawing>
          <wp:inline distT="0" distB="0" distL="0" distR="0">
            <wp:extent cx="5334000" cy="2543175"/>
            <wp:effectExtent t="0" r="0" b="0" l="0"/>
            <wp:docPr id="1" name="Phase 3 terminal output, k = 1 and 2" descr="Phase 3 terminal output, k = 1 and 2" title="Phase 3 terminal output, k = 1 an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543175"/>
                    </a:xfrm>
                    <a:prstGeom prst="rect">
                      <a:avLst/>
                    </a:prstGeom>
                  </pic:spPr>
                </pic:pic>
              </a:graphicData>
            </a:graphic>
          </wp:inline>
        </w:drawing>
      </w:r>
    </w:p>
    <w:p>
      <w:pPr>
        <w:spacing w:after="80" w:before="80"/>
        <w:jc w:val="center"/>
      </w:pPr>
      <w:r>
        <w:drawing>
          <wp:inline distT="0" distB="0" distL="0" distR="0">
            <wp:extent cx="5334000" cy="2514600"/>
            <wp:effectExtent t="0" r="0" b="0" l="0"/>
            <wp:docPr id="1" name="Phase 3 terminal output, k = 4 and 8" descr="Phase 3 terminal output, k = 4 and 8" title="Phase 3 terminal output, k = 4 and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514600"/>
                    </a:xfrm>
                    <a:prstGeom prst="rect">
                      <a:avLst/>
                    </a:prstGeom>
                  </pic:spPr>
                </pic:pic>
              </a:graphicData>
            </a:graphic>
          </wp:inline>
        </w:drawing>
      </w:r>
    </w:p>
    <w:p>
      <w:pPr>
        <w:spacing w:after="160"/>
        <w:jc w:val="center"/>
      </w:pPr>
      <w:r>
        <w:rPr>
          <w:rFonts w:ascii="Arial" w:cs="Arial" w:eastAsia="Arial" w:hAnsi="Arial"/>
          <w:i/>
          <w:iCs/>
          <w:sz w:val="20"/>
          <w:szCs w:val="20"/>
        </w:rPr>
        <w:t xml:space="preserve">Figure 2: Parallel runs (screenshots for k = 1, 2, 4, 8; k = 12 and 16 are in phase3_log.txt).</w:t>
      </w:r>
    </w:p>
    <w:p>
      <w:pPr>
        <w:pStyle w:val="Heading2"/>
        <w:spacing w:after="80" w:before="200"/>
      </w:pPr>
      <w:r>
        <w:rPr>
          <w:rFonts w:ascii="Arial" w:cs="Arial" w:eastAsia="Arial" w:hAnsi="Arial"/>
        </w:rPr>
        <w:t xml:space="preserve">Table 1: Measurement log and speedup</w:t>
      </w:r>
    </w:p>
    <w:p>
      <w:pPr>
        <w:spacing w:after="100" w:line="276"/>
      </w:pPr>
      <w:r>
        <w:rPr>
          <w:rFonts w:ascii="Arial" w:cs="Arial" w:eastAsia="Arial" w:hAnsi="Arial"/>
          <w:sz w:val="20"/>
          <w:szCs w:val="20"/>
        </w:rPr>
        <w:t xml:space="preserve">S_emp(k) = T_1 / T_k with baseline T_1 = 8.4725 s; S_theo(k) from Amdahl's law with p = 0.957; Delta(k) = S_theo(k) − S_emp(k). Run 1 is the discarded cold run. k = 12 is the maximum logical thread count; k = 16 is an extra oversubscription point.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1100"/>
        <w:gridCol w:w="1100"/>
        <w:gridCol w:w="1250"/>
        <w:gridCol w:w="1400"/>
        <w:gridCol w:w="1400"/>
        <w:gridCol w:w="1596"/>
      </w:tblGrid>
      <w:tr>
        <w:trPr>
          <w:tblHeader/>
        </w:trPr>
        <w:tc>
          <w:tcPr>
            <w:tcW w:type="dxa" w:w="7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pPr>
              <w:jc w:val="center"/>
            </w:pPr>
            <w:r>
              <w:rPr>
                <w:rFonts w:ascii="Arial" w:cs="Arial" w:eastAsia="Arial" w:hAnsi="Arial"/>
                <w:b/>
                <w:bCs/>
                <w:sz w:val="18"/>
                <w:szCs w:val="18"/>
              </w:rPr>
              <w:t xml:space="preserve">k</w:t>
            </w:r>
          </w:p>
        </w:tc>
        <w:tc>
          <w:tcPr>
            <w:tcW w:type="dxa" w:w="12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pPr>
              <w:jc w:val="center"/>
            </w:pPr>
            <w:r>
              <w:rPr>
                <w:rFonts w:ascii="Arial" w:cs="Arial" w:eastAsia="Arial" w:hAnsi="Arial"/>
                <w:b/>
                <w:bCs/>
                <w:sz w:val="18"/>
                <w:szCs w:val="18"/>
              </w:rPr>
              <w:t xml:space="preserve">Run 1 (cold) s</w:t>
            </w:r>
          </w:p>
        </w:tc>
        <w:tc>
          <w:tcPr>
            <w:tcW w:type="dxa" w:w="11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pPr>
              <w:jc w:val="center"/>
            </w:pPr>
            <w:r>
              <w:rPr>
                <w:rFonts w:ascii="Arial" w:cs="Arial" w:eastAsia="Arial" w:hAnsi="Arial"/>
                <w:b/>
                <w:bCs/>
                <w:sz w:val="18"/>
                <w:szCs w:val="18"/>
              </w:rPr>
              <w:t xml:space="preserve">Run 2 (s)</w:t>
            </w:r>
          </w:p>
        </w:tc>
        <w:tc>
          <w:tcPr>
            <w:tcW w:type="dxa" w:w="11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pPr>
              <w:jc w:val="center"/>
            </w:pPr>
            <w:r>
              <w:rPr>
                <w:rFonts w:ascii="Arial" w:cs="Arial" w:eastAsia="Arial" w:hAnsi="Arial"/>
                <w:b/>
                <w:bCs/>
                <w:sz w:val="18"/>
                <w:szCs w:val="18"/>
              </w:rPr>
              <w:t xml:space="preserve">Run 3 (s)</w:t>
            </w:r>
          </w:p>
        </w:tc>
        <w:tc>
          <w:tcPr>
            <w:tcW w:type="dxa" w:w="125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pPr>
              <w:jc w:val="center"/>
            </w:pPr>
            <w:r>
              <w:rPr>
                <w:rFonts w:ascii="Arial" w:cs="Arial" w:eastAsia="Arial" w:hAnsi="Arial"/>
                <w:b/>
                <w:bCs/>
                <w:sz w:val="18"/>
                <w:szCs w:val="18"/>
              </w:rPr>
              <w:t xml:space="preserve">Avg T_k (s)</w:t>
            </w:r>
          </w:p>
        </w:tc>
        <w:tc>
          <w:tcPr>
            <w:tcW w:type="dxa" w:w="14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pPr>
              <w:jc w:val="center"/>
            </w:pPr>
            <w:r>
              <w:rPr>
                <w:rFonts w:ascii="Arial" w:cs="Arial" w:eastAsia="Arial" w:hAnsi="Arial"/>
                <w:b/>
                <w:bCs/>
                <w:sz w:val="18"/>
                <w:szCs w:val="18"/>
              </w:rPr>
              <w:t xml:space="preserve">S_emp(k)</w:t>
            </w:r>
          </w:p>
        </w:tc>
        <w:tc>
          <w:tcPr>
            <w:tcW w:type="dxa" w:w="14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pPr>
              <w:jc w:val="center"/>
            </w:pPr>
            <w:r>
              <w:rPr>
                <w:rFonts w:ascii="Arial" w:cs="Arial" w:eastAsia="Arial" w:hAnsi="Arial"/>
                <w:b/>
                <w:bCs/>
                <w:sz w:val="18"/>
                <w:szCs w:val="18"/>
              </w:rPr>
              <w:t xml:space="preserve">S_theo(k)</w:t>
            </w:r>
          </w:p>
        </w:tc>
        <w:tc>
          <w:tcPr>
            <w:tcW w:type="dxa" w:w="1596"/>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pPr>
              <w:jc w:val="center"/>
            </w:pPr>
            <w:r>
              <w:rPr>
                <w:rFonts w:ascii="Arial" w:cs="Arial" w:eastAsia="Arial" w:hAnsi="Arial"/>
                <w:b/>
                <w:bCs/>
                <w:sz w:val="18"/>
                <w:szCs w:val="18"/>
              </w:rPr>
              <w:t xml:space="preserve">Delta(k)</w:t>
            </w:r>
          </w:p>
        </w:tc>
      </w:tr>
      <w:t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1</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8.689</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8.484</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8.461</w:t>
            </w:r>
          </w:p>
        </w:tc>
        <w:tc>
          <w:tcPr>
            <w:tcW w:type="dxa" w:w="12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8.4725</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1.000</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1.000</w:t>
            </w:r>
          </w:p>
        </w:tc>
        <w:tc>
          <w:tcPr>
            <w:tcW w:type="dxa" w:w="159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0.000</w:t>
            </w:r>
          </w:p>
        </w:tc>
      </w:tr>
      <w:t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2</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4.243</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4.373</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4.460</w:t>
            </w:r>
          </w:p>
        </w:tc>
        <w:tc>
          <w:tcPr>
            <w:tcW w:type="dxa" w:w="12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4.4165</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1.918</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1.918</w:t>
            </w:r>
          </w:p>
        </w:tc>
        <w:tc>
          <w:tcPr>
            <w:tcW w:type="dxa" w:w="159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0.000</w:t>
            </w:r>
          </w:p>
        </w:tc>
      </w:tr>
      <w:t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4</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2.437</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2.231</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2.303</w:t>
            </w:r>
          </w:p>
        </w:tc>
        <w:tc>
          <w:tcPr>
            <w:tcW w:type="dxa" w:w="12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2.2670</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3.737</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3.547</w:t>
            </w:r>
          </w:p>
        </w:tc>
        <w:tc>
          <w:tcPr>
            <w:tcW w:type="dxa" w:w="159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−0.190</w:t>
            </w:r>
          </w:p>
        </w:tc>
      </w:tr>
      <w:t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8</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1.296</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1.270</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1.343</w:t>
            </w:r>
          </w:p>
        </w:tc>
        <w:tc>
          <w:tcPr>
            <w:tcW w:type="dxa" w:w="12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1.3065</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6.485</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6.164</w:t>
            </w:r>
          </w:p>
        </w:tc>
        <w:tc>
          <w:tcPr>
            <w:tcW w:type="dxa" w:w="159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−0.321</w:t>
            </w:r>
          </w:p>
        </w:tc>
      </w:tr>
      <w:t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12 (max)</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1.309</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0.991</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0.994</w:t>
            </w:r>
          </w:p>
        </w:tc>
        <w:tc>
          <w:tcPr>
            <w:tcW w:type="dxa" w:w="12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0.9925</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8.537</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8.174</w:t>
            </w:r>
          </w:p>
        </w:tc>
        <w:tc>
          <w:tcPr>
            <w:tcW w:type="dxa" w:w="159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−0.362</w:t>
            </w:r>
          </w:p>
        </w:tc>
      </w:tr>
      <w:t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16</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0.968</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0.902</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0.872</w:t>
            </w:r>
          </w:p>
        </w:tc>
        <w:tc>
          <w:tcPr>
            <w:tcW w:type="dxa" w:w="125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0.8870</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9.552</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9.767</w:t>
            </w:r>
          </w:p>
        </w:tc>
        <w:tc>
          <w:tcPr>
            <w:tcW w:type="dxa" w:w="159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+0.215</w:t>
            </w:r>
          </w:p>
        </w:tc>
      </w:tr>
    </w:tbl>
    <w:p>
      <w:pPr>
        <w:spacing w:after="80"/>
      </w:pPr>
    </w:p>
    <w:p>
      <w:pPr>
        <w:pStyle w:val="Heading2"/>
        <w:spacing w:after="80" w:before="200"/>
      </w:pPr>
      <w:r>
        <w:rPr>
          <w:rFonts w:ascii="Arial" w:cs="Arial" w:eastAsia="Arial" w:hAnsi="Arial"/>
        </w:rPr>
        <w:t xml:space="preserve">Derivation of the parallel fraction p</w:t>
      </w:r>
    </w:p>
    <w:p>
      <w:pPr>
        <w:spacing w:after="100" w:line="276"/>
        <w:jc w:val="center"/>
      </w:pPr>
      <w:r>
        <w:rPr>
          <w:rFonts w:ascii="Arial" w:cs="Arial" w:eastAsia="Arial" w:hAnsi="Arial"/>
          <w:b/>
          <w:bCs/>
          <w:sz w:val="20"/>
          <w:szCs w:val="20"/>
        </w:rPr>
        <w:t xml:space="preserve">S(2) = 1 / [(1 − p) + p/2]   ⇒   1/S(2) = 1 − p/2   ⇒   p = 2 × [1 − 1/S_emp(2)]</w:t>
      </w:r>
    </w:p>
    <w:p>
      <w:pPr>
        <w:pStyle w:val="ListParagraph"/>
        <w:numPr>
          <w:ilvl w:val="0"/>
          <w:numId w:val="2"/>
        </w:numPr>
        <w:spacing w:after="60" w:line="276"/>
      </w:pPr>
      <w:r>
        <w:rPr>
          <w:rFonts w:ascii="Arial" w:cs="Arial" w:eastAsia="Arial" w:hAnsi="Arial"/>
          <w:b/>
          <w:bCs/>
          <w:sz w:val="20"/>
          <w:szCs w:val="20"/>
        </w:rPr>
        <w:t xml:space="preserve">Baseline T_1 (used): </w:t>
      </w:r>
      <w:r>
        <w:rPr>
          <w:rFonts w:ascii="Arial" w:cs="Arial" w:eastAsia="Arial" w:hAnsi="Arial"/>
          <w:sz w:val="20"/>
          <w:szCs w:val="20"/>
        </w:rPr>
        <w:t xml:space="preserve">S_emp(2) = 8.4725 / 4.4165 = 1.918, so p = 2 × (1 − 1/1.918) = 0.957. About 95.7% of the runtime is parallelizable and about 4.3% is sequential (thread start-up, reduction, loop overhead).</w:t>
      </w:r>
    </w:p>
    <w:p>
      <w:pPr>
        <w:pStyle w:val="ListParagraph"/>
        <w:numPr>
          <w:ilvl w:val="0"/>
          <w:numId w:val="2"/>
        </w:numPr>
        <w:spacing w:after="60" w:line="276"/>
      </w:pPr>
      <w:r>
        <w:rPr>
          <w:rFonts w:ascii="Arial" w:cs="Arial" w:eastAsia="Arial" w:hAnsi="Arial"/>
          <w:b/>
          <w:bCs/>
          <w:sz w:val="20"/>
          <w:szCs w:val="20"/>
        </w:rPr>
        <w:t xml:space="preserve">Baseline T_seq (not used): </w:t>
      </w:r>
      <w:r>
        <w:rPr>
          <w:rFonts w:ascii="Arial" w:cs="Arial" w:eastAsia="Arial" w:hAnsi="Arial"/>
          <w:sz w:val="20"/>
          <w:szCs w:val="20"/>
        </w:rPr>
        <w:t xml:space="preserve">S_emp(2) = 8.9745 / 4.4165 = 2.032, so p = 1.016. This is slightly superlinear and physically invalid; the excess is about 1.6%, smaller than the drift I observed across the three sequential runs (about 9%). I therefore used the 1-thread OpenMP time T_1 as the baseline, because it runs the same code path and its runs were very consistent (8.484 s and 8.461 s).</w:t>
      </w:r>
    </w:p>
    <w:p>
      <w:pPr>
        <w:spacing w:after="80"/>
      </w:pPr>
    </w:p>
    <w:p>
      <w:pPr>
        <w:spacing w:after="80" w:before="80"/>
        <w:jc w:val="center"/>
      </w:pPr>
      <w:r>
        <w:drawing>
          <wp:inline distT="0" distB="0" distL="0" distR="0">
            <wp:extent cx="4476750" cy="3200400"/>
            <wp:effectExtent t="0" r="0" b="0" l="0"/>
            <wp:docPr id="1" name="Speedup plot: linear ideal, S_theo and S_emp versus threads" descr="Speedup plot: linear ideal, S_theo and S_emp versus threads" title="Speedup plot: linear ideal, S_theo and S_emp versus thre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200400"/>
                    </a:xfrm>
                    <a:prstGeom prst="rect">
                      <a:avLst/>
                    </a:prstGeom>
                  </pic:spPr>
                </pic:pic>
              </a:graphicData>
            </a:graphic>
          </wp:inline>
        </w:drawing>
      </w:r>
    </w:p>
    <w:p>
      <w:pPr>
        <w:spacing w:after="160"/>
        <w:jc w:val="center"/>
      </w:pPr>
      <w:r>
        <w:rPr>
          <w:rFonts w:ascii="Arial" w:cs="Arial" w:eastAsia="Arial" w:hAnsi="Arial"/>
          <w:i/>
          <w:iCs/>
          <w:sz w:val="20"/>
          <w:szCs w:val="20"/>
        </w:rPr>
        <w:t xml:space="preserve">Figure 3: Speedup versus thread count (speedup_plot.png). Baseline T_1, p = 0.957.</w:t>
      </w:r>
    </w:p>
    <w:p>
      <w:pPr>
        <w:pStyle w:val="Heading2"/>
        <w:spacing w:after="80" w:before="200"/>
      </w:pPr>
      <w:r>
        <w:rPr>
          <w:rFonts w:ascii="Arial" w:cs="Arial" w:eastAsia="Arial" w:hAnsi="Arial"/>
        </w:rPr>
        <w:t xml:space="preserve">Reality gap</w:t>
      </w:r>
    </w:p>
    <w:p>
      <w:pPr>
        <w:spacing w:after="100" w:line="276"/>
      </w:pPr>
      <w:r>
        <w:rPr>
          <w:rFonts w:ascii="Arial" w:cs="Arial" w:eastAsia="Arial" w:hAnsi="Arial"/>
          <w:sz w:val="20"/>
          <w:szCs w:val="20"/>
        </w:rPr>
        <w:t xml:space="preserve">Measured speedup stays close to the fitted Amdahl curve: Delta is slightly negative for k = 4, 8 and 12 (measured slightly better than the fit) and positive only at k = 16 (+0.215). The large gap is between both curves and the linear ideal: at k = 12 the measured speedup is 8.54 instead of 12 (71%), and at k = 16 it is 9.55 instead of 16 (60%). The causes are discussed in Q2 and Q3. Because p is fitted from a single measurement at k = 2, the fitted curve is sensitive to noise in that one point.</w:t>
      </w:r>
    </w:p>
    <w:p>
      <w:pPr>
        <w:pStyle w:val="Heading1"/>
        <w:spacing w:after="120" w:before="280"/>
      </w:pPr>
      <w:r>
        <w:rPr>
          <w:rFonts w:ascii="Arial" w:cs="Arial" w:eastAsia="Arial" w:hAnsi="Arial"/>
        </w:rPr>
        <w:t xml:space="preserve">Phase 4: Hardware Penalties and Micro-Architectural Experiments</w:t>
      </w:r>
    </w:p>
    <w:p>
      <w:pPr>
        <w:spacing w:after="100" w:line="276"/>
      </w:pPr>
      <w:r>
        <w:rPr>
          <w:rFonts w:ascii="Arial" w:cs="Arial" w:eastAsia="Arial" w:hAnsi="Arial"/>
          <w:sz w:val="20"/>
          <w:szCs w:val="20"/>
        </w:rPr>
        <w:t xml:space="preserve">All results below come from collatz_phase4.exe (N = 19,009,000). The task counts numbers in [1, N] needing more than 100 steps; every variant and schedule returned the same count, 15,645,999, as well as max stopping time 704 and checksum 78178256.</w:t>
      </w:r>
    </w:p>
    <w:p>
      <w:pPr>
        <w:spacing w:after="80" w:before="80"/>
        <w:jc w:val="center"/>
      </w:pPr>
      <w:r>
        <w:drawing>
          <wp:inline distT="0" distB="0" distL="0" distR="0">
            <wp:extent cx="6096000" cy="2667000"/>
            <wp:effectExtent t="0" r="0" b="0" l="0"/>
            <wp:docPr id="1" name="Phase 4 terminal output, 8 and 12 threads" descr="Phase 4 terminal output, 8 and 12 threads" title="Phase 4 terminal output, 8 and 12 thre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667000"/>
                    </a:xfrm>
                    <a:prstGeom prst="rect">
                      <a:avLst/>
                    </a:prstGeom>
                  </pic:spPr>
                </pic:pic>
              </a:graphicData>
            </a:graphic>
          </wp:inline>
        </w:drawing>
      </w:r>
    </w:p>
    <w:p>
      <w:pPr>
        <w:spacing w:after="160"/>
        <w:jc w:val="center"/>
      </w:pPr>
      <w:r>
        <w:rPr>
          <w:rFonts w:ascii="Arial" w:cs="Arial" w:eastAsia="Arial" w:hAnsi="Arial"/>
          <w:i/>
          <w:iCs/>
          <w:sz w:val="20"/>
          <w:szCs w:val="20"/>
        </w:rPr>
        <w:t xml:space="preserve">Figure 4: Output of collatz_phase4.exe with 8 threads and with 12 threads (logs: phase4_k8_log.txt, phase4_k12_log.txt).</w:t>
      </w:r>
    </w:p>
    <w:p>
      <w:pPr>
        <w:pStyle w:val="Heading2"/>
        <w:spacing w:after="80" w:before="200"/>
      </w:pPr>
      <w:r>
        <w:rPr>
          <w:rFonts w:ascii="Arial" w:cs="Arial" w:eastAsia="Arial" w:hAnsi="Arial"/>
        </w:rPr>
        <w:t xml:space="preserve">Experiment A: False sharing</w:t>
      </w:r>
    </w:p>
    <w:p>
      <w:pPr>
        <w:pStyle w:val="ListParagraph"/>
        <w:numPr>
          <w:ilvl w:val="0"/>
          <w:numId w:val="2"/>
        </w:numPr>
        <w:spacing w:after="60" w:line="276"/>
      </w:pPr>
      <w:r>
        <w:rPr>
          <w:rFonts w:ascii="Arial" w:cs="Arial" w:eastAsia="Arial" w:hAnsi="Arial"/>
          <w:b/>
          <w:bCs/>
          <w:sz w:val="20"/>
          <w:szCs w:val="20"/>
        </w:rPr>
        <w:t xml:space="preserve">Variant 1 (naive): </w:t>
      </w:r>
      <w:r>
        <w:rPr>
          <w:rFonts w:ascii="Arial" w:cs="Arial" w:eastAsia="Arial" w:hAnsi="Arial"/>
          <w:sz w:val="20"/>
          <w:szCs w:val="20"/>
        </w:rPr>
        <w:t xml:space="preserve">a shared array volatile int hit_count[256], aligned to 64 bytes, with hit_count[omp_get_thread_num()]++ inside the loop. The volatile qualifier forces a real memory write on each increment so that the compiler cannot keep the counter in a register.</w:t>
      </w:r>
    </w:p>
    <w:p>
      <w:pPr>
        <w:pStyle w:val="ListParagraph"/>
        <w:numPr>
          <w:ilvl w:val="0"/>
          <w:numId w:val="2"/>
        </w:numPr>
        <w:spacing w:after="60" w:line="276"/>
      </w:pPr>
      <w:r>
        <w:rPr>
          <w:rFonts w:ascii="Arial" w:cs="Arial" w:eastAsia="Arial" w:hAnsi="Arial"/>
          <w:b/>
          <w:bCs/>
          <w:sz w:val="20"/>
          <w:szCs w:val="20"/>
        </w:rPr>
        <w:t xml:space="preserve">Variant 2 (mitigated): </w:t>
      </w:r>
      <w:r>
        <w:rPr>
          <w:rFonts w:ascii="Arial" w:cs="Arial" w:eastAsia="Arial" w:hAnsi="Arial"/>
          <w:sz w:val="20"/>
          <w:szCs w:val="20"/>
        </w:rPr>
        <w:t xml:space="preserve">a padded structure struct Padded { int count; char pad[60]; } aligned to 64 bytes, so each thread's counter occupies its own cache line. An OpenMP reduction(+:total_hits) variant was also measured as an extra.</w:t>
      </w:r>
    </w:p>
    <w:p>
      <w:pPr>
        <w:spacing w:after="100" w:line="276"/>
      </w:pPr>
      <w:r>
        <w:rPr>
          <w:rFonts w:ascii="Arial" w:cs="Arial" w:eastAsia="Arial" w:hAnsi="Arial"/>
          <w:sz w:val="20"/>
          <w:szCs w:val="20"/>
        </w:rPr>
        <w:t xml:space="preserve">Ratio = T_variant / T_padded. 8 threads is the physical core count; the 12-thread rows are given as a supplement.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1300"/>
        <w:gridCol w:w="1900"/>
        <w:gridCol w:w="2646"/>
      </w:tblGrid>
      <w:tr>
        <w:trPr>
          <w:tblHeader/>
        </w:trPr>
        <w:tc>
          <w:tcPr>
            <w:tcW w:type="dxa" w:w="30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pPr>
              <w:jc w:val="center"/>
            </w:pPr>
            <w:r>
              <w:rPr>
                <w:rFonts w:ascii="Arial" w:cs="Arial" w:eastAsia="Arial" w:hAnsi="Arial"/>
                <w:b/>
                <w:bCs/>
                <w:sz w:val="18"/>
                <w:szCs w:val="18"/>
              </w:rPr>
              <w:t xml:space="preserve">Implementation variant</w:t>
            </w:r>
          </w:p>
        </w:tc>
        <w:tc>
          <w:tcPr>
            <w:tcW w:type="dxa" w:w="9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pPr>
              <w:jc w:val="center"/>
            </w:pPr>
            <w:r>
              <w:rPr>
                <w:rFonts w:ascii="Arial" w:cs="Arial" w:eastAsia="Arial" w:hAnsi="Arial"/>
                <w:b/>
                <w:bCs/>
                <w:sz w:val="18"/>
                <w:szCs w:val="18"/>
              </w:rPr>
              <w:t xml:space="preserve">Threads</w:t>
            </w:r>
          </w:p>
        </w:tc>
        <w:tc>
          <w:tcPr>
            <w:tcW w:type="dxa" w:w="13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pPr>
              <w:jc w:val="center"/>
            </w:pPr>
            <w:r>
              <w:rPr>
                <w:rFonts w:ascii="Arial" w:cs="Arial" w:eastAsia="Arial" w:hAnsi="Arial"/>
                <w:b/>
                <w:bCs/>
                <w:sz w:val="18"/>
                <w:szCs w:val="18"/>
              </w:rPr>
              <w:t xml:space="preserve">Exec time (s)</w:t>
            </w:r>
          </w:p>
        </w:tc>
        <w:tc>
          <w:tcPr>
            <w:tcW w:type="dxa" w:w="19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pPr>
              <w:jc w:val="center"/>
            </w:pPr>
            <w:r>
              <w:rPr>
                <w:rFonts w:ascii="Arial" w:cs="Arial" w:eastAsia="Arial" w:hAnsi="Arial"/>
                <w:b/>
                <w:bCs/>
                <w:sz w:val="18"/>
                <w:szCs w:val="18"/>
              </w:rPr>
              <w:t xml:space="preserve">Throughput (iter/s)</w:t>
            </w:r>
          </w:p>
        </w:tc>
        <w:tc>
          <w:tcPr>
            <w:tcW w:type="dxa" w:w="2646"/>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pPr>
              <w:jc w:val="center"/>
            </w:pPr>
            <w:r>
              <w:rPr>
                <w:rFonts w:ascii="Arial" w:cs="Arial" w:eastAsia="Arial" w:hAnsi="Arial"/>
                <w:b/>
                <w:bCs/>
                <w:sz w:val="18"/>
                <w:szCs w:val="18"/>
              </w:rPr>
              <w:t xml:space="preserve">Ratio vs padded (T / T_padded)</w:t>
            </w:r>
          </w:p>
        </w:tc>
      </w:tr>
      <w:t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Variant 1: naive hits[tid]++</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8</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1.0085</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1.885e7</w:t>
            </w:r>
          </w:p>
        </w:tc>
        <w:tc>
          <w:tcPr>
            <w:tcW w:type="dxa" w:w="264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1.026</w:t>
            </w:r>
          </w:p>
        </w:tc>
      </w:tr>
      <w:t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Variant 2: cache-padded struct</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8</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0.9825</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1.935e7</w:t>
            </w:r>
          </w:p>
        </w:tc>
        <w:tc>
          <w:tcPr>
            <w:tcW w:type="dxa" w:w="264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1.000</w:t>
            </w:r>
          </w:p>
        </w:tc>
      </w:tr>
      <w:t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Extra: OpenMP reduction</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8</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1.7730</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1.072e7</w:t>
            </w:r>
          </w:p>
        </w:tc>
        <w:tc>
          <w:tcPr>
            <w:tcW w:type="dxa" w:w="264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1.805 (see note 1)</w:t>
            </w:r>
          </w:p>
        </w:tc>
      </w:tr>
      <w:t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Variant 1: naive hits[tid]++</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12</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0.8005</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2.375e7</w:t>
            </w:r>
          </w:p>
        </w:tc>
        <w:tc>
          <w:tcPr>
            <w:tcW w:type="dxa" w:w="264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1.085</w:t>
            </w:r>
          </w:p>
        </w:tc>
      </w:tr>
      <w:t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Variant 2: cache-padded struct</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12</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0.7380</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2.576e7</w:t>
            </w:r>
          </w:p>
        </w:tc>
        <w:tc>
          <w:tcPr>
            <w:tcW w:type="dxa" w:w="264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1.000</w:t>
            </w:r>
          </w:p>
        </w:tc>
      </w:tr>
      <w:t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Extra: OpenMP reduction</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12</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1.0050</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1.891e7</w:t>
            </w:r>
          </w:p>
        </w:tc>
        <w:tc>
          <w:tcPr>
            <w:tcW w:type="dxa" w:w="264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1.362 (see note 1)</w:t>
            </w:r>
          </w:p>
        </w:tc>
      </w:tr>
    </w:tbl>
    <w:p>
      <w:pPr>
        <w:spacing w:after="80"/>
      </w:pPr>
    </w:p>
    <w:p>
      <w:pPr>
        <w:pStyle w:val="Heading2"/>
        <w:spacing w:after="80" w:before="200"/>
      </w:pPr>
      <w:r>
        <w:rPr>
          <w:rFonts w:ascii="Arial" w:cs="Arial" w:eastAsia="Arial" w:hAnsi="Arial"/>
        </w:rPr>
        <w:t xml:space="preserve">Experiment B: Loop scheduling (12 threads, the maximum thread count)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100"/>
        <w:gridCol w:w="1700"/>
        <w:gridCol w:w="900"/>
        <w:gridCol w:w="2846"/>
      </w:tblGrid>
      <w:tr>
        <w:trPr>
          <w:tblHeader/>
        </w:trPr>
        <w:tc>
          <w:tcPr>
            <w:tcW w:type="dxa" w:w="19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pPr>
              <w:jc w:val="center"/>
            </w:pPr>
            <w:r>
              <w:rPr>
                <w:rFonts w:ascii="Arial" w:cs="Arial" w:eastAsia="Arial" w:hAnsi="Arial"/>
                <w:b/>
                <w:bCs/>
                <w:sz w:val="18"/>
                <w:szCs w:val="18"/>
              </w:rPr>
              <w:t xml:space="preserve">Scheduling clause</w:t>
            </w:r>
          </w:p>
        </w:tc>
        <w:tc>
          <w:tcPr>
            <w:tcW w:type="dxa" w:w="13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pPr>
              <w:jc w:val="center"/>
            </w:pPr>
            <w:r>
              <w:rPr>
                <w:rFonts w:ascii="Arial" w:cs="Arial" w:eastAsia="Arial" w:hAnsi="Arial"/>
                <w:b/>
                <w:bCs/>
                <w:sz w:val="18"/>
                <w:szCs w:val="18"/>
              </w:rPr>
              <w:t xml:space="preserve">Chunk size</w:t>
            </w:r>
          </w:p>
        </w:tc>
        <w:tc>
          <w:tcPr>
            <w:tcW w:type="dxa" w:w="11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pPr>
              <w:jc w:val="center"/>
            </w:pPr>
            <w:r>
              <w:rPr>
                <w:rFonts w:ascii="Arial" w:cs="Arial" w:eastAsia="Arial" w:hAnsi="Arial"/>
                <w:b/>
                <w:bCs/>
                <w:sz w:val="18"/>
                <w:szCs w:val="18"/>
              </w:rPr>
              <w:t xml:space="preserve">Exec time (s)</w:t>
            </w:r>
          </w:p>
        </w:tc>
        <w:tc>
          <w:tcPr>
            <w:tcW w:type="dxa" w:w="17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pPr>
              <w:jc w:val="center"/>
            </w:pPr>
            <w:r>
              <w:rPr>
                <w:rFonts w:ascii="Arial" w:cs="Arial" w:eastAsia="Arial" w:hAnsi="Arial"/>
                <w:b/>
                <w:bCs/>
                <w:sz w:val="18"/>
                <w:szCs w:val="18"/>
              </w:rPr>
              <w:t xml:space="preserve">Thread busy min / max (s)</w:t>
            </w:r>
          </w:p>
        </w:tc>
        <w:tc>
          <w:tcPr>
            <w:tcW w:type="dxa" w:w="9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pPr>
              <w:jc w:val="center"/>
            </w:pPr>
            <w:r>
              <w:rPr>
                <w:rFonts w:ascii="Arial" w:cs="Arial" w:eastAsia="Arial" w:hAnsi="Arial"/>
                <w:b/>
                <w:bCs/>
                <w:sz w:val="18"/>
                <w:szCs w:val="18"/>
              </w:rPr>
              <w:t xml:space="preserve">max / min</w:t>
            </w:r>
          </w:p>
        </w:tc>
        <w:tc>
          <w:tcPr>
            <w:tcW w:type="dxa" w:w="2846"/>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pPr>
              <w:jc w:val="center"/>
            </w:pPr>
            <w:r>
              <w:rPr>
                <w:rFonts w:ascii="Arial" w:cs="Arial" w:eastAsia="Arial" w:hAnsi="Arial"/>
                <w:b/>
                <w:bCs/>
                <w:sz w:val="18"/>
                <w:szCs w:val="18"/>
              </w:rPr>
              <w:t xml:space="preserve">Observed behavior</w:t>
            </w:r>
          </w:p>
        </w:tc>
      </w:tr>
      <w:t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schedule(static)</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Default (N / k)</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0.9730</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0.601 / 0.952</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1.58</w:t>
            </w:r>
          </w:p>
        </w:tc>
        <w:tc>
          <w:tcPr>
            <w:tcW w:type="dxa" w:w="284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Uneven per-thread finish</w:t>
            </w:r>
          </w:p>
        </w:tc>
      </w:tr>
      <w:t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schedule(static, 1000)</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1,000</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1.0265</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0.660 / 1.041</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1.58</w:t>
            </w:r>
          </w:p>
        </w:tc>
        <w:tc>
          <w:tcPr>
            <w:tcW w:type="dxa" w:w="284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Round-robin chunks did not fix the imbalance</w:t>
            </w:r>
          </w:p>
        </w:tc>
      </w:tr>
      <w:t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schedule(dynamic, 100)</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100</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0.9270</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0.915 / 0.915</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1.00</w:t>
            </w:r>
          </w:p>
        </w:tc>
        <w:tc>
          <w:tcPr>
            <w:tcW w:type="dxa" w:w="284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Threads finish together</w:t>
            </w:r>
          </w:p>
        </w:tc>
      </w:tr>
      <w:t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schedule(dynamic, 10000)</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10,000</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0.8905</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0.851 / 0.857</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1.01</w:t>
            </w:r>
          </w:p>
        </w:tc>
        <w:tc>
          <w:tcPr>
            <w:tcW w:type="dxa" w:w="284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Threads finish together</w:t>
            </w:r>
          </w:p>
        </w:tc>
      </w:tr>
      <w:t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schedule(guided)</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Exponential decay</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0.8790</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0.837 / 0.876</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rFonts w:ascii="Arial" w:cs="Arial" w:eastAsia="Arial" w:hAnsi="Arial"/>
                <w:b w:val="false"/>
                <w:bCs w:val="false"/>
                <w:sz w:val="18"/>
                <w:szCs w:val="18"/>
              </w:rPr>
              <w:t xml:space="preserve">1.05</w:t>
            </w:r>
          </w:p>
        </w:tc>
        <w:tc>
          <w:tcPr>
            <w:tcW w:type="dxa" w:w="284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Arial" w:cs="Arial" w:eastAsia="Arial" w:hAnsi="Arial"/>
                <w:b w:val="false"/>
                <w:bCs w:val="false"/>
                <w:sz w:val="18"/>
                <w:szCs w:val="18"/>
              </w:rPr>
              <w:t xml:space="preserve">Nearly balanced; fastest overall</w:t>
            </w:r>
          </w:p>
        </w:tc>
      </w:tr>
    </w:tbl>
    <w:p>
      <w:pPr>
        <w:spacing w:after="80"/>
      </w:pPr>
    </w:p>
    <w:p>
      <w:pPr>
        <w:pStyle w:val="Heading2"/>
        <w:spacing w:after="80" w:before="200"/>
      </w:pPr>
      <w:r>
        <w:rPr>
          <w:rFonts w:ascii="Arial" w:cs="Arial" w:eastAsia="Arial" w:hAnsi="Arial"/>
        </w:rPr>
        <w:t xml:space="preserve">Measurement notes</w:t>
      </w:r>
    </w:p>
    <w:p>
      <w:pPr>
        <w:pStyle w:val="ListParagraph"/>
        <w:numPr>
          <w:ilvl w:val="0"/>
          <w:numId w:val="2"/>
        </w:numPr>
        <w:spacing w:after="60" w:line="276"/>
      </w:pPr>
      <w:r>
        <w:rPr>
          <w:rFonts w:ascii="Arial" w:cs="Arial" w:eastAsia="Arial" w:hAnsi="Arial"/>
          <w:b/>
          <w:bCs/>
          <w:sz w:val="20"/>
          <w:szCs w:val="20"/>
        </w:rPr>
        <w:t xml:space="preserve">Note 1: </w:t>
      </w:r>
      <w:r>
        <w:rPr>
          <w:rFonts w:ascii="Arial" w:cs="Arial" w:eastAsia="Arial" w:hAnsi="Arial"/>
          <w:sz w:val="20"/>
          <w:szCs w:val="20"/>
        </w:rPr>
        <w:t xml:space="preserve">The OpenMP reduction variant was expected to be at least as fast as the padded struct, since it involves no shared writes, but it was slower in both runs, and run 3 at 8 threads (2.262 s) was an outlier. I did not investigate the cause. It always ran third in the sequence, so thermal or power throttling is a possibility, but I did not test this. The padded struct is therefore used as the mitigated variant.</w:t>
      </w:r>
    </w:p>
    <w:p>
      <w:pPr>
        <w:pStyle w:val="ListParagraph"/>
        <w:numPr>
          <w:ilvl w:val="0"/>
          <w:numId w:val="2"/>
        </w:numPr>
        <w:spacing w:after="60" w:line="276"/>
      </w:pPr>
      <w:r>
        <w:rPr>
          <w:rFonts w:ascii="Arial" w:cs="Arial" w:eastAsia="Arial" w:hAnsi="Arial"/>
          <w:b/>
          <w:bCs/>
          <w:sz w:val="20"/>
          <w:szCs w:val="20"/>
        </w:rPr>
        <w:t xml:space="preserve">Note 2: </w:t>
      </w:r>
      <w:r>
        <w:rPr>
          <w:rFonts w:ascii="Arial" w:cs="Arial" w:eastAsia="Arial" w:hAnsi="Arial"/>
          <w:sz w:val="20"/>
          <w:szCs w:val="20"/>
        </w:rPr>
        <w:t xml:space="preserve">The 8-thread block of Experiment B (visible in Figure 4) ran slowly on the whole machine: schedule(static) took 2.7725 s, although the same 8-thread static loop took about 1.0 s in Experiment A and 1.3065 s in Phase 3. All eight threads were slow together (busy times 2.7 to 3.0 s), so this is a machine-wide slowdown rather than a scheduling effect. I did not investigate the cause and use the 12-thread block for the analysis. For completeness, the 8-thread averages were: static 2.7725 s, static/1000 2.6270 s, dynamic/100 1.2155 s, dynamic/10000 1.1260 s, guided 1.1535 s.</w:t>
      </w:r>
    </w:p>
    <w:p>
      <w:pPr>
        <w:pStyle w:val="Heading1"/>
        <w:spacing w:after="120" w:before="280"/>
      </w:pPr>
      <w:r>
        <w:rPr>
          <w:rFonts w:ascii="Arial" w:cs="Arial" w:eastAsia="Arial" w:hAnsi="Arial"/>
        </w:rPr>
        <w:t xml:space="preserve">Phase 5: Technical Analysis</w:t>
      </w:r>
    </w:p>
    <w:p>
      <w:pPr>
        <w:pStyle w:val="Heading2"/>
        <w:spacing w:after="80" w:before="200"/>
      </w:pPr>
      <w:r>
        <w:rPr>
          <w:rFonts w:ascii="Arial" w:cs="Arial" w:eastAsia="Arial" w:hAnsi="Arial"/>
        </w:rPr>
        <w:t xml:space="preserve">Verification</w:t>
      </w:r>
    </w:p>
    <w:p>
      <w:pPr>
        <w:spacing w:after="100" w:line="276"/>
      </w:pPr>
      <w:r>
        <w:rPr>
          <w:rFonts w:ascii="Arial" w:cs="Arial" w:eastAsia="Arial" w:hAnsi="Arial"/>
          <w:sz w:val="20"/>
          <w:szCs w:val="20"/>
        </w:rPr>
        <w:t xml:space="preserve">For N = 19,009,000 (from Student ID 230109009) every program, variant and schedule produced max stopping time = 704, checksum = 78178256 and 15,645,999 numbers with more than 100 steps. This is the correctness evidence for the parallel reductions.</w:t>
      </w:r>
    </w:p>
    <w:p>
      <w:pPr>
        <w:pStyle w:val="Heading2"/>
        <w:spacing w:after="80" w:before="200"/>
      </w:pPr>
      <w:r>
        <w:rPr>
          <w:rFonts w:ascii="Arial" w:cs="Arial" w:eastAsia="Arial" w:hAnsi="Arial"/>
        </w:rPr>
        <w:t xml:space="preserve">Q1: Micro-architectural root cause of false sharing</w:t>
      </w:r>
    </w:p>
    <w:p>
      <w:pPr>
        <w:spacing w:after="100" w:line="276"/>
      </w:pPr>
      <w:r>
        <w:rPr>
          <w:rFonts w:ascii="Arial" w:cs="Arial" w:eastAsia="Arial" w:hAnsi="Arial"/>
          <w:sz w:val="20"/>
          <w:szCs w:val="20"/>
        </w:rPr>
        <w:t xml:space="preserve">My CPU's L1 cache line is 64 bytes. In Variant 1, the eight 4-byte counters hit_count[0..7] (32 bytes) share a single line. Each hit_count[tid]++ needs exclusive ownership of the line, so under the MESI protocol (Intel uses a variant, MESIF) the writing core moves the line to the Modified state and invalidates the copies in the other cores' caches. The next core to write must fetch the line back. This repeated invalidation and transfer traffic is the slowdown, even though no two threads touch the same variable.</w:t>
      </w:r>
    </w:p>
    <w:p>
      <w:pPr>
        <w:spacing w:after="100" w:line="276"/>
      </w:pPr>
      <w:r>
        <w:rPr>
          <w:rFonts w:ascii="Arial" w:cs="Arial" w:eastAsia="Arial" w:hAnsi="Arial"/>
          <w:sz w:val="20"/>
          <w:szCs w:val="20"/>
        </w:rPr>
        <w:t xml:space="preserve">Measured effect: naive 1.0085 s vs padded 0.9825 s at 8 threads (1.026×), and 0.8005 s vs 0.7380 s at 12 threads (1.085×). The penalty was small rather than massive, probably because each iteration performs about 0.4 µs of Collatz computation per counter write (8 threads × 1.0085 s / 19.009 M iterations), so store buffers and out-of-order execution hide much of the transfer latency. The penalty grew with thread count because more cores contend for the same line.</w:t>
      </w:r>
    </w:p>
    <w:p>
      <w:pPr>
        <w:pStyle w:val="Heading2"/>
        <w:spacing w:after="80" w:before="200"/>
      </w:pPr>
      <w:r>
        <w:rPr>
          <w:rFonts w:ascii="Arial" w:cs="Arial" w:eastAsia="Arial" w:hAnsi="Arial"/>
        </w:rPr>
        <w:t xml:space="preserve">Q2: Hyperthreading (SMT) saturation and physical core ceilings</w:t>
      </w:r>
    </w:p>
    <w:p>
      <w:pPr>
        <w:spacing w:after="100" w:line="276"/>
      </w:pPr>
      <w:r>
        <w:rPr>
          <w:rFonts w:ascii="Arial" w:cs="Arial" w:eastAsia="Arial" w:hAnsi="Arial"/>
          <w:sz w:val="20"/>
          <w:szCs w:val="20"/>
        </w:rPr>
        <w:t xml:space="preserve">No. Speedup did not continue to scale linearly. From 4 to 8 threads it rose from 3.74× to 6.49× (less than double); I did not measure thread placement, but this is likely because threads 5 to 8 run on the slower E-cores. From 8 to 12 threads the time fell from 1.3065 s to 0.9925 s, a 1.32× gain for 1.5× more threads. My i5-12450H has 8 physical cores and 12 logical threads (4 P-cores with SMT and 4 E-cores without), so the last four threads are SMT siblings sharing a core with another thread.</w:t>
      </w:r>
    </w:p>
    <w:p>
      <w:pPr>
        <w:spacing w:after="100" w:line="276"/>
      </w:pPr>
      <w:r>
        <w:rPr>
          <w:rFonts w:ascii="Arial" w:cs="Arial" w:eastAsia="Arial" w:hAnsi="Arial"/>
          <w:sz w:val="20"/>
          <w:szCs w:val="20"/>
        </w:rPr>
        <w:t xml:space="preserve">SMT siblings share the core's execution ports and ALUs, the L1 and L2 caches, the branch predictor, the decoders, the load/store buffers and the TLB. A second thread can fill pipeline stalls but cannot add execution hardware, so the gain is sub-linear. At k = 16, which exceeds the 12 logical threads, the time improved slightly to 0.887 s (1.12× over k = 12). My hypothesis is that the OS rebalances the uneven static blocks across cores, but I did not test it.</w:t>
      </w:r>
    </w:p>
    <w:p>
      <w:pPr>
        <w:pStyle w:val="Heading2"/>
        <w:spacing w:after="80" w:before="200"/>
      </w:pPr>
      <w:r>
        <w:rPr>
          <w:rFonts w:ascii="Arial" w:cs="Arial" w:eastAsia="Arial" w:hAnsi="Arial"/>
        </w:rPr>
        <w:t xml:space="preserve">Q3: Empirical vs theoretical Amdahl discrepancy</w:t>
      </w:r>
    </w:p>
    <w:p>
      <w:pPr>
        <w:spacing w:after="100" w:line="276"/>
      </w:pPr>
      <w:r>
        <w:rPr>
          <w:rFonts w:ascii="Arial" w:cs="Arial" w:eastAsia="Arial" w:hAnsi="Arial"/>
          <w:sz w:val="20"/>
          <w:szCs w:val="20"/>
        </w:rPr>
        <w:t xml:space="preserve">The derived parallel fraction is p = 2 × [1 − 1/S_emp(2)] = 0.957, using T_1 = 8.4725 s as the baseline (about 4.3% of the runtime is sequential). Using the separate sequential program instead (T_seq = 8.9745 s) gives p = 1.016, which is invalid and within measurement noise, so I deviated from the worksheet's T_seq baseline for the fit and state this explicitly.</w:t>
      </w:r>
    </w:p>
    <w:p>
      <w:pPr>
        <w:spacing w:after="100" w:line="276"/>
      </w:pPr>
      <w:r>
        <w:rPr>
          <w:rFonts w:ascii="Arial" w:cs="Arial" w:eastAsia="Arial" w:hAnsi="Arial"/>
          <w:sz w:val="20"/>
          <w:szCs w:val="20"/>
        </w:rPr>
        <w:t xml:space="preserve">The measured speedups (3.74×, 6.49×, 8.54×, 9.55× at k = 4, 8, 12, 16) stayed close to the fitted curve; Delta was slightly negative up to k = 12, which shows that p from a single k = 2 point is fragile. Both curves fall well below linear scaling because of the sequential fraction (1 − p). Two physical factors omitted by Amdahl's equation:</w:t>
      </w:r>
    </w:p>
    <w:p>
      <w:pPr>
        <w:pStyle w:val="ListParagraph"/>
        <w:numPr>
          <w:ilvl w:val="0"/>
          <w:numId w:val="2"/>
        </w:numPr>
        <w:spacing w:after="60" w:line="276"/>
      </w:pPr>
      <w:r>
        <w:rPr>
          <w:rFonts w:ascii="Arial" w:cs="Arial" w:eastAsia="Arial" w:hAnsi="Arial"/>
          <w:b/>
          <w:bCs/>
          <w:sz w:val="20"/>
          <w:szCs w:val="20"/>
        </w:rPr>
        <w:t xml:space="preserve">Heterogeneous cores: </w:t>
      </w:r>
      <w:r>
        <w:rPr>
          <w:rFonts w:ascii="Arial" w:cs="Arial" w:eastAsia="Arial" w:hAnsi="Arial"/>
          <w:sz w:val="20"/>
          <w:szCs w:val="20"/>
        </w:rPr>
        <w:t xml:space="preserve">the CPU has 4 fast P-cores and 4 slower E-cores. With static scheduling each thread gets an equal block of iterations, so fast cores finish early and wait (busy time max/min = 1.58 at 12 threads), and extra threads add less than a full P-core's throughput.</w:t>
      </w:r>
    </w:p>
    <w:p>
      <w:pPr>
        <w:pStyle w:val="ListParagraph"/>
        <w:numPr>
          <w:ilvl w:val="0"/>
          <w:numId w:val="2"/>
        </w:numPr>
        <w:spacing w:after="60" w:line="276"/>
      </w:pPr>
      <w:r>
        <w:rPr>
          <w:rFonts w:ascii="Arial" w:cs="Arial" w:eastAsia="Arial" w:hAnsi="Arial"/>
          <w:b/>
          <w:bCs/>
          <w:sz w:val="20"/>
          <w:szCs w:val="20"/>
        </w:rPr>
        <w:t xml:space="preserve">SMT resource sharing plus turbo/thermal limits: </w:t>
      </w:r>
      <w:r>
        <w:rPr>
          <w:rFonts w:ascii="Arial" w:cs="Arial" w:eastAsia="Arial" w:hAnsi="Arial"/>
          <w:sz w:val="20"/>
          <w:szCs w:val="20"/>
        </w:rPr>
        <w:t xml:space="preserve">the last four threads compete for shared execution units, and per-core clock speed drops as more cores are active on a laptop power budget.</w:t>
      </w:r>
    </w:p>
    <w:p>
      <w:pPr>
        <w:spacing w:after="100" w:line="276"/>
      </w:pPr>
      <w:r>
        <w:rPr>
          <w:rFonts w:ascii="Arial" w:cs="Arial" w:eastAsia="Arial" w:hAnsi="Arial"/>
          <w:sz w:val="20"/>
          <w:szCs w:val="20"/>
        </w:rPr>
        <w:t xml:space="preserve">Other omitted factors include cache and memory contention and OS scheduling effects.</w:t>
      </w:r>
    </w:p>
    <w:p>
      <w:pPr>
        <w:pStyle w:val="Heading2"/>
        <w:spacing w:after="80" w:before="200"/>
      </w:pPr>
      <w:r>
        <w:rPr>
          <w:rFonts w:ascii="Arial" w:cs="Arial" w:eastAsia="Arial" w:hAnsi="Arial"/>
        </w:rPr>
        <w:t xml:space="preserve">Q4: The scheduling trade-off dilemma (12 threads)</w:t>
      </w:r>
    </w:p>
    <w:p>
      <w:pPr>
        <w:spacing w:after="100" w:line="276"/>
      </w:pPr>
      <w:r>
        <w:rPr>
          <w:rFonts w:ascii="Arial" w:cs="Arial" w:eastAsia="Arial" w:hAnsi="Arial"/>
          <w:sz w:val="20"/>
          <w:szCs w:val="20"/>
        </w:rPr>
        <w:t xml:space="preserve">Static took 0.973 s, static/1000 1.0265 s, dynamic/100 0.927 s, dynamic/10000 0.8905 s and guided 0.879 s. The static schedules left threads finishing unevenly (busy time max/min = 1.58, even with chunk 1000), which points to hardware speed differences between cores, since the chunks contain similar amounts of Collatz work. Dynamic and guided schedules had max/min between 1.00 and 1.05 and took about 5 to 10% less time than static.</w:t>
      </w:r>
    </w:p>
    <w:p>
      <w:pPr>
        <w:spacing w:after="100" w:line="276"/>
      </w:pPr>
      <w:r>
        <w:rPr>
          <w:rFonts w:ascii="Arial" w:cs="Arial" w:eastAsia="Arial" w:hAnsi="Arial"/>
          <w:sz w:val="20"/>
          <w:szCs w:val="20"/>
        </w:rPr>
        <w:t xml:space="preserve">Dynamic(100) was about 4% slower than dynamic(10000), consistent with more queue operations (about 190,000 chunk grabs versus 1,900), but it still beat static. The differences among dynamic(10000), guided and dynamic(100) are close to my run-to-run noise (dynamic/10000 alone ran 0.924 s and 0.857 s), so I cannot rank them firmly. I found no chunk size in the tested range where lock-queue contention outweighed the balancing benefit.</w:t>
      </w:r>
    </w:p>
    <w:p>
      <w:pPr>
        <w:pStyle w:val="Heading1"/>
        <w:spacing w:after="120" w:before="280"/>
      </w:pPr>
      <w:r>
        <w:rPr>
          <w:rFonts w:ascii="Arial" w:cs="Arial" w:eastAsia="Arial" w:hAnsi="Arial"/>
        </w:rPr>
        <w:t xml:space="preserve">Submission Contents</w:t>
      </w:r>
    </w:p>
    <w:p>
      <w:pPr>
        <w:spacing w:after="100" w:line="276"/>
      </w:pPr>
      <w:r>
        <w:rPr>
          <w:rFonts w:ascii="Arial" w:cs="Arial" w:eastAsia="Arial" w:hAnsi="Arial"/>
          <w:sz w:val="20"/>
          <w:szCs w:val="20"/>
        </w:rPr>
        <w:t xml:space="preserve">Archive lab1_230109009.tar.gz contains: hw_info.txt, collatz_seq.c, collatz_par.c, collatz_phase4.c, results.csv (Tables 1 to 3 raw data), speedup_plot.png, the raw logs (seq_log.txt, phase3_log.txt, phase4_k8_log.txt, phase4_k12_log.txt) and this document as analysis.pdf.</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230109009 · Seiitkhan Zhannur · Amdahl Reality Gap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200"/>
      <w:outlineLvl w:val="1"/>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de2ce57b0a20d70922308099b69c9663c16bf41.png"/><Relationship Id="rId9" Type="http://schemas.openxmlformats.org/officeDocument/2006/relationships/image" Target="media/db4b4736fa0101cd805e608279cbb96163c1af15.png"/><Relationship Id="rId10" Type="http://schemas.openxmlformats.org/officeDocument/2006/relationships/image" Target="media/398132f45acda8be915f15fcc43c14517f1542f0.png"/><Relationship Id="rId11" Type="http://schemas.openxmlformats.org/officeDocument/2006/relationships/image" Target="media/297e941bd09968f53f178f471206751b468621ef.png"/><Relationship Id="rId12" Type="http://schemas.openxmlformats.org/officeDocument/2006/relationships/image" Target="media/90e8171f1643d8fb6d3468409c57c4cde5cd76b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Practicum Worksheet: The Amdahl Reality Gap</dc:title>
  <dc:creator>Seiitkhan Zhannur</dc:creator>
  <cp:lastModifiedBy>Un-named</cp:lastModifiedBy>
  <cp:revision>1</cp:revision>
  <dcterms:created xsi:type="dcterms:W3CDTF">2026-09-24T07:59:34.717Z</dcterms:created>
  <dcterms:modified xsi:type="dcterms:W3CDTF">2026-09-24T07:59:34.717Z</dcterms:modified>
</cp:coreProperties>
</file>

<file path=docProps/custom.xml><?xml version="1.0" encoding="utf-8"?>
<Properties xmlns="http://schemas.openxmlformats.org/officeDocument/2006/custom-properties" xmlns:vt="http://schemas.openxmlformats.org/officeDocument/2006/docPropsVTypes"/>
</file>