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szCs w:val="24"/>
          <w:lang w:val="en-US" w:eastAsia="zh-CN"/>
        </w:rPr>
      </w:pPr>
      <w:r>
        <w:rPr>
          <w:rFonts w:hint="eastAsia"/>
          <w:b/>
          <w:bCs/>
          <w:sz w:val="24"/>
          <w:szCs w:val="24"/>
          <w:lang w:val="en-US" w:eastAsia="zh-CN"/>
        </w:rPr>
        <w:t>开头：</w:t>
      </w: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背景：</w:t>
      </w:r>
    </w:p>
    <w:p>
      <w:pPr>
        <w:rPr>
          <w:rFonts w:hint="eastAsia"/>
          <w:lang w:val="en-US" w:eastAsia="zh-CN"/>
        </w:rPr>
      </w:pPr>
      <w:r>
        <w:rPr>
          <w:rFonts w:hint="eastAsia"/>
          <w:lang w:val="en-US" w:eastAsia="zh-CN"/>
        </w:rPr>
        <w:t>BG1 p.234: 第一段 青春期抑郁症是一种...的问题，发病率。。</w:t>
      </w:r>
    </w:p>
    <w:p>
      <w:pPr>
        <w:rPr>
          <w:rFonts w:hint="eastAsia"/>
          <w:lang w:val="en-US" w:eastAsia="zh-CN"/>
        </w:rPr>
      </w:pPr>
      <w:r>
        <w:rPr>
          <w:rFonts w:hint="eastAsia"/>
          <w:lang w:val="en-US" w:eastAsia="zh-CN"/>
        </w:rPr>
        <w:t>BG2 p.93 抑郁症在青少年群体中已经很常见了，大于百分之五的青少年在任何时候都有抑郁症，抑郁症会对青少年的社会生活和学业产中重大的负面影响，而且也会使他们更有可能使他们更有可能患上其他精神疾病，甚至危及他们的生命。</w:t>
      </w:r>
    </w:p>
    <w:p>
      <w:pPr>
        <w:rPr>
          <w:rFonts w:hint="default"/>
          <w:lang w:val="en-US" w:eastAsia="zh-CN"/>
        </w:rPr>
      </w:pPr>
    </w:p>
    <w:p>
      <w:pPr>
        <w:rPr>
          <w:rFonts w:hint="eastAsia"/>
          <w:lang w:val="en-US" w:eastAsia="zh-CN"/>
        </w:rPr>
      </w:pPr>
      <w:r>
        <w:rPr>
          <w:rFonts w:hint="eastAsia"/>
          <w:lang w:val="en-US" w:eastAsia="zh-CN"/>
        </w:rPr>
        <w:t>因此鉴于这种高患病率和青少年抑郁症的巨大的消极影响，、找出最有效的解决方案。。。</w:t>
      </w:r>
    </w:p>
    <w:p>
      <w:pPr>
        <w:rPr>
          <w:rFonts w:hint="default"/>
          <w:lang w:val="en-US" w:eastAsia="zh-CN"/>
        </w:rPr>
      </w:pPr>
    </w:p>
    <w:p>
      <w:pPr>
        <w:rPr>
          <w:rFonts w:hint="eastAsia"/>
          <w:b/>
          <w:bCs/>
          <w:sz w:val="24"/>
          <w:szCs w:val="24"/>
          <w:lang w:val="en-US" w:eastAsia="zh-CN"/>
        </w:rPr>
      </w:pPr>
      <w:r>
        <w:rPr>
          <w:rFonts w:hint="eastAsia"/>
          <w:b/>
          <w:bCs/>
          <w:sz w:val="24"/>
          <w:szCs w:val="24"/>
          <w:lang w:val="en-US" w:eastAsia="zh-CN"/>
        </w:rPr>
        <w:t>medicine好：</w:t>
      </w: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medicine不好：</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IPT-A：</w:t>
      </w:r>
    </w:p>
    <w:p>
      <w:pPr>
        <w:rPr>
          <w:rFonts w:hint="eastAsia"/>
          <w:b w:val="0"/>
          <w:bCs w:val="0"/>
          <w:sz w:val="21"/>
          <w:szCs w:val="21"/>
          <w:lang w:val="en-US" w:eastAsia="zh-CN"/>
        </w:rPr>
      </w:pPr>
      <w:r>
        <w:rPr>
          <w:rFonts w:hint="eastAsia"/>
          <w:b w:val="0"/>
          <w:bCs w:val="0"/>
          <w:sz w:val="21"/>
          <w:szCs w:val="21"/>
          <w:lang w:val="en-US" w:eastAsia="zh-CN"/>
        </w:rPr>
        <w:t>IPT1 p.260: 通过为行为辩护、减少改变行为的责任和/或影响客户对治疗过程的参与程度，进行IPT</w:t>
      </w:r>
    </w:p>
    <w:p>
      <w:pPr>
        <w:rPr>
          <w:rFonts w:hint="eastAsia"/>
          <w:b w:val="0"/>
          <w:bCs w:val="0"/>
          <w:sz w:val="21"/>
          <w:szCs w:val="21"/>
          <w:lang w:val="en-US" w:eastAsia="zh-CN"/>
        </w:rPr>
      </w:pPr>
      <w:r>
        <w:rPr>
          <w:rFonts w:hint="eastAsia"/>
          <w:b w:val="0"/>
          <w:bCs w:val="0"/>
          <w:sz w:val="21"/>
          <w:szCs w:val="21"/>
          <w:lang w:val="en-US" w:eastAsia="zh-CN"/>
        </w:rPr>
        <w:t>BG2 p  改变家庭结构使青少年和家人们一起解决问题，并且使青少年将这种技能应用于其他人际关系从而减少他们的社会孤立，改善他们社会关系。IPT-A教育的目的使培养青少年自身的知识和和能力从而独立地处理人际关系。角色扮演能探索青少年于他人交流地模式并且演练能获得建设性反馈意见的新的交流方式</w:t>
      </w:r>
    </w:p>
    <w:p>
      <w:pPr>
        <w:rPr>
          <w:rFonts w:hint="default"/>
          <w:b w:val="0"/>
          <w:bCs w:val="0"/>
          <w:sz w:val="21"/>
          <w:szCs w:val="21"/>
          <w:lang w:val="en-US" w:eastAsia="zh-CN"/>
        </w:rPr>
      </w:pPr>
      <w:r>
        <w:rPr>
          <w:rFonts w:hint="eastAsia"/>
          <w:b w:val="0"/>
          <w:bCs w:val="0"/>
          <w:sz w:val="21"/>
          <w:szCs w:val="21"/>
          <w:lang w:val="en-US" w:eastAsia="zh-CN"/>
        </w:rPr>
        <w:t>IPT3</w:t>
      </w:r>
      <w:bookmarkStart w:id="0" w:name="_GoBack"/>
      <w:bookmarkEnd w:id="0"/>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CBT&gt;IPT：</w:t>
      </w:r>
    </w:p>
    <w:p>
      <w:pPr>
        <w:rPr>
          <w:rFonts w:hint="eastAsia"/>
          <w:lang w:val="en-US" w:eastAsia="zh-CN"/>
        </w:rPr>
      </w:pPr>
      <w:r>
        <w:rPr>
          <w:rFonts w:hint="eastAsia"/>
          <w:lang w:val="en-US" w:eastAsia="zh-CN"/>
        </w:rPr>
        <w:t>BG1 p.241：这个study结果说明CBT比IPA在减少抑郁症的的症状上效果更好，并且研究者找到了CBT有不同治疗效果的证据，导致CBT更好的治疗效果的原因可能是在急性期，CBT可能具有比IPT更强的相对疗效抑郁症状的治疗。</w:t>
      </w:r>
    </w:p>
    <w:p>
      <w:pPr>
        <w:rPr>
          <w:rFonts w:hint="default"/>
          <w:lang w:val="en-US" w:eastAsia="zh-CN"/>
        </w:rPr>
      </w:pPr>
      <w:r>
        <w:rPr>
          <w:rFonts w:hint="eastAsia"/>
          <w:lang w:val="en-US" w:eastAsia="zh-CN"/>
        </w:rPr>
        <w:t>CBT大于IPT2 p.2546： 在40周的急性和维持治疗中，CBT在缓解抑郁症状方面比IPT显着有效。</w:t>
      </w:r>
    </w:p>
    <w:p>
      <w:pPr>
        <w:rPr>
          <w:rFonts w:hint="default"/>
          <w:sz w:val="24"/>
          <w:szCs w:val="24"/>
          <w:lang w:val="en-US" w:eastAsia="zh-CN"/>
        </w:rPr>
      </w:pPr>
    </w:p>
    <w:p>
      <w:pPr>
        <w:rPr>
          <w:rFonts w:hint="default"/>
          <w:b/>
          <w:bCs/>
          <w:sz w:val="24"/>
          <w:szCs w:val="24"/>
          <w:lang w:val="en-US" w:eastAsia="zh-CN"/>
        </w:rPr>
      </w:pPr>
      <w:r>
        <w:rPr>
          <w:rFonts w:hint="eastAsia"/>
          <w:b/>
          <w:bCs/>
          <w:sz w:val="24"/>
          <w:szCs w:val="24"/>
          <w:lang w:val="en-US" w:eastAsia="zh-CN"/>
        </w:rPr>
        <w:t>CBT:</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D04F5A"/>
    <w:rsid w:val="6EBE6B77"/>
    <w:rsid w:val="796345A6"/>
    <w:rsid w:val="7A7F3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178</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2020-10-25T13:56:21Z</dcterms:created>
  <dc:creator>yuzha</dc:creator>
  <cp:lastModifiedBy>湛</cp:lastModifiedBy>
  <dcterms:modified xsi:type="dcterms:W3CDTF">2020-10-28T05:36:00Z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