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ED695" w14:textId="2BC3D4E3" w:rsidR="00461E40" w:rsidRDefault="00EA2943">
      <w:r w:rsidRPr="00EA2943">
        <w:drawing>
          <wp:inline distT="0" distB="0" distL="0" distR="0" wp14:anchorId="565A7FE9" wp14:editId="73FD1AEE">
            <wp:extent cx="3346450" cy="1859363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1569" cy="186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CE4D" w14:textId="29AE9324" w:rsidR="00EA2943" w:rsidRDefault="00EA2943">
      <w:r>
        <w:rPr>
          <w:rFonts w:hint="eastAsia"/>
        </w:rPr>
        <w:t>在security的配置类中</w:t>
      </w:r>
      <w:r w:rsidR="000C72FF">
        <w:rPr>
          <w:rFonts w:hint="eastAsia"/>
        </w:rPr>
        <w:t>设置授权，三个方法分别是：设置需要授权的路径、访问所需要的身份、其他路径不需要授权的统一设置</w:t>
      </w:r>
    </w:p>
    <w:p w14:paraId="102EF298" w14:textId="5CABD577" w:rsidR="000C72FF" w:rsidRDefault="000C72FF">
      <w:pPr>
        <w:rPr>
          <w:rFonts w:hint="eastAsia"/>
        </w:rPr>
      </w:pPr>
      <w:r w:rsidRPr="000C72FF">
        <w:drawing>
          <wp:anchor distT="0" distB="0" distL="114300" distR="114300" simplePos="0" relativeHeight="251658240" behindDoc="0" locked="0" layoutInCell="1" allowOverlap="1" wp14:anchorId="3A260A74" wp14:editId="5E49FF4C">
            <wp:simplePos x="0" y="0"/>
            <wp:positionH relativeFrom="column">
              <wp:posOffset>228600</wp:posOffset>
            </wp:positionH>
            <wp:positionV relativeFrom="paragraph">
              <wp:posOffset>391160</wp:posOffset>
            </wp:positionV>
            <wp:extent cx="4022090" cy="2106930"/>
            <wp:effectExtent l="0" t="0" r="0" b="762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2FF">
        <w:drawing>
          <wp:inline distT="0" distB="0" distL="0" distR="0" wp14:anchorId="037E0F1B" wp14:editId="5E906084">
            <wp:extent cx="3515360" cy="174921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1447" cy="17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5DA7" w14:textId="50B02FB8" w:rsidR="00EA2943" w:rsidRDefault="00EA2943"/>
    <w:p w14:paraId="1223974A" w14:textId="2B341E66" w:rsidR="000C72FF" w:rsidRDefault="000C72FF"/>
    <w:p w14:paraId="097F04ED" w14:textId="294F9655" w:rsidR="000C72FF" w:rsidRDefault="000C72FF"/>
    <w:p w14:paraId="6D4714F1" w14:textId="77777777" w:rsidR="000C72FF" w:rsidRDefault="000C72FF">
      <w:pPr>
        <w:rPr>
          <w:rFonts w:hint="eastAsia"/>
        </w:rPr>
      </w:pPr>
    </w:p>
    <w:p w14:paraId="25721E1A" w14:textId="551CD95E" w:rsidR="000C72FF" w:rsidRDefault="000C72FF">
      <w:r>
        <w:rPr>
          <w:rFonts w:hint="eastAsia"/>
        </w:rPr>
        <w:t>权限不够时的处理：</w:t>
      </w:r>
      <w:r w:rsidR="0090232B">
        <w:rPr>
          <w:rFonts w:hint="eastAsia"/>
        </w:rPr>
        <w:t>如果访问一个功能，权限不足，不能直接就是无法访问，也需要处理，</w:t>
      </w:r>
      <w:r>
        <w:rPr>
          <w:rFonts w:hint="eastAsia"/>
        </w:rPr>
        <w:t>在没有登录时，首先需要判断你所访问的功能是需要异步返回json字符串还是页面，要对应上，若</w:t>
      </w:r>
      <w:r w:rsidR="0090232B">
        <w:rPr>
          <w:rFonts w:hint="eastAsia"/>
        </w:rPr>
        <w:t>是异步，则返回一个json字符串状态码为4</w:t>
      </w:r>
      <w:r w:rsidR="0090232B">
        <w:t>03</w:t>
      </w:r>
      <w:r w:rsidR="0090232B">
        <w:rPr>
          <w:rFonts w:hint="eastAsia"/>
        </w:rPr>
        <w:t>，错误信息是你还没有登录；若是需要返回页面，则返回到登录页面，让其登录</w:t>
      </w:r>
      <w:r w:rsidR="009A3511">
        <w:rPr>
          <w:rFonts w:hint="eastAsia"/>
        </w:rPr>
        <w:t>（将以前的用拦截器检查是否登录改为了用security检查）</w:t>
      </w:r>
    </w:p>
    <w:p w14:paraId="1259DA05" w14:textId="022159CA" w:rsidR="0090232B" w:rsidRDefault="0090232B">
      <w:r w:rsidRPr="0090232B">
        <w:drawing>
          <wp:inline distT="0" distB="0" distL="0" distR="0" wp14:anchorId="6F1BC842" wp14:editId="400E5D62">
            <wp:extent cx="4073814" cy="131445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941" cy="13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3E0C" w14:textId="284DB76C" w:rsidR="0090232B" w:rsidRDefault="0090232B">
      <w:r>
        <w:rPr>
          <w:rFonts w:hint="eastAsia"/>
        </w:rPr>
        <w:t>若权限不足，比如你普通用户访问了管理员才能访问的功能，同样也需要判断返回的格式是json还是页面，若为json则返回4</w:t>
      </w:r>
      <w:r>
        <w:t>03</w:t>
      </w:r>
      <w:r>
        <w:rPr>
          <w:rFonts w:hint="eastAsia"/>
        </w:rPr>
        <w:t>状态码，信息为你没有访问此功能的权限，若为页面则返回一个4</w:t>
      </w:r>
      <w:r>
        <w:t>04</w:t>
      </w:r>
      <w:r>
        <w:rPr>
          <w:rFonts w:hint="eastAsia"/>
        </w:rPr>
        <w:t>页面</w:t>
      </w:r>
    </w:p>
    <w:p w14:paraId="639B1F20" w14:textId="48827B28" w:rsidR="0090232B" w:rsidRDefault="0090232B">
      <w:r w:rsidRPr="0090232B">
        <w:lastRenderedPageBreak/>
        <w:drawing>
          <wp:inline distT="0" distB="0" distL="0" distR="0" wp14:anchorId="34FD6A57" wp14:editId="35767FE4">
            <wp:extent cx="4533900" cy="15300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8518" cy="15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8DF7" w14:textId="5199AFC8" w:rsidR="0090232B" w:rsidRDefault="0090232B">
      <w:r w:rsidRPr="0090232B">
        <w:drawing>
          <wp:inline distT="0" distB="0" distL="0" distR="0" wp14:anchorId="43637500" wp14:editId="578CDA25">
            <wp:extent cx="3409950" cy="54680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908" cy="5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6C8B" w14:textId="0A27D88C" w:rsidR="0090232B" w:rsidRDefault="0090232B">
      <w:r>
        <w:t>S</w:t>
      </w:r>
      <w:r>
        <w:rPr>
          <w:rFonts w:hint="eastAsia"/>
        </w:rPr>
        <w:t>ecurity底层默认会拦截</w:t>
      </w:r>
      <w:r w:rsidR="00A04321">
        <w:rPr>
          <w:rFonts w:hint="eastAsia"/>
        </w:rPr>
        <w:t>退出请求，直接进行退出，而不走我们自己写的退出代码，因为security是通过filter进行拦截的，拦截较为靠前，security默认的退出路径为/logout，可以给security传一个假的退出路径，这样就不会拦截我们的退出请求</w:t>
      </w:r>
    </w:p>
    <w:p w14:paraId="0DF3126A" w14:textId="35AB27AF" w:rsidR="00A04321" w:rsidRDefault="00A04321">
      <w:r w:rsidRPr="00A04321">
        <w:drawing>
          <wp:inline distT="0" distB="0" distL="0" distR="0" wp14:anchorId="2B27E496" wp14:editId="34791F61">
            <wp:extent cx="3600953" cy="72400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097" w14:textId="26B0AA1A" w:rsidR="00A04321" w:rsidRDefault="00A04321">
      <w:r>
        <w:rPr>
          <w:rFonts w:hint="eastAsia"/>
        </w:rPr>
        <w:t>我们绕过了security的认证，但security的认证会将信息（用户、权限等等）传给security</w:t>
      </w:r>
      <w:r>
        <w:t>C</w:t>
      </w:r>
      <w:r>
        <w:rPr>
          <w:rFonts w:hint="eastAsia"/>
        </w:rPr>
        <w:t>ontent对象，供security使用，我们想用security</w:t>
      </w:r>
      <w:r w:rsidR="009A3511">
        <w:rPr>
          <w:rFonts w:hint="eastAsia"/>
        </w:rPr>
        <w:t>来授权就需要知道每个用户的权限是什么，所以需要给security传入用户的权限</w:t>
      </w:r>
    </w:p>
    <w:p w14:paraId="627A6077" w14:textId="050AA3E1" w:rsidR="009A3511" w:rsidRDefault="009A3511">
      <w:r>
        <w:rPr>
          <w:rFonts w:hint="eastAsia"/>
        </w:rPr>
        <w:t>首先需要在userService中写一个查询用户权限的方法，而且需要符合security的格式，将其所拥有的权限加入到集合中</w:t>
      </w:r>
    </w:p>
    <w:p w14:paraId="3CA08A47" w14:textId="4ECBBE18" w:rsidR="009A3511" w:rsidRDefault="009A3511">
      <w:r w:rsidRPr="009A3511">
        <w:drawing>
          <wp:inline distT="0" distB="0" distL="0" distR="0" wp14:anchorId="76A6A981" wp14:editId="001FDC21">
            <wp:extent cx="3117850" cy="196610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017" cy="19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B7A" w14:textId="5D9DD1FF" w:rsidR="009A3511" w:rsidRDefault="009A3511">
      <w:r>
        <w:rPr>
          <w:rFonts w:hint="eastAsia"/>
        </w:rPr>
        <w:t>在检查登录凭证的拦截器</w:t>
      </w:r>
      <w:r w:rsidR="00DE15D6">
        <w:rPr>
          <w:rFonts w:hint="eastAsia"/>
        </w:rPr>
        <w:t>（intercepter）</w:t>
      </w:r>
      <w:r>
        <w:rPr>
          <w:rFonts w:hint="eastAsia"/>
        </w:rPr>
        <w:t>中</w:t>
      </w:r>
      <w:r w:rsidR="00DE15D6">
        <w:rPr>
          <w:rFonts w:hint="eastAsia"/>
        </w:rPr>
        <w:t>通过调用userService的查询权限方法将权限传给security（请求结束和退出程序后将其清理掉，节省空间）</w:t>
      </w:r>
    </w:p>
    <w:p w14:paraId="67E943FA" w14:textId="0A8E1C80" w:rsidR="00DE15D6" w:rsidRDefault="00DE15D6">
      <w:r w:rsidRPr="00DE15D6">
        <w:drawing>
          <wp:inline distT="0" distB="0" distL="0" distR="0" wp14:anchorId="19DE6AA1" wp14:editId="04336194">
            <wp:extent cx="4171950" cy="653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8448" cy="65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0D74" w14:textId="6CB0830D" w:rsidR="00DE15D6" w:rsidRDefault="00DE15D6">
      <w:r>
        <w:rPr>
          <w:rFonts w:hint="eastAsia"/>
        </w:rPr>
        <w:t>csrf攻击：在post请求时服务器给客户端一个表单，供其填写数据写入服务器，</w:t>
      </w:r>
      <w:r w:rsidR="00242915">
        <w:rPr>
          <w:rFonts w:hint="eastAsia"/>
        </w:rPr>
        <w:t>但cookies在用户端并不安全，可能会被非法网站窃取到，之后通过这个cookie提交数据给服务器，如果涉及到金额问题，甚至有可能将钱划走</w:t>
      </w:r>
      <w:r w:rsidR="002405B7">
        <w:rPr>
          <w:rFonts w:hint="eastAsia"/>
        </w:rPr>
        <w:t>（网上购买物品时，非法获取到cookie，去买自己商铺的商品？？？这样是两个表单，一个是你要买的物品付款表单，一个是非法的物品购买表单</w:t>
      </w:r>
      <w:r w:rsidR="00EA5FA2">
        <w:rPr>
          <w:rFonts w:hint="eastAsia"/>
        </w:rPr>
        <w:t>，tocken不同</w:t>
      </w:r>
      <w:r w:rsidR="00662DB1">
        <w:rPr>
          <w:rFonts w:hint="eastAsia"/>
        </w:rPr>
        <w:t>，非法的失败（不知道这样理解对不对）</w:t>
      </w:r>
      <w:r w:rsidR="002405B7">
        <w:rPr>
          <w:rFonts w:hint="eastAsia"/>
        </w:rPr>
        <w:t>）</w:t>
      </w:r>
      <w:r w:rsidR="00242915">
        <w:rPr>
          <w:rFonts w:hint="eastAsia"/>
        </w:rPr>
        <w:t>，所以security在给你表单的</w:t>
      </w:r>
      <w:r w:rsidR="00242915">
        <w:rPr>
          <w:rFonts w:hint="eastAsia"/>
        </w:rPr>
        <w:lastRenderedPageBreak/>
        <w:t>时候还会给你一个tocken，</w:t>
      </w:r>
      <w:r w:rsidR="00DA72CA">
        <w:rPr>
          <w:rFonts w:hint="eastAsia"/>
        </w:rPr>
        <w:t>每个表单都不一样，</w:t>
      </w:r>
      <w:r w:rsidR="00242915">
        <w:rPr>
          <w:rFonts w:hint="eastAsia"/>
        </w:rPr>
        <w:t>在提交时会判断cookie和tocken，若</w:t>
      </w:r>
      <w:r w:rsidR="00DA72CA">
        <w:rPr>
          <w:rFonts w:hint="eastAsia"/>
        </w:rPr>
        <w:t>不符合，则判断为csrf攻击，提交失败</w:t>
      </w:r>
      <w:r w:rsidR="000E1886">
        <w:rPr>
          <w:rFonts w:hint="eastAsia"/>
        </w:rPr>
        <w:t>（但security只能在非异步请求，在返回网页时自动传一个tocken，异步时需要咱们自己处理</w:t>
      </w:r>
      <w:r w:rsidR="00A4252F">
        <w:rPr>
          <w:rFonts w:hint="eastAsia"/>
        </w:rPr>
        <w:t>，前端模板上编写逻辑加入tocken</w:t>
      </w:r>
      <w:r w:rsidR="002405B7">
        <w:t xml:space="preserve"> </w:t>
      </w:r>
      <w:r w:rsidR="000E1886">
        <w:rPr>
          <w:rFonts w:hint="eastAsia"/>
        </w:rPr>
        <w:t>）</w:t>
      </w:r>
    </w:p>
    <w:p w14:paraId="6EE86780" w14:textId="49F8A3A1" w:rsidR="00DE15D6" w:rsidRDefault="00DE15D6">
      <w:pPr>
        <w:rPr>
          <w:rFonts w:hint="eastAsia"/>
        </w:rPr>
      </w:pPr>
      <w:r w:rsidRPr="00DE15D6">
        <w:drawing>
          <wp:inline distT="0" distB="0" distL="0" distR="0" wp14:anchorId="62AA24D0" wp14:editId="25810C44">
            <wp:extent cx="2317750" cy="191120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6326" cy="191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F7"/>
    <w:rsid w:val="000C72FF"/>
    <w:rsid w:val="000E1886"/>
    <w:rsid w:val="002405B7"/>
    <w:rsid w:val="00242915"/>
    <w:rsid w:val="00461E40"/>
    <w:rsid w:val="00662DB1"/>
    <w:rsid w:val="0090232B"/>
    <w:rsid w:val="009A3511"/>
    <w:rsid w:val="00A04321"/>
    <w:rsid w:val="00A4252F"/>
    <w:rsid w:val="00DA72CA"/>
    <w:rsid w:val="00DE15D6"/>
    <w:rsid w:val="00EA2943"/>
    <w:rsid w:val="00EA3CF7"/>
    <w:rsid w:val="00EA5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F0DFA"/>
  <w15:chartTrackingRefBased/>
  <w15:docId w15:val="{6CE6B3EE-7D78-45AF-816A-75898D8DB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C72FF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0C72FF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0C72FF"/>
  </w:style>
  <w:style w:type="paragraph" w:styleId="a6">
    <w:name w:val="annotation subject"/>
    <w:basedOn w:val="a4"/>
    <w:next w:val="a4"/>
    <w:link w:val="a7"/>
    <w:uiPriority w:val="99"/>
    <w:semiHidden/>
    <w:unhideWhenUsed/>
    <w:rsid w:val="000C72FF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0C72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13</cp:revision>
  <dcterms:created xsi:type="dcterms:W3CDTF">2021-09-14T02:17:00Z</dcterms:created>
  <dcterms:modified xsi:type="dcterms:W3CDTF">2021-09-14T03:26:00Z</dcterms:modified>
</cp:coreProperties>
</file>