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Linlin Agent</w:t>
        <w:br/>
        <w:t>AI Collaboration Charter</w:t>
      </w:r>
    </w:p>
    <w:p>
      <w:pPr>
        <w:jc w:val="center"/>
      </w:pPr>
      <w:r>
        <w:rPr>
          <w:b/>
          <w:sz w:val="26"/>
        </w:rPr>
        <w:t>Linlin Agent Engineering Standard (LAES)</w:t>
      </w:r>
    </w:p>
    <w:p>
      <w:pPr>
        <w:jc w:val="center"/>
      </w:pPr>
      <w:r>
        <w:t>Document ID: LAES-GOV-001</w:t>
      </w:r>
    </w:p>
    <w:p>
      <w:pPr>
        <w:jc w:val="center"/>
      </w:pPr>
      <w:r>
        <w:t>Version: 1.0</w:t>
      </w:r>
    </w:p>
    <w:p>
      <w:pPr>
        <w:jc w:val="center"/>
      </w:pPr>
      <w:r>
        <w:t>Status: Accepted / Baseline</w:t>
      </w:r>
    </w:p>
    <w:p>
      <w:pPr>
        <w:jc w:val="center"/>
      </w:pPr>
      <w:r>
        <w:t>Applies to: All human and AI contributors</w:t>
      </w:r>
    </w:p>
    <w:p>
      <w:pPr>
        <w:jc w:val="center"/>
      </w:pPr>
      <w:r>
        <w:t>Platforms: Windows • Linux • macOS</w:t>
      </w:r>
    </w:p>
    <w:p/>
    <w:p>
      <w:pPr>
        <w:jc w:val="center"/>
      </w:pPr>
      <w:r>
        <w:rPr>
          <w:i/>
        </w:rPr>
        <w:t>Architecture first. Stability before features. One P stage at a time. Review before continuation.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Charter defines the governance, authority, responsibilities, constraints, review gates, and collaboration rules for every AI system participating in the design, implementation, maintenance, testing, documentation, or release of Linlin Agent.</w:t>
      </w:r>
    </w:p>
    <w:p>
      <w:r>
        <w:t>The objective is to ensure that work produced by different AI systems remains architecturally consistent, secure, cross-platform, testable, maintainable, and reviewable.</w:t>
      </w:r>
    </w:p>
    <w:p>
      <w:r>
        <w:t>This Charter is a top-level governance document within LAES. All AI-generated implementation work MUST comply with it.</w:t>
      </w:r>
    </w:p>
    <w:p>
      <w:pPr>
        <w:pStyle w:val="Heading1"/>
      </w:pPr>
      <w:r>
        <w:t>2. Scope</w:t>
      </w:r>
    </w:p>
    <w:p>
      <w:r>
        <w:t>This Charter applies to all AI contributors, including but not limited to:</w:t>
      </w:r>
    </w:p>
    <w:p>
      <w:pPr>
        <w:pStyle w:val="ListBullet"/>
      </w:pPr>
      <w:r>
        <w:t>ChatGPT</w:t>
      </w:r>
    </w:p>
    <w:p>
      <w:pPr>
        <w:pStyle w:val="ListBullet"/>
      </w:pPr>
      <w:r>
        <w:t>Codex</w:t>
      </w:r>
    </w:p>
    <w:p>
      <w:pPr>
        <w:pStyle w:val="ListBullet"/>
      </w:pPr>
      <w:r>
        <w:t>Claude</w:t>
      </w:r>
    </w:p>
    <w:p>
      <w:pPr>
        <w:pStyle w:val="ListBullet"/>
      </w:pPr>
      <w:r>
        <w:t>Gemini</w:t>
      </w:r>
    </w:p>
    <w:p>
      <w:pPr>
        <w:pStyle w:val="ListBullet"/>
      </w:pPr>
      <w:r>
        <w:t>Qwen</w:t>
      </w:r>
    </w:p>
    <w:p>
      <w:pPr>
        <w:pStyle w:val="ListBullet"/>
      </w:pPr>
      <w:r>
        <w:t>Cline</w:t>
      </w:r>
    </w:p>
    <w:p>
      <w:pPr>
        <w:pStyle w:val="ListBullet"/>
      </w:pPr>
      <w:r>
        <w:t>Cursor</w:t>
      </w:r>
    </w:p>
    <w:p>
      <w:pPr>
        <w:pStyle w:val="ListBullet"/>
      </w:pPr>
      <w:r>
        <w:t>GitHub Copilot</w:t>
      </w:r>
    </w:p>
    <w:p>
      <w:pPr>
        <w:pStyle w:val="ListBullet"/>
      </w:pPr>
      <w:r>
        <w:t>Future AI coding or reasoning systems</w:t>
      </w:r>
    </w:p>
    <w:p>
      <w:r>
        <w:t>No AI system is exempt from this Charter because of model capability, vendor, context length, autonomy, or tool access.</w:t>
      </w:r>
    </w:p>
    <w:p>
      <w:pPr>
        <w:pStyle w:val="Heading1"/>
      </w:pPr>
      <w:r>
        <w:t>3. Core Engineering Principles</w:t>
      </w:r>
    </w:p>
    <w:p>
      <w:pPr>
        <w:pStyle w:val="Heading2"/>
      </w:pPr>
      <w:r>
        <w:t>3.1 Architecture First</w:t>
      </w:r>
    </w:p>
    <w:p>
      <w:r>
        <w:t>Architecture SHALL NOT be sacrificed for implementation speed, convenience, or local optimization.</w:t>
      </w:r>
    </w:p>
    <w:p>
      <w:pPr>
        <w:pStyle w:val="Heading2"/>
      </w:pPr>
      <w:r>
        <w:t>3.2 Stability Before Features</w:t>
      </w:r>
    </w:p>
    <w:p>
      <w:r>
        <w:t>Stable, verified behavior SHALL take priority over adding new features.</w:t>
      </w:r>
    </w:p>
    <w:p>
      <w:pPr>
        <w:pStyle w:val="Heading2"/>
      </w:pPr>
      <w:r>
        <w:t>3.3 Local First</w:t>
      </w:r>
    </w:p>
    <w:p>
      <w:r>
        <w:t>Local execution SHOULD be preferred when practical. Cloud providers are optional integrations, not mandatory dependencies.</w:t>
      </w:r>
    </w:p>
    <w:p>
      <w:pPr>
        <w:pStyle w:val="Heading2"/>
      </w:pPr>
      <w:r>
        <w:t>3.4 Privacy First</w:t>
      </w:r>
    </w:p>
    <w:p>
      <w:r>
        <w:t>User data belongs to the user. No hidden upload, silent telemetry, or undisclosed cloud transfer is permitted.</w:t>
      </w:r>
    </w:p>
    <w:p>
      <w:pPr>
        <w:pStyle w:val="Heading2"/>
      </w:pPr>
      <w:r>
        <w:t>3.5 Cross-Platform First</w:t>
      </w:r>
    </w:p>
    <w:p>
      <w:r>
        <w:t>Features MUST be designed for Windows, Linux, and macOS unless a platform limitation is explicitly documented and approved.</w:t>
      </w:r>
    </w:p>
    <w:p>
      <w:pPr>
        <w:pStyle w:val="Heading2"/>
      </w:pPr>
      <w:r>
        <w:t>3.6 Minimum Change Policy</w:t>
      </w:r>
    </w:p>
    <w:p>
      <w:r>
        <w:t>Each task SHALL use the smallest safe diff that fixes the verified root cause. Opportunistic refactoring is prohibited unless explicitly approved.</w:t>
      </w:r>
    </w:p>
    <w:p>
      <w:pPr>
        <w:pStyle w:val="Heading2"/>
      </w:pPr>
      <w:r>
        <w:t>3.7 Evidence-Based Decisions</w:t>
      </w:r>
    </w:p>
    <w:p>
      <w:r>
        <w:t>Architecture changes, refactors, performance claims, and dependency changes MUST be supported by verifiable evidence such as tests, measurements, compatibility requirements, security analysis, or reproducible failures.</w:t>
      </w:r>
    </w:p>
    <w:p>
      <w:pPr>
        <w:pStyle w:val="Heading2"/>
      </w:pPr>
      <w:r>
        <w:t>3.8 Documentation Is Part of the Product</w:t>
      </w:r>
    </w:p>
    <w:p>
      <w:r>
        <w:t>Implementation is incomplete when required documentation, ADRs, RFCs, migration notes, or tests are missing.</w:t>
      </w:r>
    </w:p>
    <w:p>
      <w:pPr>
        <w:pStyle w:val="Heading1"/>
      </w:pPr>
      <w:r>
        <w:t>4. Authority and Precedence</w:t>
      </w:r>
    </w:p>
    <w:p>
      <w:r>
        <w:t>When instructions conflict, the following precedence order applies:</w:t>
      </w:r>
    </w:p>
    <w:p>
      <w:pPr>
        <w:pStyle w:val="ListNumber"/>
      </w:pPr>
      <w:r>
        <w:t>Human project owner / maintainer decision</w:t>
      </w:r>
    </w:p>
    <w:p>
      <w:pPr>
        <w:pStyle w:val="ListNumber"/>
      </w:pPr>
      <w:r>
        <w:t>This AI Collaboration Charter</w:t>
      </w:r>
    </w:p>
    <w:p>
      <w:pPr>
        <w:pStyle w:val="ListNumber"/>
      </w:pPr>
      <w:r>
        <w:t>Accepted Architecture Decision Records (ADRs)</w:t>
      </w:r>
    </w:p>
    <w:p>
      <w:pPr>
        <w:pStyle w:val="ListNumber"/>
      </w:pPr>
      <w:r>
        <w:t>Approved Requests for Change (RFCs)</w:t>
      </w:r>
    </w:p>
    <w:p>
      <w:pPr>
        <w:pStyle w:val="ListNumber"/>
      </w:pPr>
      <w:r>
        <w:t>LAES architecture specifications</w:t>
      </w:r>
    </w:p>
    <w:p>
      <w:pPr>
        <w:pStyle w:val="ListNumber"/>
      </w:pPr>
      <w:r>
        <w:t>LAES engineering standards</w:t>
      </w:r>
    </w:p>
    <w:p>
      <w:pPr>
        <w:pStyle w:val="ListNumber"/>
      </w:pPr>
      <w:r>
        <w:t>Current P-stage task specification</w:t>
      </w:r>
    </w:p>
    <w:p>
      <w:pPr>
        <w:pStyle w:val="ListNumber"/>
      </w:pPr>
      <w:r>
        <w:t>AI-generated implementation decisions</w:t>
      </w:r>
    </w:p>
    <w:p>
      <w:pPr>
        <w:pStyle w:val="ListNumber"/>
      </w:pPr>
      <w:r>
        <w:t>Existing implementation details</w:t>
      </w:r>
    </w:p>
    <w:p>
      <w:r>
        <w:t>Implementation SHALL NOT be used as justification to override accepted architecture.</w:t>
      </w:r>
    </w:p>
    <w:p>
      <w:r>
        <w:t>AI systems MUST report a conflict instead of silently choosing a lower-priority instruction.</w:t>
      </w:r>
    </w:p>
    <w:p>
      <w:pPr>
        <w:pStyle w:val="Heading1"/>
      </w:pPr>
      <w:r>
        <w:t>5. Mandatory Reading Order</w:t>
      </w:r>
    </w:p>
    <w:p>
      <w:r>
        <w:t>Before modifying code, an AI contributor MUST read the minimum applicable governance and technical documents in this order:</w:t>
      </w:r>
    </w:p>
    <w:p>
      <w:pPr>
        <w:pStyle w:val="ListNumber"/>
      </w:pPr>
      <w:r>
        <w:rPr>
          <w:rFonts w:ascii="Consolas" w:hAnsi="Consolas"/>
          <w:sz w:val="19"/>
        </w:rPr>
        <w:t>AI_COLLABORATION_CHARTER.md</w:t>
      </w:r>
    </w:p>
    <w:p>
      <w:pPr>
        <w:pStyle w:val="ListNumber"/>
      </w:pPr>
      <w:r>
        <w:rPr>
          <w:rFonts w:ascii="Consolas" w:hAnsi="Consolas"/>
          <w:sz w:val="19"/>
        </w:rPr>
        <w:t>AGENTS.md</w:t>
      </w:r>
    </w:p>
    <w:p>
      <w:pPr>
        <w:pStyle w:val="ListNumber"/>
      </w:pPr>
      <w:r>
        <w:t>Relevant LAES Engineering Standard</w:t>
      </w:r>
    </w:p>
    <w:p>
      <w:pPr>
        <w:pStyle w:val="ListNumber"/>
      </w:pPr>
      <w:r>
        <w:t>Relevant Architecture specification</w:t>
      </w:r>
    </w:p>
    <w:p>
      <w:pPr>
        <w:pStyle w:val="ListNumber"/>
      </w:pPr>
      <w:r>
        <w:t>Applicable ADRs</w:t>
      </w:r>
    </w:p>
    <w:p>
      <w:pPr>
        <w:pStyle w:val="ListNumber"/>
      </w:pPr>
      <w:r>
        <w:t>Applicable approved RFCs</w:t>
      </w:r>
    </w:p>
    <w:p>
      <w:pPr>
        <w:pStyle w:val="ListNumber"/>
      </w:pPr>
      <w:r>
        <w:t>Current P-stage task specification</w:t>
      </w:r>
    </w:p>
    <w:p>
      <w:pPr>
        <w:pStyle w:val="ListNumber"/>
      </w:pPr>
      <w:r>
        <w:t>Relevant source code and tests</w:t>
      </w:r>
    </w:p>
    <w:p>
      <w:r>
        <w:t>The AI SHOULD summarize the applicable constraints before implementation when the task is architecture-sensitive.</w:t>
      </w:r>
    </w:p>
    <w:p>
      <w:pPr>
        <w:pStyle w:val="Heading1"/>
      </w:pPr>
      <w:r>
        <w:t>6. AI Role Model</w:t>
      </w:r>
    </w:p>
    <w:p>
      <w:pPr>
        <w:pStyle w:val="Heading2"/>
      </w:pPr>
      <w:r>
        <w:t>6.1 ChatGPT — Architecture and Review Authority</w:t>
      </w:r>
    </w:p>
    <w:p>
      <w:r>
        <w:t>Primary responsibilities:</w:t>
      </w:r>
    </w:p>
    <w:p>
      <w:pPr>
        <w:pStyle w:val="ListBullet"/>
      </w:pPr>
      <w:r>
        <w:t>Architecture design and consistency review</w:t>
      </w:r>
    </w:p>
    <w:p>
      <w:pPr>
        <w:pStyle w:val="ListBullet"/>
      </w:pPr>
      <w:r>
        <w:t>P-stage review and PASS / FAIL decision support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Cross-platform review</w:t>
      </w:r>
    </w:p>
    <w:p>
      <w:pPr>
        <w:pStyle w:val="ListBullet"/>
      </w:pPr>
      <w:r>
        <w:t>Provider and Tool Runtime design review</w:t>
      </w:r>
    </w:p>
    <w:p>
      <w:pPr>
        <w:pStyle w:val="ListBullet"/>
      </w:pPr>
      <w:r>
        <w:t>ADR and RFC review</w:t>
      </w:r>
    </w:p>
    <w:p>
      <w:pPr>
        <w:pStyle w:val="ListBullet"/>
      </w:pPr>
      <w:r>
        <w:t>Roadmap and repair sequencing</w:t>
      </w:r>
    </w:p>
    <w:p>
      <w:pPr>
        <w:pStyle w:val="ListBullet"/>
      </w:pPr>
      <w:r>
        <w:t>Regression-risk analysis</w:t>
      </w:r>
    </w:p>
    <w:p>
      <w:r>
        <w:t>ChatGPT SHOULD NOT perform large uncontrolled repository-wide rewrites when a smaller scoped implementation task is more appropriate.</w:t>
      </w:r>
    </w:p>
    <w:p>
      <w:pPr>
        <w:pStyle w:val="Heading2"/>
      </w:pPr>
      <w:r>
        <w:t>6.2 Codex — Primary Implementation Agent</w:t>
      </w:r>
    </w:p>
    <w:p>
      <w:r>
        <w:t>Primary responsibilities:</w:t>
      </w:r>
    </w:p>
    <w:p>
      <w:pPr>
        <w:pStyle w:val="ListBullet"/>
      </w:pPr>
      <w:r>
        <w:t>Implement the explicitly assigned P stage</w:t>
      </w:r>
    </w:p>
    <w:p>
      <w:pPr>
        <w:pStyle w:val="ListBullet"/>
      </w:pPr>
      <w:r>
        <w:t>Fix verified bugs</w:t>
      </w:r>
    </w:p>
    <w:p>
      <w:pPr>
        <w:pStyle w:val="ListBullet"/>
      </w:pPr>
      <w:r>
        <w:t>Add or repair tests</w:t>
      </w:r>
    </w:p>
    <w:p>
      <w:pPr>
        <w:pStyle w:val="ListBullet"/>
      </w:pPr>
      <w:r>
        <w:t>Perform approved refactors</w:t>
      </w:r>
    </w:p>
    <w:p>
      <w:pPr>
        <w:pStyle w:val="ListBullet"/>
      </w:pPr>
      <w:r>
        <w:t>Produce minimal, reviewable diffs</w:t>
      </w:r>
    </w:p>
    <w:p>
      <w:r>
        <w:t>Codex MUST NOT redesign accepted architecture without an approved RFC.</w:t>
      </w:r>
    </w:p>
    <w:p>
      <w:pPr>
        <w:pStyle w:val="Heading2"/>
      </w:pPr>
      <w:r>
        <w:t>6.3 Claude / Other Large-Context Models — Analysis and Scoped Implementation</w:t>
      </w:r>
    </w:p>
    <w:p>
      <w:r>
        <w:t>Typical responsibilities may include:</w:t>
      </w:r>
    </w:p>
    <w:p>
      <w:pPr>
        <w:pStyle w:val="ListBullet"/>
      </w:pPr>
      <w:r>
        <w:t>Repository understanding</w:t>
      </w:r>
    </w:p>
    <w:p>
      <w:pPr>
        <w:pStyle w:val="ListBullet"/>
      </w:pPr>
      <w:r>
        <w:t>Static analysis</w:t>
      </w:r>
    </w:p>
    <w:p>
      <w:pPr>
        <w:pStyle w:val="ListBullet"/>
      </w:pPr>
      <w:r>
        <w:t>Documentation drafting</w:t>
      </w:r>
    </w:p>
    <w:p>
      <w:pPr>
        <w:pStyle w:val="ListBullet"/>
      </w:pPr>
      <w:r>
        <w:t>Approved complex refactoring</w:t>
      </w:r>
    </w:p>
    <w:p>
      <w:pPr>
        <w:pStyle w:val="ListBullet"/>
      </w:pPr>
      <w:r>
        <w:t>Test analysis</w:t>
      </w:r>
    </w:p>
    <w:p>
      <w:r>
        <w:t>They remain bound by the same architecture, P-stage, and review rules.</w:t>
      </w:r>
    </w:p>
    <w:p>
      <w:pPr>
        <w:pStyle w:val="Heading2"/>
      </w:pPr>
      <w:r>
        <w:t>6.4 Other AI Systems</w:t>
      </w:r>
    </w:p>
    <w:p>
      <w:r>
        <w:t>Any additional AI system MAY contribute only within the scope explicitly assigned to it and SHALL comply with all LAES governance.</w:t>
      </w:r>
    </w:p>
    <w:p>
      <w:pPr>
        <w:pStyle w:val="Heading1"/>
      </w:pPr>
      <w:r>
        <w:t>7. One-P-Stage Policy</w:t>
      </w:r>
    </w:p>
    <w:p>
      <w:r>
        <w:t>All implementation work is divided into controlled P stages.</w:t>
      </w:r>
    </w:p>
    <w:p>
      <w:r>
        <w:t>Required workflow:</w:t>
      </w:r>
    </w:p>
    <w:p>
      <w:r>
        <w:rPr>
          <w:rFonts w:ascii="Consolas" w:hAnsi="Consolas"/>
          <w:sz w:val="19"/>
        </w:rPr>
        <w:t>P0 -&gt; STOP -&gt; ChatGPT Review -&gt; PASS -&gt; P1 -&gt; STOP -&gt; ChatGPT Review -&gt; PASS -&gt; ...</w:t>
      </w:r>
    </w:p>
    <w:p>
      <w:r>
        <w:t>Rules:</w:t>
      </w:r>
    </w:p>
    <w:p>
      <w:pPr>
        <w:pStyle w:val="ListBullet"/>
      </w:pPr>
      <w:r>
        <w:t>One implementation session MUST complete only the assigned P stage.</w:t>
      </w:r>
    </w:p>
    <w:p>
      <w:pPr>
        <w:pStyle w:val="ListBullet"/>
      </w:pPr>
      <w:r>
        <w:t>After completing the assigned P stage, the implementation AI MUST STOP.</w:t>
      </w:r>
    </w:p>
    <w:p>
      <w:pPr>
        <w:pStyle w:val="ListBullet"/>
      </w:pPr>
      <w:r>
        <w:t>The AI MUST NOT automatically begin the next P stage.</w:t>
      </w:r>
    </w:p>
    <w:p>
      <w:pPr>
        <w:pStyle w:val="ListBullet"/>
      </w:pPr>
      <w:r>
        <w:t>The completed stage MUST be submitted for ChatGPT review.</w:t>
      </w:r>
    </w:p>
    <w:p>
      <w:pPr>
        <w:pStyle w:val="ListBullet"/>
      </w:pPr>
      <w:r>
        <w:t>The next P stage may begin only after an explicit PASS / approval.</w:t>
      </w:r>
    </w:p>
    <w:p>
      <w:r>
        <w:t>This rule exists to prevent architecture drift, token waste, cascading regressions, and unreviewed changes.</w:t>
      </w:r>
    </w:p>
    <w:p>
      <w:pPr>
        <w:pStyle w:val="Heading1"/>
      </w:pPr>
      <w:r>
        <w:t>8. P-Stage Completion Package</w:t>
      </w:r>
    </w:p>
    <w:p>
      <w:r>
        <w:t>Every completed P stage MUST provide:</w:t>
      </w:r>
    </w:p>
    <w:p>
      <w:pPr>
        <w:pStyle w:val="ListNumber"/>
      </w:pPr>
      <w:r>
        <w:t>Root cause or implementation objective</w:t>
      </w:r>
    </w:p>
    <w:p>
      <w:pPr>
        <w:pStyle w:val="ListNumber"/>
      </w:pPr>
      <w:r>
        <w:t>Modified file list</w:t>
      </w:r>
    </w:p>
    <w:p>
      <w:pPr>
        <w:pStyle w:val="ListNumber"/>
      </w:pPr>
      <w:r>
        <w:t>Summary of each change</w:t>
      </w:r>
    </w:p>
    <w:p>
      <w:pPr>
        <w:pStyle w:val="ListNumber"/>
      </w:pPr>
      <w:r>
        <w:t>Reason each change was necessary</w:t>
      </w:r>
    </w:p>
    <w:p>
      <w:pPr>
        <w:pStyle w:val="ListNumber"/>
      </w:pPr>
      <w:r>
        <w:t>Tests executed</w:t>
      </w:r>
    </w:p>
    <w:p>
      <w:pPr>
        <w:pStyle w:val="ListNumber"/>
      </w:pPr>
      <w:r>
        <w:t>Test and build results</w:t>
      </w:r>
    </w:p>
    <w:p>
      <w:pPr>
        <w:pStyle w:val="ListNumber"/>
      </w:pPr>
      <w:r>
        <w:t>Architecture impact assessment</w:t>
      </w:r>
    </w:p>
    <w:p>
      <w:pPr>
        <w:pStyle w:val="ListNumber"/>
      </w:pPr>
      <w:r>
        <w:t>Security impact assessment</w:t>
      </w:r>
    </w:p>
    <w:p>
      <w:pPr>
        <w:pStyle w:val="ListNumber"/>
      </w:pPr>
      <w:r>
        <w:t>Cross-platform impact assessment</w:t>
      </w:r>
    </w:p>
    <w:p>
      <w:pPr>
        <w:pStyle w:val="ListNumber"/>
      </w:pPr>
      <w:r>
        <w:t>Remaining issues / blockers</w:t>
      </w:r>
    </w:p>
    <w:p>
      <w:pPr>
        <w:pStyle w:val="ListNumber"/>
      </w:pPr>
      <w:r>
        <w:t>Git diff summary</w:t>
      </w:r>
    </w:p>
    <w:p>
      <w:pPr>
        <w:pStyle w:val="ListNumber"/>
      </w:pPr>
      <w:r>
        <w:t>Commit identifier, when a commit is requested</w:t>
      </w:r>
    </w:p>
    <w:p>
      <w:r>
        <w:t>The implementation AI MUST then STOP.</w:t>
      </w:r>
    </w:p>
    <w:p>
      <w:pPr>
        <w:pStyle w:val="Heading1"/>
      </w:pPr>
      <w:r>
        <w:t>9. Minimum Change Policy</w:t>
      </w:r>
    </w:p>
    <w:p>
      <w:r>
        <w:t>AI contributors MUST:</w:t>
      </w:r>
    </w:p>
    <w:p>
      <w:pPr>
        <w:pStyle w:val="ListBullet"/>
      </w:pPr>
      <w:r>
        <w:t>Modify only files required for the current task</w:t>
      </w:r>
    </w:p>
    <w:p>
      <w:pPr>
        <w:pStyle w:val="ListBullet"/>
      </w:pPr>
      <w:r>
        <w:t>Preserve working APIs unless change is approved</w:t>
      </w:r>
    </w:p>
    <w:p>
      <w:pPr>
        <w:pStyle w:val="ListBullet"/>
      </w:pPr>
      <w:r>
        <w:t>Preserve passing tests unless requirements change</w:t>
      </w:r>
    </w:p>
    <w:p>
      <w:pPr>
        <w:pStyle w:val="ListBullet"/>
      </w:pPr>
      <w:r>
        <w:t>Prefer root-cause fixes over rewrites</w:t>
      </w:r>
    </w:p>
    <w:p>
      <w:pPr>
        <w:pStyle w:val="ListBullet"/>
      </w:pPr>
      <w:r>
        <w:t>Avoid unrelated formatting churn</w:t>
      </w:r>
    </w:p>
    <w:p>
      <w:pPr>
        <w:pStyle w:val="ListBullet"/>
      </w:pPr>
      <w:r>
        <w:t>Avoid dependency changes unless necessary</w:t>
      </w:r>
    </w:p>
    <w:p>
      <w:pPr>
        <w:pStyle w:val="ListBullet"/>
      </w:pPr>
      <w:r>
        <w:t>Avoid renaming public interfaces without approval</w:t>
      </w:r>
    </w:p>
    <w:p>
      <w:r>
        <w:t>AI contributors MUST NOT:</w:t>
      </w:r>
    </w:p>
    <w:p>
      <w:pPr>
        <w:pStyle w:val="ListBullet"/>
      </w:pPr>
      <w:r>
        <w:t>Rewrite the repository because a different design seems cleaner</w:t>
      </w:r>
    </w:p>
    <w:p>
      <w:pPr>
        <w:pStyle w:val="ListBullet"/>
      </w:pPr>
      <w:r>
        <w:t>Replace FastAPI, React, Tauri, or other accepted framework choices without RFC approval</w:t>
      </w:r>
    </w:p>
    <w:p>
      <w:pPr>
        <w:pStyle w:val="ListBullet"/>
      </w:pPr>
      <w:r>
        <w:t>Introduce a parallel architecture for an existing runtime</w:t>
      </w:r>
    </w:p>
    <w:p>
      <w:pPr>
        <w:pStyle w:val="ListBullet"/>
      </w:pPr>
      <w:r>
        <w:t>Continue fixing unrelated TODOs after the assigned stage passes</w:t>
      </w:r>
    </w:p>
    <w:p>
      <w:pPr>
        <w:pStyle w:val="Heading1"/>
      </w:pPr>
      <w:r>
        <w:t>10. Architecture Protection</w:t>
      </w:r>
    </w:p>
    <w:p>
      <w:r>
        <w:t>Accepted architecture is protected.</w:t>
      </w:r>
    </w:p>
    <w:p>
      <w:r>
        <w:t>A change that affects layer boundaries, runtime ownership, public contracts, provider interfaces, security boundaries, persistence format, or cross-platform behavior requires an RFC and, when accepted, an ADR update.</w:t>
      </w:r>
    </w:p>
    <w:p>
      <w:r>
        <w:t>The intended high-level dependency direction is:</w:t>
      </w:r>
    </w:p>
    <w:p>
      <w:r>
        <w:rPr>
          <w:rFonts w:ascii="Consolas" w:hAnsi="Consolas"/>
          <w:sz w:val="19"/>
        </w:rPr>
        <w:t>Frontend -&gt; API Layer -&gt; Agent Runtime -&gt; Provider Runtime / Tool Runtime -&gt; Workspace Runtime</w:t>
      </w:r>
    </w:p>
    <w:p>
      <w:r>
        <w:t>Cross-layer shortcuts are prohibited unless explicitly documented and approved.</w:t>
      </w:r>
    </w:p>
    <w:p>
      <w:pPr>
        <w:pStyle w:val="Heading1"/>
      </w:pPr>
      <w:r>
        <w:t>11. Provider Governance</w:t>
      </w:r>
    </w:p>
    <w:p>
      <w:r>
        <w:t>Providers MUST comply with the official Provider Specification.</w:t>
      </w:r>
    </w:p>
    <w:p>
      <w:r>
        <w:t>Provider implementations MUST NOT execute tools directly.</w:t>
      </w:r>
    </w:p>
    <w:p>
      <w:r>
        <w:t>Provider integrations SHOULD expose capability metadata, including as applicable:</w:t>
      </w:r>
    </w:p>
    <w:p>
      <w:pPr>
        <w:pStyle w:val="ListBullet"/>
      </w:pPr>
      <w:r>
        <w:t>chat</w:t>
      </w:r>
    </w:p>
    <w:p>
      <w:pPr>
        <w:pStyle w:val="ListBullet"/>
      </w:pPr>
      <w:r>
        <w:t>streaming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vision</w:t>
      </w:r>
    </w:p>
    <w:p>
      <w:pPr>
        <w:pStyle w:val="ListBullet"/>
      </w:pPr>
      <w:r>
        <w:t>audio</w:t>
      </w:r>
    </w:p>
    <w:p>
      <w:pPr>
        <w:pStyle w:val="ListBullet"/>
      </w:pPr>
      <w:r>
        <w:t>embeddings</w:t>
      </w:r>
    </w:p>
    <w:p>
      <w:pPr>
        <w:pStyle w:val="ListBullet"/>
      </w:pPr>
      <w:r>
        <w:t>local / remote status</w:t>
      </w:r>
    </w:p>
    <w:p>
      <w:pPr>
        <w:pStyle w:val="ListBullet"/>
      </w:pPr>
      <w:r>
        <w:t>API-key requirement</w:t>
      </w:r>
    </w:p>
    <w:p>
      <w:pPr>
        <w:pStyle w:val="ListBullet"/>
      </w:pPr>
      <w:r>
        <w:t>experimental status</w:t>
      </w:r>
    </w:p>
    <w:p>
      <w:pPr>
        <w:pStyle w:val="ListBullet"/>
      </w:pPr>
      <w:r>
        <w:t>pricing classification</w:t>
      </w:r>
    </w:p>
    <w:p>
      <w:r>
        <w:t>Ollama SHALL serve as a reference local provider for validating chat, streaming, and tool-calling behavior.</w:t>
      </w:r>
    </w:p>
    <w:p>
      <w:pPr>
        <w:pStyle w:val="Heading1"/>
      </w:pPr>
      <w:r>
        <w:t>12. Tool Runtime Governance</w:t>
      </w:r>
    </w:p>
    <w:p>
      <w:r>
        <w:t>Tool execution SHALL follow the approved path:</w:t>
      </w:r>
    </w:p>
    <w:p>
      <w:r>
        <w:rPr>
          <w:rFonts w:ascii="Consolas" w:hAnsi="Consolas"/>
          <w:sz w:val="19"/>
        </w:rPr>
        <w:t>LLM -&gt; Tool Parser -&gt; Tool Registry -&gt; Tool Runtime -&gt; Authorized Runtime/Workspace -&gt; Tool Result -&gt; LLM</w:t>
      </w:r>
    </w:p>
    <w:p>
      <w:r>
        <w:t>Providers MUST NOT bypass Tool Runtime.</w:t>
      </w:r>
    </w:p>
    <w:p>
      <w:r>
        <w:t>Tools MUST be registered, discoverable, validated, and testable.</w:t>
      </w:r>
    </w:p>
    <w:p>
      <w:r>
        <w:t>Tool schemas SHOULD be loaded only when needed to reduce context and token overhead.</w:t>
      </w:r>
    </w:p>
    <w:p>
      <w:pPr>
        <w:pStyle w:val="Heading1"/>
      </w:pPr>
      <w:r>
        <w:t>13. Workspace Governance</w:t>
      </w:r>
    </w:p>
    <w:p>
      <w:r>
        <w:t>Workspace Runtime is the authorized file-operation boundary for agent-controlled filesystem actions.</w:t>
      </w:r>
    </w:p>
    <w:p>
      <w:r>
        <w:t>Agent-facing file operations MUST enforce workspace containment and path validation.</w:t>
      </w:r>
    </w:p>
    <w:p>
      <w:r>
        <w:t>The system MUST defend against:</w:t>
      </w:r>
    </w:p>
    <w:p>
      <w:pPr>
        <w:pStyle w:val="ListBullet"/>
      </w:pPr>
      <w:r>
        <w:rPr>
          <w:rFonts w:ascii="Consolas" w:hAnsi="Consolas"/>
          <w:sz w:val="19"/>
        </w:rPr>
        <w:t>../</w:t>
      </w:r>
      <w:r>
        <w:t xml:space="preserve"> traversal</w:t>
      </w:r>
    </w:p>
    <w:p>
      <w:pPr>
        <w:pStyle w:val="ListBullet"/>
      </w:pPr>
      <w:r>
        <w:t>Windows traversal forms</w:t>
      </w:r>
    </w:p>
    <w:p>
      <w:pPr>
        <w:pStyle w:val="ListBullet"/>
      </w:pPr>
      <w:r>
        <w:t>absolute-path escape</w:t>
      </w:r>
    </w:p>
    <w:p>
      <w:pPr>
        <w:pStyle w:val="ListBullet"/>
      </w:pPr>
      <w:r>
        <w:t>symlink escape</w:t>
      </w:r>
    </w:p>
    <w:p>
      <w:pPr>
        <w:pStyle w:val="ListBullet"/>
      </w:pPr>
      <w:r>
        <w:t>ZIP Slip</w:t>
      </w:r>
    </w:p>
    <w:p>
      <w:pPr>
        <w:pStyle w:val="ListBullet"/>
      </w:pPr>
      <w:r>
        <w:t>unauthorized delete / move / rename</w:t>
      </w:r>
    </w:p>
    <w:p>
      <w:pPr>
        <w:pStyle w:val="ListBullet"/>
      </w:pPr>
      <w:r>
        <w:t>shell working-directory escape</w:t>
      </w:r>
    </w:p>
    <w:p>
      <w:r>
        <w:t>Platform-specific filesystem behavior MUST be isolated behind cross-platform abstractions.</w:t>
      </w:r>
    </w:p>
    <w:p>
      <w:pPr>
        <w:pStyle w:val="Heading1"/>
      </w:pPr>
      <w:r>
        <w:t>14. Credential and Secret Governance</w:t>
      </w:r>
    </w:p>
    <w:p>
      <w:r>
        <w:t>Secrets MUST NOT be stored in:</w:t>
      </w:r>
    </w:p>
    <w:p>
      <w:pPr>
        <w:pStyle w:val="ListBullet"/>
      </w:pPr>
      <w:r>
        <w:t xml:space="preserve">committed </w:t>
      </w:r>
      <w:r>
        <w:rPr>
          <w:rFonts w:ascii="Consolas" w:hAnsi="Consolas"/>
          <w:sz w:val="19"/>
        </w:rPr>
        <w:t>.env</w:t>
      </w:r>
      <w:r>
        <w:t xml:space="preserve"> files</w:t>
      </w:r>
    </w:p>
    <w:p>
      <w:pPr>
        <w:pStyle w:val="ListBullet"/>
      </w:pPr>
      <w:r>
        <w:t>provider JSON configuration</w:t>
      </w:r>
    </w:p>
    <w:p>
      <w:pPr>
        <w:pStyle w:val="ListBullet"/>
      </w:pPr>
      <w:r>
        <w:t>frontend local storage when avoidable</w:t>
      </w:r>
    </w:p>
    <w:p>
      <w:pPr>
        <w:pStyle w:val="ListBullet"/>
      </w:pPr>
      <w:r>
        <w:t>chat history</w:t>
      </w:r>
    </w:p>
    <w:p>
      <w:pPr>
        <w:pStyle w:val="ListBullet"/>
      </w:pPr>
      <w:r>
        <w:t>logs</w:t>
      </w:r>
    </w:p>
    <w:p>
      <w:pPr>
        <w:pStyle w:val="ListBullet"/>
      </w:pPr>
      <w:r>
        <w:t>test fixtures containing real credentials</w:t>
      </w:r>
    </w:p>
    <w:p>
      <w:pPr>
        <w:pStyle w:val="ListBullet"/>
      </w:pPr>
      <w:r>
        <w:t>source code</w:t>
      </w:r>
    </w:p>
    <w:p>
      <w:r>
        <w:t>Credentials MUST be managed through an approved Credential Store abstraction.</w:t>
      </w:r>
    </w:p>
    <w:p>
      <w:r>
        <w:t>Secrets MUST be redacted from logs and error messages.</w:t>
      </w:r>
    </w:p>
    <w:p>
      <w:pPr>
        <w:pStyle w:val="Heading1"/>
      </w:pPr>
      <w:r>
        <w:t>15. Free-Provider Classification</w:t>
      </w:r>
    </w:p>
    <w:p>
      <w:r>
        <w:t xml:space="preserve">Provider pricing status MUST use explicit categories rather than a generic </w:t>
      </w:r>
      <w:r>
        <w:rPr>
          <w:rFonts w:ascii="Consolas" w:hAnsi="Consolas"/>
          <w:sz w:val="19"/>
        </w:rPr>
        <w:t>free</w:t>
      </w:r>
      <w:r>
        <w:t xml:space="preserve"> label:</w:t>
      </w:r>
    </w:p>
    <w:p>
      <w:pPr>
        <w:pStyle w:val="ListBullet"/>
      </w:pPr>
      <w:r>
        <w:rPr>
          <w:rFonts w:ascii="Consolas" w:hAnsi="Consolas"/>
          <w:sz w:val="19"/>
        </w:rPr>
        <w:t>LOCAL_FREE</w:t>
      </w:r>
      <w:r>
        <w:t xml:space="preserve"> — local execution with no provider usage fee</w:t>
      </w:r>
    </w:p>
    <w:p>
      <w:pPr>
        <w:pStyle w:val="ListBullet"/>
      </w:pPr>
      <w:r>
        <w:rPr>
          <w:rFonts w:ascii="Consolas" w:hAnsi="Consolas"/>
          <w:sz w:val="19"/>
        </w:rPr>
        <w:t>FREE_TIER</w:t>
      </w:r>
      <w:r>
        <w:t xml:space="preserve"> — provider-hosted service with limits or quotas</w:t>
      </w:r>
    </w:p>
    <w:p>
      <w:pPr>
        <w:pStyle w:val="ListBullet"/>
      </w:pPr>
      <w:r>
        <w:rPr>
          <w:rFonts w:ascii="Consolas" w:hAnsi="Consolas"/>
          <w:sz w:val="19"/>
        </w:rPr>
        <w:t>PAID</w:t>
      </w:r>
      <w:r>
        <w:t xml:space="preserve"> — paid usage required</w:t>
      </w:r>
    </w:p>
    <w:p>
      <w:pPr>
        <w:pStyle w:val="ListBullet"/>
      </w:pPr>
      <w:r>
        <w:rPr>
          <w:rFonts w:ascii="Consolas" w:hAnsi="Consolas"/>
          <w:sz w:val="19"/>
        </w:rPr>
        <w:t>UNKNOWN</w:t>
      </w:r>
      <w:r>
        <w:t xml:space="preserve"> — pricing status not verified</w:t>
      </w:r>
    </w:p>
    <w:p>
      <w:r>
        <w:t xml:space="preserve">Only verified </w:t>
      </w:r>
      <w:r>
        <w:rPr>
          <w:rFonts w:ascii="Consolas" w:hAnsi="Consolas"/>
          <w:sz w:val="19"/>
        </w:rPr>
        <w:t>LOCAL_FREE</w:t>
      </w:r>
      <w:r>
        <w:t xml:space="preserve"> providers SHOULD be enabled by default as truly free providers.</w:t>
      </w:r>
    </w:p>
    <w:p>
      <w:r>
        <w:rPr>
          <w:rFonts w:ascii="Consolas" w:hAnsi="Consolas"/>
          <w:sz w:val="19"/>
        </w:rPr>
        <w:t>FREE_TIER</w:t>
      </w:r>
      <w:r>
        <w:t xml:space="preserve"> MUST NOT be described as permanently free.</w:t>
      </w:r>
    </w:p>
    <w:p>
      <w:r>
        <w:t>Pricing or quota claims MUST be verified against current official provider information before release.</w:t>
      </w:r>
    </w:p>
    <w:p>
      <w:pPr>
        <w:pStyle w:val="Heading1"/>
      </w:pPr>
      <w:r>
        <w:t>16. Cross-Platform Governance</w:t>
      </w:r>
    </w:p>
    <w:p>
      <w:r>
        <w:t>Core code MUST NOT hardcode machine-specific paths such as:</w:t>
      </w:r>
    </w:p>
    <w:p>
      <w:pPr>
        <w:pStyle w:val="ListBullet"/>
      </w:pPr>
      <w:r>
        <w:rPr>
          <w:rFonts w:ascii="Consolas" w:hAnsi="Consolas"/>
          <w:sz w:val="19"/>
        </w:rPr>
        <w:t>C:\...</w:t>
      </w:r>
    </w:p>
    <w:p>
      <w:pPr>
        <w:pStyle w:val="ListBullet"/>
      </w:pPr>
      <w:r>
        <w:rPr>
          <w:rFonts w:ascii="Consolas" w:hAnsi="Consolas"/>
          <w:sz w:val="19"/>
        </w:rPr>
        <w:t>D:\...</w:t>
      </w:r>
    </w:p>
    <w:p>
      <w:pPr>
        <w:pStyle w:val="ListBullet"/>
      </w:pPr>
      <w:r>
        <w:rPr>
          <w:rFonts w:ascii="Consolas" w:hAnsi="Consolas"/>
          <w:sz w:val="19"/>
        </w:rPr>
        <w:t>/home/&lt;user&gt;/...</w:t>
      </w:r>
    </w:p>
    <w:p>
      <w:r>
        <w:t>Cross-platform code SHOULD use:</w:t>
      </w:r>
    </w:p>
    <w:p>
      <w:pPr>
        <w:pStyle w:val="ListBullet"/>
      </w:pPr>
      <w:r>
        <w:rPr>
          <w:rFonts w:ascii="Consolas" w:hAnsi="Consolas"/>
          <w:sz w:val="19"/>
        </w:rPr>
        <w:t>pathlib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platform adapters</w:t>
      </w:r>
    </w:p>
    <w:p>
      <w:pPr>
        <w:pStyle w:val="ListBullet"/>
      </w:pPr>
      <w:r>
        <w:t>portable subprocess invocation</w:t>
      </w:r>
    </w:p>
    <w:p>
      <w:pPr>
        <w:pStyle w:val="ListBullet"/>
      </w:pPr>
      <w:r>
        <w:t>normalized configuration paths</w:t>
      </w:r>
    </w:p>
    <w:p>
      <w:r>
        <w:t>Platform-specific implementation MUST be isolated and tested independently.</w:t>
      </w:r>
    </w:p>
    <w:p>
      <w:pPr>
        <w:pStyle w:val="Heading1"/>
      </w:pPr>
      <w:r>
        <w:t>17. Security Rules</w:t>
      </w:r>
    </w:p>
    <w:p>
      <w:r>
        <w:t>AI contributors MUST NOT weaken security controls to make tests pass.</w:t>
      </w:r>
    </w:p>
    <w:p>
      <w:r>
        <w:t>The following areas require explicit security consideration:</w:t>
      </w:r>
    </w:p>
    <w:p>
      <w:pPr>
        <w:pStyle w:val="ListBullet"/>
      </w:pPr>
      <w:r>
        <w:t>Workspace filesystem access</w:t>
      </w:r>
    </w:p>
    <w:p>
      <w:pPr>
        <w:pStyle w:val="ListBullet"/>
      </w:pPr>
      <w:r>
        <w:t>Shell execution</w:t>
      </w:r>
    </w:p>
    <w:p>
      <w:pPr>
        <w:pStyle w:val="ListBullet"/>
      </w:pPr>
      <w:r>
        <w:t>Git operations</w:t>
      </w:r>
    </w:p>
    <w:p>
      <w:pPr>
        <w:pStyle w:val="ListBullet"/>
      </w:pPr>
      <w:r>
        <w:t>ZIP/archive extraction</w:t>
      </w:r>
    </w:p>
    <w:p>
      <w:pPr>
        <w:pStyle w:val="ListBullet"/>
      </w:pPr>
      <w:r>
        <w:t>HTTP tools</w:t>
      </w:r>
    </w:p>
    <w:p>
      <w:pPr>
        <w:pStyle w:val="ListBullet"/>
      </w:pPr>
      <w:r>
        <w:t>Credential storage</w:t>
      </w:r>
    </w:p>
    <w:p>
      <w:pPr>
        <w:pStyle w:val="ListBullet"/>
      </w:pPr>
      <w:r>
        <w:t>Plugin loading</w:t>
      </w:r>
    </w:p>
    <w:p>
      <w:pPr>
        <w:pStyle w:val="ListBullet"/>
      </w:pPr>
      <w:r>
        <w:t>MCP integrations</w:t>
      </w:r>
    </w:p>
    <w:p>
      <w:pPr>
        <w:pStyle w:val="ListBullet"/>
      </w:pPr>
      <w:r>
        <w:t>RAG ingestion</w:t>
      </w:r>
    </w:p>
    <w:p>
      <w:pPr>
        <w:pStyle w:val="ListBullet"/>
      </w:pPr>
      <w:r>
        <w:t>prompt/tool injection boundaries</w:t>
      </w:r>
    </w:p>
    <w:p>
      <w:r>
        <w:t>Security-relevant bypasses require explicit human approval and documentation.</w:t>
      </w:r>
    </w:p>
    <w:p>
      <w:pPr>
        <w:pStyle w:val="Heading1"/>
      </w:pPr>
      <w:r>
        <w:t>18. Testing and Quality Gates</w:t>
      </w:r>
    </w:p>
    <w:p>
      <w:r>
        <w:t>A P stage is not complete until its applicable gates pass.</w:t>
      </w:r>
    </w:p>
    <w:p>
      <w:r>
        <w:t>Minimum backend gates: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python -m compileall app tests</w:t>
        <w:br/>
      </w:r>
      <w:r>
        <w:rPr>
          <w:rFonts w:ascii="Consolas" w:hAnsi="Consolas"/>
          <w:sz w:val="17"/>
        </w:rPr>
        <w:t>python -m ruff check app tests</w:t>
        <w:br/>
      </w:r>
      <w:r>
        <w:rPr>
          <w:rFonts w:ascii="Consolas" w:hAnsi="Consolas"/>
          <w:sz w:val="17"/>
        </w:rPr>
        <w:t>python -m pytest tests -q</w:t>
      </w:r>
    </w:p>
    <w:p>
      <w:r>
        <w:t>Minimum frontend gates: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npm run lint</w:t>
        <w:br/>
      </w:r>
      <w:r>
        <w:rPr>
          <w:rFonts w:ascii="Consolas" w:hAnsi="Consolas"/>
          <w:sz w:val="17"/>
        </w:rPr>
        <w:t>npm run build</w:t>
      </w:r>
    </w:p>
    <w:p>
      <w:r>
        <w:t>Desktop/Tauri gates when applicable: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cargo check</w:t>
      </w:r>
    </w:p>
    <w:p>
      <w:r>
        <w:t>Additional integration, provider, tool, workspace, security, and cross-platform tests MUST be added when the P-stage scope requires them.</w:t>
      </w:r>
    </w:p>
    <w:p>
      <w:r>
        <w:t>Tests MUST NOT be deleted or weakened merely to obtain a green result without an approved requirement change.</w:t>
      </w:r>
    </w:p>
    <w:p>
      <w:pPr>
        <w:pStyle w:val="Heading1"/>
      </w:pPr>
      <w:r>
        <w:t>19. AI Self-Review</w:t>
      </w:r>
    </w:p>
    <w:p>
      <w:r>
        <w:t>Before submission, the implementation AI MUST answer:</w:t>
      </w:r>
    </w:p>
    <w:p>
      <w:pPr>
        <w:pStyle w:val="ListBullet"/>
      </w:pPr>
      <w:r>
        <w:t>What changed?</w:t>
      </w:r>
    </w:p>
    <w:p>
      <w:pPr>
        <w:pStyle w:val="ListBullet"/>
      </w:pPr>
      <w:r>
        <w:t>Why was it necessary?</w:t>
      </w:r>
    </w:p>
    <w:p>
      <w:pPr>
        <w:pStyle w:val="ListBullet"/>
      </w:pPr>
      <w:r>
        <w:t>Which files changed?</w:t>
      </w:r>
    </w:p>
    <w:p>
      <w:pPr>
        <w:pStyle w:val="ListBullet"/>
      </w:pPr>
      <w:r>
        <w:t>What tests were run?</w:t>
      </w:r>
    </w:p>
    <w:p>
      <w:pPr>
        <w:pStyle w:val="ListBullet"/>
      </w:pPr>
      <w:r>
        <w:t>What is the architecture impact?</w:t>
      </w:r>
    </w:p>
    <w:p>
      <w:pPr>
        <w:pStyle w:val="ListBullet"/>
      </w:pPr>
      <w:r>
        <w:t>What is the security impact?</w:t>
      </w:r>
    </w:p>
    <w:p>
      <w:pPr>
        <w:pStyle w:val="ListBullet"/>
      </w:pPr>
      <w:r>
        <w:t>What is the cross-platform impact?</w:t>
      </w:r>
    </w:p>
    <w:p>
      <w:pPr>
        <w:pStyle w:val="ListBullet"/>
      </w:pPr>
      <w:r>
        <w:t>Are there backward-compatibility risks?</w:t>
      </w:r>
    </w:p>
    <w:p>
      <w:pPr>
        <w:pStyle w:val="ListBullet"/>
      </w:pPr>
      <w:r>
        <w:t>What remains unresolved?</w:t>
      </w:r>
    </w:p>
    <w:p>
      <w:r>
        <w:t>If the AI cannot answer these questions, the work is not ready for review.</w:t>
      </w:r>
    </w:p>
    <w:p>
      <w:pPr>
        <w:pStyle w:val="Heading1"/>
      </w:pPr>
      <w:r>
        <w:t>20. Review and Approval</w:t>
      </w:r>
    </w:p>
    <w:p>
      <w:r>
        <w:t>No P stage is considered accepted solely because an implementation AI reports success.</w:t>
      </w:r>
    </w:p>
    <w:p>
      <w:r>
        <w:t>Required sequence:</w:t>
      </w:r>
    </w:p>
    <w:p>
      <w:pPr>
        <w:pStyle w:val="ListNumber"/>
      </w:pPr>
      <w:r>
        <w:t>Implementation AI completes the assigned P stage</w:t>
      </w:r>
    </w:p>
    <w:p>
      <w:pPr>
        <w:pStyle w:val="ListNumber"/>
      </w:pPr>
      <w:r>
        <w:t>Implementation AI runs quality gates</w:t>
      </w:r>
    </w:p>
    <w:p>
      <w:pPr>
        <w:pStyle w:val="ListNumber"/>
      </w:pPr>
      <w:r>
        <w:t>Implementation AI provides the P-stage completion package</w:t>
      </w:r>
    </w:p>
    <w:p>
      <w:pPr>
        <w:pStyle w:val="ListNumber"/>
      </w:pPr>
      <w:r>
        <w:t>Implementation AI stops</w:t>
      </w:r>
    </w:p>
    <w:p>
      <w:pPr>
        <w:pStyle w:val="ListNumber"/>
      </w:pPr>
      <w:r>
        <w:t>ChatGPT reviews architecture, diff scope, risk, and test evidence</w:t>
      </w:r>
    </w:p>
    <w:p>
      <w:pPr>
        <w:pStyle w:val="ListNumber"/>
      </w:pPr>
      <w:r>
        <w:t>Human project owner approves continuation</w:t>
      </w:r>
    </w:p>
    <w:p>
      <w:pPr>
        <w:pStyle w:val="ListNumber"/>
      </w:pPr>
      <w:r>
        <w:t>Next P stage may begin</w:t>
      </w:r>
    </w:p>
    <w:p>
      <w:pPr>
        <w:pStyle w:val="Heading1"/>
      </w:pPr>
      <w:r>
        <w:t>21. ADR Governance</w:t>
      </w:r>
    </w:p>
    <w:p>
      <w:r>
        <w:t>An Architecture Decision Record (ADR) MUST be created or updated for accepted decisions that materially affect:</w:t>
      </w:r>
    </w:p>
    <w:p>
      <w:pPr>
        <w:pStyle w:val="ListBullet"/>
      </w:pPr>
      <w:r>
        <w:t>runtime boundaries</w:t>
      </w:r>
    </w:p>
    <w:p>
      <w:pPr>
        <w:pStyle w:val="ListBullet"/>
      </w:pPr>
      <w:r>
        <w:t>provider contracts</w:t>
      </w:r>
    </w:p>
    <w:p>
      <w:pPr>
        <w:pStyle w:val="ListBullet"/>
      </w:pPr>
      <w:r>
        <w:t>tool execution architecture</w:t>
      </w:r>
    </w:p>
    <w:p>
      <w:pPr>
        <w:pStyle w:val="ListBullet"/>
      </w:pPr>
      <w:r>
        <w:t>workspace security model</w:t>
      </w:r>
    </w:p>
    <w:p>
      <w:pPr>
        <w:pStyle w:val="ListBullet"/>
      </w:pPr>
      <w:r>
        <w:t>credential architecture</w:t>
      </w:r>
    </w:p>
    <w:p>
      <w:pPr>
        <w:pStyle w:val="ListBullet"/>
      </w:pPr>
      <w:r>
        <w:t>plugin architecture</w:t>
      </w:r>
    </w:p>
    <w:p>
      <w:pPr>
        <w:pStyle w:val="ListBullet"/>
      </w:pPr>
      <w:r>
        <w:t>desktop architecture</w:t>
      </w:r>
    </w:p>
    <w:p>
      <w:pPr>
        <w:pStyle w:val="ListBullet"/>
      </w:pPr>
      <w:r>
        <w:t>persistence model</w:t>
      </w:r>
    </w:p>
    <w:p>
      <w:pPr>
        <w:pStyle w:val="ListBullet"/>
      </w:pPr>
      <w:r>
        <w:t>compatibility policy</w:t>
      </w:r>
    </w:p>
    <w:p>
      <w:r>
        <w:t>Accepted ADRs SHALL NOT be modified by an AI autonomously.</w:t>
      </w:r>
    </w:p>
    <w:p>
      <w:pPr>
        <w:pStyle w:val="Heading1"/>
      </w:pPr>
      <w:r>
        <w:t>22. RFC Governance</w:t>
      </w:r>
    </w:p>
    <w:p>
      <w:r>
        <w:t>Major changes MUST begin as an RFC before implementation.</w:t>
      </w:r>
    </w:p>
    <w:p>
      <w:r>
        <w:t>RFC-required examples include:</w:t>
      </w:r>
    </w:p>
    <w:p>
      <w:pPr>
        <w:pStyle w:val="ListBullet"/>
      </w:pPr>
      <w:r>
        <w:t>replacing a framework</w:t>
      </w:r>
    </w:p>
    <w:p>
      <w:pPr>
        <w:pStyle w:val="ListBullet"/>
      </w:pPr>
      <w:r>
        <w:t>adding a new runtime layer</w:t>
      </w:r>
    </w:p>
    <w:p>
      <w:pPr>
        <w:pStyle w:val="ListBullet"/>
      </w:pPr>
      <w:r>
        <w:t>changing provider contracts</w:t>
      </w:r>
    </w:p>
    <w:p>
      <w:pPr>
        <w:pStyle w:val="ListBullet"/>
      </w:pPr>
      <w:r>
        <w:t>changing persistence formats</w:t>
      </w:r>
    </w:p>
    <w:p>
      <w:pPr>
        <w:pStyle w:val="ListBullet"/>
      </w:pPr>
      <w:r>
        <w:t>changing security boundaries</w:t>
      </w:r>
    </w:p>
    <w:p>
      <w:pPr>
        <w:pStyle w:val="ListBullet"/>
      </w:pPr>
      <w:r>
        <w:t>breaking public APIs</w:t>
      </w:r>
    </w:p>
    <w:p>
      <w:pPr>
        <w:pStyle w:val="ListBullet"/>
      </w:pPr>
      <w:r>
        <w:t>changing cross-platform support policy</w:t>
      </w:r>
    </w:p>
    <w:p>
      <w:pPr>
        <w:pStyle w:val="ListBullet"/>
      </w:pPr>
      <w:r>
        <w:t>introducing new autonomous-agent behavior</w:t>
      </w:r>
    </w:p>
    <w:p>
      <w:r>
        <w:t>RFC workflow:</w:t>
      </w:r>
    </w:p>
    <w:p>
      <w:r>
        <w:rPr>
          <w:rFonts w:ascii="Consolas" w:hAnsi="Consolas"/>
          <w:sz w:val="19"/>
        </w:rPr>
        <w:t>Proposal -&gt; Review -&gt; Revision -&gt; Human Approval -&gt; Implementation -&gt; Validation</w:t>
      </w:r>
    </w:p>
    <w:p>
      <w:pPr>
        <w:pStyle w:val="Heading1"/>
      </w:pPr>
      <w:r>
        <w:t>23. Backward Compatibility</w:t>
      </w:r>
    </w:p>
    <w:p>
      <w:r>
        <w:t>Unless an approved RFC explicitly permits breaking changes, implementations SHOULD preserve:</w:t>
      </w:r>
    </w:p>
    <w:p>
      <w:pPr>
        <w:pStyle w:val="ListBullet"/>
      </w:pPr>
      <w:r>
        <w:t>existing API contracts</w:t>
      </w:r>
    </w:p>
    <w:p>
      <w:pPr>
        <w:pStyle w:val="ListBullet"/>
      </w:pPr>
      <w:r>
        <w:t>configuration formats</w:t>
      </w:r>
    </w:p>
    <w:p>
      <w:pPr>
        <w:pStyle w:val="ListBullet"/>
      </w:pPr>
      <w:r>
        <w:t>provider interfaces</w:t>
      </w:r>
    </w:p>
    <w:p>
      <w:pPr>
        <w:pStyle w:val="ListBullet"/>
      </w:pPr>
      <w:r>
        <w:t>tool contracts</w:t>
      </w:r>
    </w:p>
    <w:p>
      <w:pPr>
        <w:pStyle w:val="ListBullet"/>
      </w:pPr>
      <w:r>
        <w:t>workspace behavior</w:t>
      </w:r>
    </w:p>
    <w:p>
      <w:pPr>
        <w:pStyle w:val="ListBullet"/>
      </w:pPr>
      <w:r>
        <w:t>supported project formats</w:t>
      </w:r>
    </w:p>
    <w:p>
      <w:r>
        <w:t>Breaking changes MUST include impact analysis and migration guidance.</w:t>
      </w:r>
    </w:p>
    <w:p>
      <w:pPr>
        <w:pStyle w:val="Heading1"/>
      </w:pPr>
      <w:r>
        <w:t>24. Dependency Governance</w:t>
      </w:r>
    </w:p>
    <w:p>
      <w:r>
        <w:t>New dependencies MUST be justified.</w:t>
      </w:r>
    </w:p>
    <w:p>
      <w:r>
        <w:t>An AI contributor SHALL NOT add a dependency when the standard library or an existing approved dependency reasonably satisfies the requirement.</w:t>
      </w:r>
    </w:p>
    <w:p>
      <w:r>
        <w:t>Dependency changes SHOULD consider:</w:t>
      </w:r>
    </w:p>
    <w:p>
      <w:pPr>
        <w:pStyle w:val="ListBullet"/>
      </w:pPr>
      <w:r>
        <w:t>security</w:t>
      </w:r>
    </w:p>
    <w:p>
      <w:pPr>
        <w:pStyle w:val="ListBullet"/>
      </w:pPr>
      <w:r>
        <w:t>license</w:t>
      </w:r>
    </w:p>
    <w:p>
      <w:pPr>
        <w:pStyle w:val="ListBullet"/>
      </w:pPr>
      <w:r>
        <w:t>maintenance status</w:t>
      </w:r>
    </w:p>
    <w:p>
      <w:pPr>
        <w:pStyle w:val="ListBullet"/>
      </w:pPr>
      <w:r>
        <w:t>Windows support</w:t>
      </w:r>
    </w:p>
    <w:p>
      <w:pPr>
        <w:pStyle w:val="ListBullet"/>
      </w:pPr>
      <w:r>
        <w:t>Linux support</w:t>
      </w:r>
    </w:p>
    <w:p>
      <w:pPr>
        <w:pStyle w:val="ListBullet"/>
      </w:pPr>
      <w:r>
        <w:t>macOS support</w:t>
      </w:r>
    </w:p>
    <w:p>
      <w:pPr>
        <w:pStyle w:val="ListBullet"/>
      </w:pPr>
      <w:r>
        <w:t>package size</w:t>
      </w:r>
    </w:p>
    <w:p>
      <w:pPr>
        <w:pStyle w:val="ListBullet"/>
      </w:pPr>
      <w:r>
        <w:t>runtime cost</w:t>
      </w:r>
    </w:p>
    <w:p>
      <w:pPr>
        <w:pStyle w:val="ListBullet"/>
      </w:pPr>
      <w:r>
        <w:t>lock-file impact</w:t>
      </w:r>
    </w:p>
    <w:p>
      <w:pPr>
        <w:pStyle w:val="Heading1"/>
      </w:pPr>
      <w:r>
        <w:t>25. Logging and Observability</w:t>
      </w:r>
    </w:p>
    <w:p>
      <w:r>
        <w:t>Secrets and private content MUST NOT be logged by default.</w:t>
      </w:r>
    </w:p>
    <w:p>
      <w:r>
        <w:t>Debug logging MUST be configurable and SHOULD NOT flood normal execution with raw provider payloads or full model responses.</w:t>
      </w:r>
    </w:p>
    <w:p>
      <w:r>
        <w:t>Production paths SHOULD use structured logging where practical.</w:t>
      </w:r>
    </w:p>
    <w:p>
      <w:pPr>
        <w:pStyle w:val="Heading1"/>
      </w:pPr>
      <w:r>
        <w:t>26. Documentation and Change Traceability</w:t>
      </w:r>
    </w:p>
    <w:p>
      <w:r>
        <w:t>Changes that alter behavior MUST update applicable documentation.</w:t>
      </w:r>
    </w:p>
    <w:p>
      <w:r>
        <w:t>Architecture changes require ADR/RFC traceability.</w:t>
      </w:r>
    </w:p>
    <w:p>
      <w:r>
        <w:t xml:space="preserve">Release-impacting changes SHOULD update </w:t>
      </w:r>
      <w:r>
        <w:rPr>
          <w:rFonts w:ascii="Consolas" w:hAnsi="Consolas"/>
          <w:sz w:val="19"/>
        </w:rPr>
        <w:t>CHANGELOG.md</w:t>
      </w:r>
      <w:r>
        <w:t>.</w:t>
      </w:r>
    </w:p>
    <w:p>
      <w:r>
        <w:t>Documentation SHALL describe actual implemented behavior, not aspirational behavior presented as completed functionality.</w:t>
      </w:r>
    </w:p>
    <w:p>
      <w:pPr>
        <w:pStyle w:val="Heading1"/>
      </w:pPr>
      <w:r>
        <w:t>27. Release Governance</w:t>
      </w:r>
    </w:p>
    <w:p>
      <w:r>
        <w:t>A release SHOULD include:</w:t>
      </w:r>
    </w:p>
    <w:p>
      <w:pPr>
        <w:pStyle w:val="ListBullet"/>
      </w:pPr>
      <w:r>
        <w:t>semantic version or approved project version</w:t>
      </w:r>
    </w:p>
    <w:p>
      <w:pPr>
        <w:pStyle w:val="ListBullet"/>
      </w:pPr>
      <w:r>
        <w:t>changelog</w:t>
      </w:r>
    </w:p>
    <w:p>
      <w:pPr>
        <w:pStyle w:val="ListBullet"/>
      </w:pPr>
      <w:r>
        <w:t>test status</w:t>
      </w:r>
    </w:p>
    <w:p>
      <w:pPr>
        <w:pStyle w:val="ListBullet"/>
      </w:pPr>
      <w:r>
        <w:t>known issues</w:t>
      </w:r>
    </w:p>
    <w:p>
      <w:pPr>
        <w:pStyle w:val="ListBullet"/>
      </w:pPr>
      <w:r>
        <w:t>migration notes when needed</w:t>
      </w:r>
    </w:p>
    <w:p>
      <w:pPr>
        <w:pStyle w:val="ListBullet"/>
      </w:pPr>
      <w:r>
        <w:t>breaking-change declaration</w:t>
      </w:r>
    </w:p>
    <w:p>
      <w:pPr>
        <w:pStyle w:val="ListBullet"/>
      </w:pPr>
      <w:r>
        <w:t>supported-platform statement</w:t>
      </w:r>
    </w:p>
    <w:p>
      <w:r>
        <w:t>Unverified provider pricing or capability claims MUST NOT be included in release documentation.</w:t>
      </w:r>
    </w:p>
    <w:p>
      <w:pPr>
        <w:pStyle w:val="Heading1"/>
      </w:pPr>
      <w:r>
        <w:t>28. Violation Handling</w:t>
      </w:r>
    </w:p>
    <w:p>
      <w:r>
        <w:t>If an AI detects that it has violated this Charter, it MUST:</w:t>
      </w:r>
    </w:p>
    <w:p>
      <w:pPr>
        <w:pStyle w:val="ListNumber"/>
      </w:pPr>
      <w:r>
        <w:t>Stop implementation</w:t>
      </w:r>
    </w:p>
    <w:p>
      <w:pPr>
        <w:pStyle w:val="ListNumber"/>
      </w:pPr>
      <w:r>
        <w:t>Report the deviation clearly</w:t>
      </w:r>
    </w:p>
    <w:p>
      <w:pPr>
        <w:pStyle w:val="ListNumber"/>
      </w:pPr>
      <w:r>
        <w:t>Identify affected files and behavior</w:t>
      </w:r>
    </w:p>
    <w:p>
      <w:pPr>
        <w:pStyle w:val="ListNumber"/>
      </w:pPr>
      <w:r>
        <w:t>Avoid compounding the deviation with further changes</w:t>
      </w:r>
    </w:p>
    <w:p>
      <w:pPr>
        <w:pStyle w:val="ListNumber"/>
      </w:pPr>
      <w:r>
        <w:t>Revert or isolate non-compliant changes when instructed</w:t>
      </w:r>
    </w:p>
    <w:p>
      <w:pPr>
        <w:pStyle w:val="ListNumber"/>
      </w:pPr>
      <w:r>
        <w:t>Await review before continuing</w:t>
      </w:r>
    </w:p>
    <w:p>
      <w:r>
        <w:t>AI systems MUST NOT conceal deviations.</w:t>
      </w:r>
    </w:p>
    <w:p>
      <w:pPr>
        <w:pStyle w:val="Heading1"/>
      </w:pPr>
      <w:r>
        <w:t>29. Amendment Process</w:t>
      </w:r>
    </w:p>
    <w:p>
      <w:r>
        <w:t>This Charter MUST NOT be modified autonomously by an AI.</w:t>
      </w:r>
    </w:p>
    <w:p>
      <w:r>
        <w:t>Amendments require:</w:t>
      </w:r>
    </w:p>
    <w:p>
      <w:r>
        <w:rPr>
          <w:rFonts w:ascii="Consolas" w:hAnsi="Consolas"/>
          <w:sz w:val="19"/>
        </w:rPr>
        <w:t>RFC Proposal -&gt; Architecture Review -&gt; Human Approval -&gt; Version Update -&gt; Repository Commit</w:t>
      </w:r>
    </w:p>
    <w:p>
      <w:r>
        <w:t>Every amendment MUST update the document version and change history.</w:t>
      </w:r>
    </w:p>
    <w:p>
      <w:pPr>
        <w:pStyle w:val="Heading1"/>
      </w:pPr>
      <w:r>
        <w:t>30. Collaboration Workflow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Human Project Owner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Planning / Priority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Architecture Review (ChatGPT)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P-Stage Definition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Implementation (Codex / approved AI)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AI Self-Review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Automated Tests / Quality Gates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STOP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ChatGPT Review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Human Approval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Commit / Merge / Release</w:t>
      </w:r>
    </w:p>
    <w:p>
      <w:pPr>
        <w:pStyle w:val="Heading1"/>
      </w:pPr>
      <w:r>
        <w:t>31. Mandatory P-Stage Stop Statement</w:t>
      </w:r>
    </w:p>
    <w:p>
      <w:r>
        <w:t>Every implementation prompt SHOULD include the following instruction verbatim or equivalently:</w:t>
      </w:r>
    </w:p>
    <w:p>
      <w:pPr>
        <w:ind w:left="432"/>
      </w:pPr>
      <w:r>
        <w:rPr>
          <w:i/>
        </w:rPr>
        <w:t>Complete only the assigned P stage. After implementation and all required tests, STOP. Report the root cause, modified files, diff summary, tests, risks, and remaining issues. Do not begin the next P stage. Wait for ChatGPT review and explicit PASS before continuing.</w:t>
      </w:r>
    </w:p>
    <w:p>
      <w:pPr>
        <w:pStyle w:val="Heading1"/>
      </w:pPr>
      <w:r>
        <w:t>32. Compliance Checklist</w:t>
      </w:r>
    </w:p>
    <w:p>
      <w:r>
        <w:t>Before an AI implementation is submitted for review, confirm:</w:t>
      </w:r>
    </w:p>
    <w:p>
      <w:pPr>
        <w:pStyle w:val="ListBullet"/>
      </w:pPr>
      <w:r>
        <w:t>☐ Current P stage only</w:t>
      </w:r>
    </w:p>
    <w:p>
      <w:pPr>
        <w:pStyle w:val="ListBullet"/>
      </w:pPr>
      <w:r>
        <w:t>☐ Applicable LAES documents read</w:t>
      </w:r>
    </w:p>
    <w:p>
      <w:pPr>
        <w:pStyle w:val="ListBullet"/>
      </w:pPr>
      <w:r>
        <w:t>☐ No unapproved architecture redesign</w:t>
      </w:r>
    </w:p>
    <w:p>
      <w:pPr>
        <w:pStyle w:val="ListBullet"/>
      </w:pPr>
      <w:r>
        <w:t>☐ Minimum Change Policy followed</w:t>
      </w:r>
    </w:p>
    <w:p>
      <w:pPr>
        <w:pStyle w:val="ListBullet"/>
      </w:pPr>
      <w:r>
        <w:t>☐ No unrelated refactor</w:t>
      </w:r>
    </w:p>
    <w:p>
      <w:pPr>
        <w:pStyle w:val="ListBullet"/>
      </w:pPr>
      <w:r>
        <w:t>☐ Security boundaries preserved</w:t>
      </w:r>
    </w:p>
    <w:p>
      <w:pPr>
        <w:pStyle w:val="ListBullet"/>
      </w:pPr>
      <w:r>
        <w:t>☐ Cross-platform implications checked</w:t>
      </w:r>
    </w:p>
    <w:p>
      <w:pPr>
        <w:pStyle w:val="ListBullet"/>
      </w:pPr>
      <w:r>
        <w:t>☐ Provider/Tool/Workspace contracts preserved</w:t>
      </w:r>
    </w:p>
    <w:p>
      <w:pPr>
        <w:pStyle w:val="ListBullet"/>
      </w:pPr>
      <w:r>
        <w:t>☐ Required tests passed</w:t>
      </w:r>
    </w:p>
    <w:p>
      <w:pPr>
        <w:pStyle w:val="ListBullet"/>
      </w:pPr>
      <w:r>
        <w:t>☐ Documentation updated where required</w:t>
      </w:r>
    </w:p>
    <w:p>
      <w:pPr>
        <w:pStyle w:val="ListBullet"/>
      </w:pPr>
      <w:r>
        <w:t>☐ Diff summary prepared</w:t>
      </w:r>
    </w:p>
    <w:p>
      <w:pPr>
        <w:pStyle w:val="ListBullet"/>
      </w:pPr>
      <w:r>
        <w:t>☐ Risks and remaining blockers reported</w:t>
      </w:r>
    </w:p>
    <w:p>
      <w:pPr>
        <w:pStyle w:val="ListBullet"/>
      </w:pPr>
      <w:r>
        <w:t>☐ Implementation AI stopped after the P stage</w:t>
      </w:r>
    </w:p>
    <w:p>
      <w:pPr>
        <w:pStyle w:val="ListBullet"/>
      </w:pPr>
      <w:r>
        <w:t>☐ Awaiting ChatGPT review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</w:tcPr>
          <w:p>
            <w:r>
              <w:t>1.0</w:t>
            </w:r>
          </w:p>
        </w:tc>
        <w:tc>
          <w:tcPr>
            <w:tcW w:type="dxa" w:w="3312"/>
          </w:tcPr>
          <w:p>
            <w:r>
              <w:t>Accepted / Baseline</w:t>
            </w:r>
          </w:p>
        </w:tc>
        <w:tc>
          <w:tcPr>
            <w:tcW w:type="dxa" w:w="3312"/>
          </w:tcPr>
          <w:p>
            <w:r>
              <w:t>Initial enterprise AI collaboration governance charter for Linlin Agent.</w:t>
            </w:r>
          </w:p>
        </w:tc>
      </w:tr>
    </w:tbl>
    <w:p>
      <w:r>
        <w:rPr>
          <w:b/>
        </w:rPr>
        <w:t>End of AI Collaboration Charter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LAES-GOV-001  •  AI Collaboration Charter  •  v1.0</w:t>
    </w:r>
    <w:r>
      <w:t xml:space="preserve">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</w:rPr>
      <w:t>Linlin Agent Engineering Standard (LAES)  | 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Linlin Agent AI Collaboration Charter</dc:title>
  <dc:subject>Linlin Agent Engineering Standard (LAES) governance charter</dc:subject>
  <dc:creator>python-docx</dc:creator>
  <cp:keywords>Linlin Agent, LAES, AI governance, Codex, ChatGPT, engineering standard</cp:keywords>
  <dc:description>Canonical enterprise AI collaboration governance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