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jc w:val="center"/>
        <w:rPr>
          <w:rFonts w:hint="eastAsia" w:ascii="宋体" w:hAnsi="宋体"/>
          <w:b/>
          <w:sz w:val="44"/>
          <w:szCs w:val="44"/>
          <w:lang w:val="en-US" w:eastAsia="zh-CN"/>
        </w:rPr>
      </w:pPr>
      <w:r>
        <w:rPr>
          <w:rFonts w:hint="eastAsia" w:ascii="宋体" w:hAnsi="宋体"/>
          <w:b/>
          <w:sz w:val="44"/>
          <w:szCs w:val="44"/>
          <w:lang w:val="en-US" w:eastAsia="zh-CN"/>
        </w:rPr>
        <w:t>Android HotWallet设计原型</w:t>
      </w:r>
    </w:p>
    <w:p>
      <w:pPr>
        <w:jc w:val="center"/>
        <w:rPr>
          <w:rFonts w:hint="eastAsia" w:ascii="宋体" w:hAnsi="宋体"/>
          <w:b/>
          <w:sz w:val="44"/>
          <w:szCs w:val="44"/>
          <w:lang w:val="en-US" w:eastAsia="zh-CN"/>
        </w:rPr>
      </w:pPr>
    </w:p>
    <w:p>
      <w:pPr>
        <w:jc w:val="center"/>
        <w:rPr>
          <w:rFonts w:hint="eastAsia" w:ascii="宋体" w:hAnsi="宋体"/>
          <w:b/>
          <w:sz w:val="44"/>
          <w:szCs w:val="44"/>
          <w:lang w:val="en-US" w:eastAsia="zh-CN"/>
        </w:rPr>
      </w:pPr>
    </w:p>
    <w:p>
      <w:pPr>
        <w:jc w:val="center"/>
        <w:rPr>
          <w:rFonts w:hint="eastAsia" w:ascii="宋体" w:hAnsi="宋体"/>
          <w:b/>
          <w:sz w:val="44"/>
          <w:szCs w:val="44"/>
          <w:lang w:val="en-US" w:eastAsia="zh-CN"/>
        </w:rPr>
      </w:pPr>
    </w:p>
    <w:p>
      <w:pPr>
        <w:jc w:val="center"/>
        <w:rPr>
          <w:rFonts w:hint="eastAsia" w:ascii="宋体" w:hAnsi="宋体"/>
          <w:b/>
          <w:sz w:val="44"/>
          <w:szCs w:val="44"/>
          <w:lang w:val="en-US" w:eastAsia="zh-CN"/>
        </w:rPr>
      </w:pPr>
    </w:p>
    <w:p>
      <w:pPr>
        <w:jc w:val="center"/>
        <w:rPr>
          <w:rFonts w:hint="eastAsia" w:ascii="宋体" w:hAnsi="宋体"/>
          <w:b/>
          <w:sz w:val="44"/>
          <w:szCs w:val="44"/>
          <w:lang w:val="en-US" w:eastAsia="zh-CN"/>
        </w:rPr>
      </w:pPr>
    </w:p>
    <w:p>
      <w:pPr>
        <w:jc w:val="center"/>
        <w:rPr>
          <w:rFonts w:hint="eastAsia" w:ascii="宋体" w:hAnsi="宋体"/>
          <w:b/>
          <w:sz w:val="44"/>
          <w:szCs w:val="44"/>
          <w:lang w:val="en-US" w:eastAsia="zh-CN"/>
        </w:rPr>
      </w:pPr>
    </w:p>
    <w:p>
      <w:pPr>
        <w:jc w:val="center"/>
        <w:rPr>
          <w:rFonts w:hint="eastAsia" w:ascii="宋体" w:hAnsi="宋体"/>
          <w:b/>
          <w:sz w:val="44"/>
          <w:szCs w:val="44"/>
          <w:lang w:val="en-US" w:eastAsia="zh-CN"/>
        </w:rPr>
      </w:pPr>
    </w:p>
    <w:p>
      <w:pPr>
        <w:jc w:val="center"/>
        <w:rPr>
          <w:rFonts w:hint="eastAsia" w:ascii="宋体" w:hAnsi="宋体"/>
          <w:b/>
          <w:sz w:val="44"/>
          <w:szCs w:val="44"/>
          <w:lang w:val="en-US" w:eastAsia="zh-CN"/>
        </w:rPr>
      </w:pPr>
    </w:p>
    <w:p>
      <w:pPr>
        <w:jc w:val="center"/>
        <w:rPr>
          <w:rFonts w:hint="eastAsia" w:ascii="宋体" w:hAnsi="宋体"/>
          <w:b/>
          <w:sz w:val="44"/>
          <w:szCs w:val="44"/>
          <w:lang w:val="en-US" w:eastAsia="zh-CN"/>
        </w:rPr>
      </w:pPr>
    </w:p>
    <w:p>
      <w:pPr>
        <w:jc w:val="center"/>
        <w:rPr>
          <w:rFonts w:hint="eastAsia" w:ascii="宋体" w:hAnsi="宋体"/>
          <w:b/>
          <w:sz w:val="44"/>
          <w:szCs w:val="44"/>
          <w:lang w:val="en-US" w:eastAsia="zh-CN"/>
        </w:rPr>
      </w:pPr>
    </w:p>
    <w:p>
      <w:pPr>
        <w:jc w:val="center"/>
        <w:rPr>
          <w:rFonts w:hint="eastAsia" w:ascii="宋体" w:hAnsi="宋体"/>
          <w:b/>
          <w:sz w:val="44"/>
          <w:szCs w:val="44"/>
          <w:lang w:val="en-US" w:eastAsia="zh-CN"/>
        </w:rPr>
      </w:pPr>
    </w:p>
    <w:p>
      <w:pPr>
        <w:jc w:val="center"/>
        <w:rPr>
          <w:rFonts w:hint="eastAsia" w:ascii="宋体" w:hAnsi="宋体"/>
          <w:b/>
          <w:sz w:val="44"/>
          <w:szCs w:val="44"/>
          <w:lang w:val="en-US" w:eastAsia="zh-CN"/>
        </w:rPr>
      </w:pPr>
    </w:p>
    <w:p>
      <w:pPr>
        <w:jc w:val="center"/>
        <w:rPr>
          <w:rFonts w:hint="eastAsia" w:ascii="宋体" w:hAnsi="宋体"/>
          <w:b/>
          <w:sz w:val="44"/>
          <w:szCs w:val="44"/>
          <w:lang w:val="en-US" w:eastAsia="zh-CN"/>
        </w:rPr>
      </w:pPr>
    </w:p>
    <w:p>
      <w:pPr>
        <w:jc w:val="center"/>
        <w:rPr>
          <w:rFonts w:hint="eastAsia" w:ascii="宋体" w:hAnsi="宋体"/>
          <w:b/>
          <w:sz w:val="44"/>
          <w:szCs w:val="44"/>
          <w:lang w:val="en-US" w:eastAsia="zh-CN"/>
        </w:rPr>
      </w:pPr>
    </w:p>
    <w:sdt>
      <w:sdtPr>
        <w:rPr>
          <w:rFonts w:ascii="宋体" w:hAnsi="宋体" w:eastAsia="宋体" w:cs="Times New Roman"/>
          <w:kern w:val="2"/>
          <w:sz w:val="21"/>
          <w:szCs w:val="22"/>
          <w:lang w:val="en-US" w:eastAsia="zh-CN" w:bidi="ar-SA"/>
        </w:rPr>
        <w:id w:val="147454628"/>
        <w15:color w:val="DBDBDB"/>
        <w:docPartObj>
          <w:docPartGallery w:val="Table of Contents"/>
          <w:docPartUnique/>
        </w:docPartObj>
      </w:sdtPr>
      <w:sdtEndPr>
        <w:rPr>
          <w:rFonts w:ascii="Times New Roman" w:hAnsi="Times New Roman" w:eastAsia="宋体" w:cs="Times New Roman"/>
          <w:kern w:val="0"/>
          <w:sz w:val="21"/>
          <w:szCs w:val="21"/>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7"/>
            <w:tabs>
              <w:tab w:val="right" w:leader="dot" w:pos="8306"/>
            </w:tabs>
          </w:pPr>
          <w:r>
            <w:rPr>
              <w:kern w:val="0"/>
              <w:szCs w:val="21"/>
            </w:rPr>
            <w:fldChar w:fldCharType="begin"/>
          </w:r>
          <w:r>
            <w:rPr>
              <w:kern w:val="0"/>
              <w:szCs w:val="21"/>
            </w:rPr>
            <w:instrText xml:space="preserve">TOC \o "1-3" \h \u </w:instrText>
          </w:r>
          <w:r>
            <w:rPr>
              <w:kern w:val="0"/>
              <w:szCs w:val="21"/>
            </w:rPr>
            <w:fldChar w:fldCharType="separate"/>
          </w:r>
          <w:r>
            <w:rPr>
              <w:kern w:val="0"/>
              <w:szCs w:val="21"/>
            </w:rPr>
            <w:fldChar w:fldCharType="begin"/>
          </w:r>
          <w:r>
            <w:rPr>
              <w:kern w:val="0"/>
              <w:szCs w:val="21"/>
            </w:rPr>
            <w:instrText xml:space="preserve"> HYPERLINK \l _Toc5142 </w:instrText>
          </w:r>
          <w:r>
            <w:rPr>
              <w:kern w:val="0"/>
              <w:szCs w:val="21"/>
            </w:rPr>
            <w:fldChar w:fldCharType="separate"/>
          </w:r>
          <w:r>
            <w:rPr>
              <w:rFonts w:hint="default" w:ascii="Calibri" w:hAnsi="Calibri" w:eastAsia="微软雅黑"/>
              <w:i w:val="0"/>
            </w:rPr>
            <w:t xml:space="preserve">第1章 </w:t>
          </w:r>
          <w:r>
            <w:t>简述</w:t>
          </w:r>
          <w:r>
            <w:tab/>
          </w:r>
          <w:r>
            <w:fldChar w:fldCharType="begin"/>
          </w:r>
          <w:r>
            <w:instrText xml:space="preserve"> PAGEREF _Toc5142 </w:instrText>
          </w:r>
          <w:r>
            <w:fldChar w:fldCharType="separate"/>
          </w:r>
          <w:r>
            <w:t>3</w:t>
          </w:r>
          <w:r>
            <w:fldChar w:fldCharType="end"/>
          </w:r>
          <w:r>
            <w:rPr>
              <w:kern w:val="0"/>
              <w:szCs w:val="21"/>
            </w:rPr>
            <w:fldChar w:fldCharType="end"/>
          </w:r>
        </w:p>
        <w:p>
          <w:pPr>
            <w:pStyle w:val="7"/>
            <w:tabs>
              <w:tab w:val="right" w:leader="dot" w:pos="8306"/>
            </w:tabs>
          </w:pPr>
          <w:r>
            <w:rPr>
              <w:kern w:val="0"/>
              <w:szCs w:val="21"/>
            </w:rPr>
            <w:fldChar w:fldCharType="begin"/>
          </w:r>
          <w:r>
            <w:rPr>
              <w:kern w:val="0"/>
              <w:szCs w:val="21"/>
            </w:rPr>
            <w:instrText xml:space="preserve"> HYPERLINK \l _Toc30956 </w:instrText>
          </w:r>
          <w:r>
            <w:rPr>
              <w:kern w:val="0"/>
              <w:szCs w:val="21"/>
            </w:rPr>
            <w:fldChar w:fldCharType="separate"/>
          </w:r>
          <w:r>
            <w:rPr>
              <w:rFonts w:hint="default" w:ascii="Calibri" w:hAnsi="Calibri" w:eastAsia="微软雅黑"/>
              <w:i w:val="0"/>
            </w:rPr>
            <w:t xml:space="preserve">第2章 </w:t>
          </w:r>
          <w:r>
            <w:rPr>
              <w:rFonts w:hint="eastAsia" w:asciiTheme="majorEastAsia" w:hAnsiTheme="majorEastAsia" w:eastAsiaTheme="majorEastAsia" w:cstheme="majorEastAsia"/>
              <w:szCs w:val="22"/>
              <w:lang w:val="en-US" w:eastAsia="zh-CN"/>
            </w:rPr>
            <w:t>术语与缩写解释</w:t>
          </w:r>
          <w:r>
            <w:tab/>
          </w:r>
          <w:r>
            <w:fldChar w:fldCharType="begin"/>
          </w:r>
          <w:r>
            <w:instrText xml:space="preserve"> PAGEREF _Toc30956 </w:instrText>
          </w:r>
          <w:r>
            <w:fldChar w:fldCharType="separate"/>
          </w:r>
          <w:r>
            <w:t>3</w:t>
          </w:r>
          <w:r>
            <w:fldChar w:fldCharType="end"/>
          </w:r>
          <w:r>
            <w:rPr>
              <w:kern w:val="0"/>
              <w:szCs w:val="21"/>
            </w:rPr>
            <w:fldChar w:fldCharType="end"/>
          </w:r>
        </w:p>
        <w:p>
          <w:pPr>
            <w:pStyle w:val="7"/>
            <w:tabs>
              <w:tab w:val="right" w:leader="dot" w:pos="8306"/>
            </w:tabs>
          </w:pPr>
          <w:r>
            <w:rPr>
              <w:kern w:val="0"/>
              <w:szCs w:val="21"/>
            </w:rPr>
            <w:fldChar w:fldCharType="begin"/>
          </w:r>
          <w:r>
            <w:rPr>
              <w:kern w:val="0"/>
              <w:szCs w:val="21"/>
            </w:rPr>
            <w:instrText xml:space="preserve"> HYPERLINK \l _Toc32250 </w:instrText>
          </w:r>
          <w:r>
            <w:rPr>
              <w:kern w:val="0"/>
              <w:szCs w:val="21"/>
            </w:rPr>
            <w:fldChar w:fldCharType="separate"/>
          </w:r>
          <w:r>
            <w:rPr>
              <w:rFonts w:hint="default" w:ascii="Calibri" w:hAnsi="Calibri" w:eastAsia="微软雅黑"/>
              <w:i w:val="0"/>
            </w:rPr>
            <w:t xml:space="preserve">第3章 </w:t>
          </w:r>
          <w:r>
            <w:rPr>
              <w:rFonts w:hint="eastAsia"/>
              <w:lang w:val="en-US" w:eastAsia="zh-CN"/>
            </w:rPr>
            <w:t>使用安全须知</w:t>
          </w:r>
          <w:r>
            <w:tab/>
          </w:r>
          <w:r>
            <w:fldChar w:fldCharType="begin"/>
          </w:r>
          <w:r>
            <w:instrText xml:space="preserve"> PAGEREF _Toc32250 </w:instrText>
          </w:r>
          <w:r>
            <w:fldChar w:fldCharType="separate"/>
          </w:r>
          <w:r>
            <w:t>3</w:t>
          </w:r>
          <w:r>
            <w:fldChar w:fldCharType="end"/>
          </w:r>
          <w:r>
            <w:rPr>
              <w:kern w:val="0"/>
              <w:szCs w:val="21"/>
            </w:rPr>
            <w:fldChar w:fldCharType="end"/>
          </w:r>
        </w:p>
        <w:p>
          <w:pPr>
            <w:pStyle w:val="7"/>
            <w:tabs>
              <w:tab w:val="right" w:leader="dot" w:pos="8306"/>
            </w:tabs>
          </w:pPr>
          <w:r>
            <w:rPr>
              <w:kern w:val="0"/>
              <w:szCs w:val="21"/>
            </w:rPr>
            <w:fldChar w:fldCharType="begin"/>
          </w:r>
          <w:r>
            <w:rPr>
              <w:kern w:val="0"/>
              <w:szCs w:val="21"/>
            </w:rPr>
            <w:instrText xml:space="preserve"> HYPERLINK \l _Toc6480 </w:instrText>
          </w:r>
          <w:r>
            <w:rPr>
              <w:kern w:val="0"/>
              <w:szCs w:val="21"/>
            </w:rPr>
            <w:fldChar w:fldCharType="separate"/>
          </w:r>
          <w:r>
            <w:rPr>
              <w:rFonts w:hint="default" w:ascii="Calibri" w:hAnsi="Calibri" w:eastAsia="微软雅黑" w:cstheme="majorEastAsia"/>
              <w:i w:val="0"/>
              <w:lang w:val="en-US" w:eastAsia="zh-CN"/>
            </w:rPr>
            <w:t xml:space="preserve">第4章 </w:t>
          </w:r>
          <w:r>
            <w:rPr>
              <w:rFonts w:hint="eastAsia" w:asciiTheme="majorEastAsia" w:hAnsiTheme="majorEastAsia" w:eastAsiaTheme="majorEastAsia" w:cstheme="majorEastAsia"/>
              <w:lang w:val="en-US" w:eastAsia="zh-CN"/>
            </w:rPr>
            <w:t>适用环境</w:t>
          </w:r>
          <w:r>
            <w:tab/>
          </w:r>
          <w:r>
            <w:fldChar w:fldCharType="begin"/>
          </w:r>
          <w:r>
            <w:instrText xml:space="preserve"> PAGEREF _Toc6480 </w:instrText>
          </w:r>
          <w:r>
            <w:fldChar w:fldCharType="separate"/>
          </w:r>
          <w:r>
            <w:t>4</w:t>
          </w:r>
          <w:r>
            <w:fldChar w:fldCharType="end"/>
          </w:r>
          <w:r>
            <w:rPr>
              <w:kern w:val="0"/>
              <w:szCs w:val="21"/>
            </w:rPr>
            <w:fldChar w:fldCharType="end"/>
          </w:r>
        </w:p>
        <w:p>
          <w:pPr>
            <w:pStyle w:val="8"/>
            <w:tabs>
              <w:tab w:val="right" w:leader="dot" w:pos="8306"/>
            </w:tabs>
          </w:pPr>
          <w:r>
            <w:rPr>
              <w:kern w:val="0"/>
              <w:szCs w:val="21"/>
            </w:rPr>
            <w:fldChar w:fldCharType="begin"/>
          </w:r>
          <w:r>
            <w:rPr>
              <w:kern w:val="0"/>
              <w:szCs w:val="21"/>
            </w:rPr>
            <w:instrText xml:space="preserve"> HYPERLINK \l _Toc14395 </w:instrText>
          </w:r>
          <w:r>
            <w:rPr>
              <w:kern w:val="0"/>
              <w:szCs w:val="21"/>
            </w:rPr>
            <w:fldChar w:fldCharType="separate"/>
          </w:r>
          <w:r>
            <w:rPr>
              <w:rFonts w:hint="eastAsia" w:asciiTheme="majorEastAsia" w:hAnsiTheme="majorEastAsia" w:eastAsiaTheme="majorEastAsia" w:cstheme="majorEastAsia"/>
              <w:lang w:val="en-US" w:eastAsia="zh-CN"/>
            </w:rPr>
            <w:t>4.1硬件环境</w:t>
          </w:r>
          <w:r>
            <w:tab/>
          </w:r>
          <w:r>
            <w:fldChar w:fldCharType="begin"/>
          </w:r>
          <w:r>
            <w:instrText xml:space="preserve"> PAGEREF _Toc14395 </w:instrText>
          </w:r>
          <w:r>
            <w:fldChar w:fldCharType="separate"/>
          </w:r>
          <w:r>
            <w:t>4</w:t>
          </w:r>
          <w:r>
            <w:fldChar w:fldCharType="end"/>
          </w:r>
          <w:r>
            <w:rPr>
              <w:kern w:val="0"/>
              <w:szCs w:val="21"/>
            </w:rPr>
            <w:fldChar w:fldCharType="end"/>
          </w:r>
        </w:p>
        <w:p>
          <w:pPr>
            <w:pStyle w:val="8"/>
            <w:tabs>
              <w:tab w:val="right" w:leader="dot" w:pos="8306"/>
            </w:tabs>
          </w:pPr>
          <w:r>
            <w:rPr>
              <w:kern w:val="0"/>
              <w:szCs w:val="21"/>
            </w:rPr>
            <w:fldChar w:fldCharType="begin"/>
          </w:r>
          <w:r>
            <w:rPr>
              <w:kern w:val="0"/>
              <w:szCs w:val="21"/>
            </w:rPr>
            <w:instrText xml:space="preserve"> HYPERLINK \l _Toc30566 </w:instrText>
          </w:r>
          <w:r>
            <w:rPr>
              <w:kern w:val="0"/>
              <w:szCs w:val="21"/>
            </w:rPr>
            <w:fldChar w:fldCharType="separate"/>
          </w:r>
          <w:r>
            <w:rPr>
              <w:rFonts w:hint="eastAsia" w:asciiTheme="majorEastAsia" w:hAnsiTheme="majorEastAsia" w:eastAsiaTheme="majorEastAsia" w:cstheme="majorEastAsia"/>
              <w:lang w:val="en-US" w:eastAsia="zh-CN"/>
            </w:rPr>
            <w:t>4.2 软件环境</w:t>
          </w:r>
          <w:r>
            <w:tab/>
          </w:r>
          <w:r>
            <w:fldChar w:fldCharType="begin"/>
          </w:r>
          <w:r>
            <w:instrText xml:space="preserve"> PAGEREF _Toc30566 </w:instrText>
          </w:r>
          <w:r>
            <w:fldChar w:fldCharType="separate"/>
          </w:r>
          <w:r>
            <w:t>4</w:t>
          </w:r>
          <w:r>
            <w:fldChar w:fldCharType="end"/>
          </w:r>
          <w:r>
            <w:rPr>
              <w:kern w:val="0"/>
              <w:szCs w:val="21"/>
            </w:rPr>
            <w:fldChar w:fldCharType="end"/>
          </w:r>
        </w:p>
        <w:p>
          <w:pPr>
            <w:pStyle w:val="7"/>
            <w:tabs>
              <w:tab w:val="right" w:leader="dot" w:pos="8306"/>
            </w:tabs>
          </w:pPr>
          <w:r>
            <w:rPr>
              <w:kern w:val="0"/>
              <w:szCs w:val="21"/>
            </w:rPr>
            <w:fldChar w:fldCharType="begin"/>
          </w:r>
          <w:r>
            <w:rPr>
              <w:kern w:val="0"/>
              <w:szCs w:val="21"/>
            </w:rPr>
            <w:instrText xml:space="preserve"> HYPERLINK \l _Toc23057 </w:instrText>
          </w:r>
          <w:r>
            <w:rPr>
              <w:kern w:val="0"/>
              <w:szCs w:val="21"/>
            </w:rPr>
            <w:fldChar w:fldCharType="separate"/>
          </w:r>
          <w:r>
            <w:rPr>
              <w:rFonts w:hint="default" w:ascii="Calibri" w:hAnsi="Calibri" w:eastAsia="微软雅黑" w:cstheme="majorEastAsia"/>
              <w:i w:val="0"/>
              <w:lang w:val="en-US" w:eastAsia="zh-CN"/>
            </w:rPr>
            <w:t xml:space="preserve">第5章 </w:t>
          </w:r>
          <w:r>
            <w:rPr>
              <w:rFonts w:hint="eastAsia" w:asciiTheme="majorEastAsia" w:hAnsiTheme="majorEastAsia" w:eastAsiaTheme="majorEastAsia" w:cstheme="majorEastAsia"/>
              <w:lang w:val="en-US" w:eastAsia="zh-CN"/>
            </w:rPr>
            <w:t>系统功能简介</w:t>
          </w:r>
          <w:r>
            <w:tab/>
          </w:r>
          <w:r>
            <w:fldChar w:fldCharType="begin"/>
          </w:r>
          <w:r>
            <w:instrText xml:space="preserve"> PAGEREF _Toc23057 </w:instrText>
          </w:r>
          <w:r>
            <w:fldChar w:fldCharType="separate"/>
          </w:r>
          <w:r>
            <w:t>4</w:t>
          </w:r>
          <w:r>
            <w:fldChar w:fldCharType="end"/>
          </w:r>
          <w:r>
            <w:rPr>
              <w:kern w:val="0"/>
              <w:szCs w:val="21"/>
            </w:rPr>
            <w:fldChar w:fldCharType="end"/>
          </w:r>
        </w:p>
        <w:p>
          <w:pPr>
            <w:pStyle w:val="8"/>
            <w:tabs>
              <w:tab w:val="right" w:leader="dot" w:pos="8306"/>
            </w:tabs>
          </w:pPr>
          <w:r>
            <w:rPr>
              <w:kern w:val="0"/>
              <w:szCs w:val="21"/>
            </w:rPr>
            <w:fldChar w:fldCharType="begin"/>
          </w:r>
          <w:r>
            <w:rPr>
              <w:kern w:val="0"/>
              <w:szCs w:val="21"/>
            </w:rPr>
            <w:instrText xml:space="preserve"> HYPERLINK \l _Toc13757 </w:instrText>
          </w:r>
          <w:r>
            <w:rPr>
              <w:kern w:val="0"/>
              <w:szCs w:val="21"/>
            </w:rPr>
            <w:fldChar w:fldCharType="separate"/>
          </w:r>
          <w:r>
            <w:rPr>
              <w:rFonts w:hint="eastAsia" w:asciiTheme="majorEastAsia" w:hAnsiTheme="majorEastAsia" w:eastAsiaTheme="majorEastAsia" w:cstheme="majorEastAsia"/>
              <w:lang w:val="en-US" w:eastAsia="zh-CN"/>
            </w:rPr>
            <w:t>5.1 PIN码与初始化</w:t>
          </w:r>
          <w:r>
            <w:tab/>
          </w:r>
          <w:r>
            <w:fldChar w:fldCharType="begin"/>
          </w:r>
          <w:r>
            <w:instrText xml:space="preserve"> PAGEREF _Toc13757 </w:instrText>
          </w:r>
          <w:r>
            <w:fldChar w:fldCharType="separate"/>
          </w:r>
          <w:r>
            <w:t>4</w:t>
          </w:r>
          <w:r>
            <w:fldChar w:fldCharType="end"/>
          </w:r>
          <w:r>
            <w:rPr>
              <w:kern w:val="0"/>
              <w:szCs w:val="21"/>
            </w:rPr>
            <w:fldChar w:fldCharType="end"/>
          </w:r>
        </w:p>
        <w:p>
          <w:pPr>
            <w:pStyle w:val="8"/>
            <w:tabs>
              <w:tab w:val="right" w:leader="dot" w:pos="8306"/>
            </w:tabs>
          </w:pPr>
          <w:r>
            <w:rPr>
              <w:kern w:val="0"/>
              <w:szCs w:val="21"/>
            </w:rPr>
            <w:fldChar w:fldCharType="begin"/>
          </w:r>
          <w:r>
            <w:rPr>
              <w:kern w:val="0"/>
              <w:szCs w:val="21"/>
            </w:rPr>
            <w:instrText xml:space="preserve"> HYPERLINK \l _Toc11040 </w:instrText>
          </w:r>
          <w:r>
            <w:rPr>
              <w:kern w:val="0"/>
              <w:szCs w:val="21"/>
            </w:rPr>
            <w:fldChar w:fldCharType="separate"/>
          </w:r>
          <w:r>
            <w:rPr>
              <w:rFonts w:hint="eastAsia" w:asciiTheme="majorEastAsia" w:hAnsiTheme="majorEastAsia" w:eastAsiaTheme="majorEastAsia" w:cstheme="majorEastAsia"/>
              <w:lang w:val="en-US" w:eastAsia="zh-CN"/>
            </w:rPr>
            <w:t>5.2 转账、收款功能</w:t>
          </w:r>
          <w:r>
            <w:tab/>
          </w:r>
          <w:r>
            <w:fldChar w:fldCharType="begin"/>
          </w:r>
          <w:r>
            <w:instrText xml:space="preserve"> PAGEREF _Toc11040 </w:instrText>
          </w:r>
          <w:r>
            <w:fldChar w:fldCharType="separate"/>
          </w:r>
          <w:r>
            <w:t>4</w:t>
          </w:r>
          <w:r>
            <w:fldChar w:fldCharType="end"/>
          </w:r>
          <w:r>
            <w:rPr>
              <w:kern w:val="0"/>
              <w:szCs w:val="21"/>
            </w:rPr>
            <w:fldChar w:fldCharType="end"/>
          </w:r>
        </w:p>
        <w:p>
          <w:pPr>
            <w:pStyle w:val="8"/>
            <w:tabs>
              <w:tab w:val="right" w:leader="dot" w:pos="8306"/>
            </w:tabs>
          </w:pPr>
          <w:r>
            <w:rPr>
              <w:kern w:val="0"/>
              <w:szCs w:val="21"/>
            </w:rPr>
            <w:fldChar w:fldCharType="begin"/>
          </w:r>
          <w:r>
            <w:rPr>
              <w:kern w:val="0"/>
              <w:szCs w:val="21"/>
            </w:rPr>
            <w:instrText xml:space="preserve"> HYPERLINK \l _Toc14198 </w:instrText>
          </w:r>
          <w:r>
            <w:rPr>
              <w:kern w:val="0"/>
              <w:szCs w:val="21"/>
            </w:rPr>
            <w:fldChar w:fldCharType="separate"/>
          </w:r>
          <w:r>
            <w:rPr>
              <w:rFonts w:hint="eastAsia" w:asciiTheme="majorEastAsia" w:hAnsiTheme="majorEastAsia" w:eastAsiaTheme="majorEastAsia" w:cstheme="majorEastAsia"/>
              <w:lang w:val="en-US" w:eastAsia="zh-CN"/>
            </w:rPr>
            <w:t>5.3 恢复功能</w:t>
          </w:r>
          <w:r>
            <w:tab/>
          </w:r>
          <w:r>
            <w:fldChar w:fldCharType="begin"/>
          </w:r>
          <w:r>
            <w:instrText xml:space="preserve"> PAGEREF _Toc14198 </w:instrText>
          </w:r>
          <w:r>
            <w:fldChar w:fldCharType="separate"/>
          </w:r>
          <w:r>
            <w:t>5</w:t>
          </w:r>
          <w:r>
            <w:fldChar w:fldCharType="end"/>
          </w:r>
          <w:r>
            <w:rPr>
              <w:kern w:val="0"/>
              <w:szCs w:val="21"/>
            </w:rPr>
            <w:fldChar w:fldCharType="end"/>
          </w:r>
        </w:p>
        <w:p>
          <w:pPr>
            <w:pStyle w:val="8"/>
            <w:tabs>
              <w:tab w:val="right" w:leader="dot" w:pos="8306"/>
            </w:tabs>
          </w:pPr>
          <w:r>
            <w:rPr>
              <w:kern w:val="0"/>
              <w:szCs w:val="21"/>
            </w:rPr>
            <w:fldChar w:fldCharType="begin"/>
          </w:r>
          <w:r>
            <w:rPr>
              <w:kern w:val="0"/>
              <w:szCs w:val="21"/>
            </w:rPr>
            <w:instrText xml:space="preserve"> HYPERLINK \l _Toc31717 </w:instrText>
          </w:r>
          <w:r>
            <w:rPr>
              <w:kern w:val="0"/>
              <w:szCs w:val="21"/>
            </w:rPr>
            <w:fldChar w:fldCharType="separate"/>
          </w:r>
          <w:r>
            <w:rPr>
              <w:rFonts w:hint="eastAsia" w:asciiTheme="majorEastAsia" w:hAnsiTheme="majorEastAsia" w:eastAsiaTheme="majorEastAsia" w:cstheme="majorEastAsia"/>
              <w:lang w:val="en-US" w:eastAsia="zh-CN"/>
            </w:rPr>
            <w:t>5.4 关于海博币、卡内钱包、平台余额三者关系</w:t>
          </w:r>
          <w:r>
            <w:tab/>
          </w:r>
          <w:r>
            <w:fldChar w:fldCharType="begin"/>
          </w:r>
          <w:r>
            <w:instrText xml:space="preserve"> PAGEREF _Toc31717 </w:instrText>
          </w:r>
          <w:r>
            <w:fldChar w:fldCharType="separate"/>
          </w:r>
          <w:r>
            <w:t>5</w:t>
          </w:r>
          <w:r>
            <w:fldChar w:fldCharType="end"/>
          </w:r>
          <w:r>
            <w:rPr>
              <w:kern w:val="0"/>
              <w:szCs w:val="21"/>
            </w:rPr>
            <w:fldChar w:fldCharType="end"/>
          </w:r>
        </w:p>
        <w:p>
          <w:pPr>
            <w:pStyle w:val="7"/>
            <w:tabs>
              <w:tab w:val="right" w:leader="dot" w:pos="8306"/>
            </w:tabs>
          </w:pPr>
          <w:r>
            <w:rPr>
              <w:kern w:val="0"/>
              <w:szCs w:val="21"/>
            </w:rPr>
            <w:fldChar w:fldCharType="begin"/>
          </w:r>
          <w:r>
            <w:rPr>
              <w:kern w:val="0"/>
              <w:szCs w:val="21"/>
            </w:rPr>
            <w:instrText xml:space="preserve"> HYPERLINK \l _Toc9584 </w:instrText>
          </w:r>
          <w:r>
            <w:rPr>
              <w:kern w:val="0"/>
              <w:szCs w:val="21"/>
            </w:rPr>
            <w:fldChar w:fldCharType="separate"/>
          </w:r>
          <w:r>
            <w:rPr>
              <w:rFonts w:hint="default" w:ascii="Calibri" w:hAnsi="Calibri" w:eastAsia="微软雅黑" w:cstheme="majorEastAsia"/>
              <w:i w:val="0"/>
              <w:lang w:val="en-US" w:eastAsia="zh-CN"/>
            </w:rPr>
            <w:t xml:space="preserve">第6章 </w:t>
          </w:r>
          <w:r>
            <w:rPr>
              <w:rFonts w:hint="eastAsia" w:asciiTheme="majorEastAsia" w:hAnsiTheme="majorEastAsia" w:eastAsiaTheme="majorEastAsia" w:cstheme="majorEastAsia"/>
              <w:lang w:val="en-US" w:eastAsia="zh-CN"/>
            </w:rPr>
            <w:t>系统操作使用步骤说明</w:t>
          </w:r>
          <w:r>
            <w:tab/>
          </w:r>
          <w:r>
            <w:fldChar w:fldCharType="begin"/>
          </w:r>
          <w:r>
            <w:instrText xml:space="preserve"> PAGEREF _Toc9584 </w:instrText>
          </w:r>
          <w:r>
            <w:fldChar w:fldCharType="separate"/>
          </w:r>
          <w:r>
            <w:t>5</w:t>
          </w:r>
          <w:r>
            <w:fldChar w:fldCharType="end"/>
          </w:r>
          <w:r>
            <w:rPr>
              <w:kern w:val="0"/>
              <w:szCs w:val="21"/>
            </w:rPr>
            <w:fldChar w:fldCharType="end"/>
          </w:r>
        </w:p>
        <w:p>
          <w:pPr>
            <w:pStyle w:val="8"/>
            <w:tabs>
              <w:tab w:val="right" w:leader="dot" w:pos="8306"/>
            </w:tabs>
          </w:pPr>
          <w:r>
            <w:rPr>
              <w:kern w:val="0"/>
              <w:szCs w:val="21"/>
            </w:rPr>
            <w:fldChar w:fldCharType="begin"/>
          </w:r>
          <w:r>
            <w:rPr>
              <w:kern w:val="0"/>
              <w:szCs w:val="21"/>
            </w:rPr>
            <w:instrText xml:space="preserve"> HYPERLINK \l _Toc27323 </w:instrText>
          </w:r>
          <w:r>
            <w:rPr>
              <w:kern w:val="0"/>
              <w:szCs w:val="21"/>
            </w:rPr>
            <w:fldChar w:fldCharType="separate"/>
          </w:r>
          <w:r>
            <w:rPr>
              <w:rFonts w:hint="eastAsia" w:asciiTheme="majorEastAsia" w:hAnsiTheme="majorEastAsia" w:eastAsiaTheme="majorEastAsia" w:cstheme="majorEastAsia"/>
              <w:bCs w:val="0"/>
              <w:lang w:val="en-US" w:eastAsia="zh-CN"/>
            </w:rPr>
            <w:t>6.1 下载海博云APP</w:t>
          </w:r>
          <w:r>
            <w:tab/>
          </w:r>
          <w:r>
            <w:fldChar w:fldCharType="begin"/>
          </w:r>
          <w:r>
            <w:instrText xml:space="preserve"> PAGEREF _Toc27323 </w:instrText>
          </w:r>
          <w:r>
            <w:fldChar w:fldCharType="separate"/>
          </w:r>
          <w:r>
            <w:t>5</w:t>
          </w:r>
          <w:r>
            <w:fldChar w:fldCharType="end"/>
          </w:r>
          <w:r>
            <w:rPr>
              <w:kern w:val="0"/>
              <w:szCs w:val="21"/>
            </w:rPr>
            <w:fldChar w:fldCharType="end"/>
          </w:r>
        </w:p>
        <w:p>
          <w:pPr>
            <w:pStyle w:val="8"/>
            <w:tabs>
              <w:tab w:val="right" w:leader="dot" w:pos="8306"/>
            </w:tabs>
          </w:pPr>
          <w:r>
            <w:rPr>
              <w:kern w:val="0"/>
              <w:szCs w:val="21"/>
            </w:rPr>
            <w:fldChar w:fldCharType="begin"/>
          </w:r>
          <w:r>
            <w:rPr>
              <w:kern w:val="0"/>
              <w:szCs w:val="21"/>
            </w:rPr>
            <w:instrText xml:space="preserve"> HYPERLINK \l _Toc8648 </w:instrText>
          </w:r>
          <w:r>
            <w:rPr>
              <w:kern w:val="0"/>
              <w:szCs w:val="21"/>
            </w:rPr>
            <w:fldChar w:fldCharType="separate"/>
          </w:r>
          <w:r>
            <w:rPr>
              <w:rFonts w:hint="eastAsia" w:asciiTheme="majorEastAsia" w:hAnsiTheme="majorEastAsia" w:eastAsiaTheme="majorEastAsia" w:cstheme="majorEastAsia"/>
              <w:lang w:val="en-US" w:eastAsia="zh-CN"/>
            </w:rPr>
            <w:t>6.2 初始化操作与PIN码设置</w:t>
          </w:r>
          <w:r>
            <w:tab/>
          </w:r>
          <w:r>
            <w:fldChar w:fldCharType="begin"/>
          </w:r>
          <w:r>
            <w:instrText xml:space="preserve"> PAGEREF _Toc8648 </w:instrText>
          </w:r>
          <w:r>
            <w:fldChar w:fldCharType="separate"/>
          </w:r>
          <w:r>
            <w:t>5</w:t>
          </w:r>
          <w:r>
            <w:fldChar w:fldCharType="end"/>
          </w:r>
          <w:r>
            <w:rPr>
              <w:kern w:val="0"/>
              <w:szCs w:val="21"/>
            </w:rPr>
            <w:fldChar w:fldCharType="end"/>
          </w:r>
        </w:p>
        <w:p>
          <w:pPr>
            <w:pStyle w:val="8"/>
            <w:tabs>
              <w:tab w:val="right" w:leader="dot" w:pos="8306"/>
            </w:tabs>
          </w:pPr>
          <w:r>
            <w:rPr>
              <w:kern w:val="0"/>
              <w:szCs w:val="21"/>
            </w:rPr>
            <w:fldChar w:fldCharType="begin"/>
          </w:r>
          <w:r>
            <w:rPr>
              <w:kern w:val="0"/>
              <w:szCs w:val="21"/>
            </w:rPr>
            <w:instrText xml:space="preserve"> HYPERLINK \l _Toc16840 </w:instrText>
          </w:r>
          <w:r>
            <w:rPr>
              <w:kern w:val="0"/>
              <w:szCs w:val="21"/>
            </w:rPr>
            <w:fldChar w:fldCharType="separate"/>
          </w:r>
          <w:r>
            <w:rPr>
              <w:rFonts w:hint="eastAsia" w:asciiTheme="majorEastAsia" w:hAnsiTheme="majorEastAsia" w:eastAsiaTheme="majorEastAsia" w:cstheme="majorEastAsia"/>
              <w:lang w:val="en-US" w:eastAsia="zh-CN"/>
            </w:rPr>
            <w:t>6.3 主页面的功能划分</w:t>
          </w:r>
          <w:r>
            <w:tab/>
          </w:r>
          <w:r>
            <w:fldChar w:fldCharType="begin"/>
          </w:r>
          <w:r>
            <w:instrText xml:space="preserve"> PAGEREF _Toc16840 </w:instrText>
          </w:r>
          <w:r>
            <w:fldChar w:fldCharType="separate"/>
          </w:r>
          <w:r>
            <w:t>8</w:t>
          </w:r>
          <w:r>
            <w:fldChar w:fldCharType="end"/>
          </w:r>
          <w:r>
            <w:rPr>
              <w:kern w:val="0"/>
              <w:szCs w:val="21"/>
            </w:rPr>
            <w:fldChar w:fldCharType="end"/>
          </w:r>
        </w:p>
        <w:p>
          <w:pPr>
            <w:pStyle w:val="8"/>
            <w:tabs>
              <w:tab w:val="right" w:leader="dot" w:pos="8306"/>
            </w:tabs>
          </w:pPr>
          <w:r>
            <w:rPr>
              <w:kern w:val="0"/>
              <w:szCs w:val="21"/>
            </w:rPr>
            <w:fldChar w:fldCharType="begin"/>
          </w:r>
          <w:r>
            <w:rPr>
              <w:kern w:val="0"/>
              <w:szCs w:val="21"/>
            </w:rPr>
            <w:instrText xml:space="preserve"> HYPERLINK \l _Toc17537 </w:instrText>
          </w:r>
          <w:r>
            <w:rPr>
              <w:kern w:val="0"/>
              <w:szCs w:val="21"/>
            </w:rPr>
            <w:fldChar w:fldCharType="separate"/>
          </w:r>
          <w:r>
            <w:rPr>
              <w:rFonts w:hint="eastAsia" w:asciiTheme="majorEastAsia" w:hAnsiTheme="majorEastAsia" w:eastAsiaTheme="majorEastAsia" w:cstheme="majorEastAsia"/>
              <w:lang w:val="en-US" w:eastAsia="zh-CN"/>
            </w:rPr>
            <w:t>6.4 查询并更新余额</w:t>
          </w:r>
          <w:r>
            <w:tab/>
          </w:r>
          <w:r>
            <w:fldChar w:fldCharType="begin"/>
          </w:r>
          <w:r>
            <w:instrText xml:space="preserve"> PAGEREF _Toc17537 </w:instrText>
          </w:r>
          <w:r>
            <w:fldChar w:fldCharType="separate"/>
          </w:r>
          <w:r>
            <w:t>9</w:t>
          </w:r>
          <w:r>
            <w:fldChar w:fldCharType="end"/>
          </w:r>
          <w:r>
            <w:rPr>
              <w:kern w:val="0"/>
              <w:szCs w:val="21"/>
            </w:rPr>
            <w:fldChar w:fldCharType="end"/>
          </w:r>
        </w:p>
        <w:p>
          <w:pPr>
            <w:pStyle w:val="8"/>
            <w:tabs>
              <w:tab w:val="right" w:leader="dot" w:pos="8306"/>
            </w:tabs>
          </w:pPr>
          <w:r>
            <w:rPr>
              <w:kern w:val="0"/>
              <w:szCs w:val="21"/>
            </w:rPr>
            <w:fldChar w:fldCharType="begin"/>
          </w:r>
          <w:r>
            <w:rPr>
              <w:kern w:val="0"/>
              <w:szCs w:val="21"/>
            </w:rPr>
            <w:instrText xml:space="preserve"> HYPERLINK \l _Toc15764 </w:instrText>
          </w:r>
          <w:r>
            <w:rPr>
              <w:kern w:val="0"/>
              <w:szCs w:val="21"/>
            </w:rPr>
            <w:fldChar w:fldCharType="separate"/>
          </w:r>
          <w:r>
            <w:rPr>
              <w:rFonts w:hint="eastAsia" w:asciiTheme="majorEastAsia" w:hAnsiTheme="majorEastAsia" w:eastAsiaTheme="majorEastAsia" w:cstheme="majorEastAsia"/>
              <w:lang w:val="en-US" w:eastAsia="zh-CN"/>
            </w:rPr>
            <w:t>6.5 收款（接收虚拟币）</w:t>
          </w:r>
          <w:r>
            <w:tab/>
          </w:r>
          <w:r>
            <w:fldChar w:fldCharType="begin"/>
          </w:r>
          <w:r>
            <w:instrText xml:space="preserve"> PAGEREF _Toc15764 </w:instrText>
          </w:r>
          <w:r>
            <w:fldChar w:fldCharType="separate"/>
          </w:r>
          <w:r>
            <w:t>9</w:t>
          </w:r>
          <w:r>
            <w:fldChar w:fldCharType="end"/>
          </w:r>
          <w:r>
            <w:rPr>
              <w:kern w:val="0"/>
              <w:szCs w:val="21"/>
            </w:rPr>
            <w:fldChar w:fldCharType="end"/>
          </w:r>
        </w:p>
        <w:p>
          <w:pPr>
            <w:pStyle w:val="8"/>
            <w:tabs>
              <w:tab w:val="right" w:leader="dot" w:pos="8306"/>
            </w:tabs>
          </w:pPr>
          <w:r>
            <w:rPr>
              <w:kern w:val="0"/>
              <w:szCs w:val="21"/>
            </w:rPr>
            <w:fldChar w:fldCharType="begin"/>
          </w:r>
          <w:r>
            <w:rPr>
              <w:kern w:val="0"/>
              <w:szCs w:val="21"/>
            </w:rPr>
            <w:instrText xml:space="preserve"> HYPERLINK \l _Toc4693 </w:instrText>
          </w:r>
          <w:r>
            <w:rPr>
              <w:kern w:val="0"/>
              <w:szCs w:val="21"/>
            </w:rPr>
            <w:fldChar w:fldCharType="separate"/>
          </w:r>
          <w:r>
            <w:rPr>
              <w:rFonts w:hint="eastAsia" w:asciiTheme="majorEastAsia" w:hAnsiTheme="majorEastAsia" w:eastAsiaTheme="majorEastAsia" w:cstheme="majorEastAsia"/>
              <w:lang w:val="en-US" w:eastAsia="zh-CN"/>
            </w:rPr>
            <w:t>6.6 转账（发送虚拟币）</w:t>
          </w:r>
          <w:r>
            <w:tab/>
          </w:r>
          <w:r>
            <w:fldChar w:fldCharType="begin"/>
          </w:r>
          <w:r>
            <w:instrText xml:space="preserve"> PAGEREF _Toc4693 </w:instrText>
          </w:r>
          <w:r>
            <w:fldChar w:fldCharType="separate"/>
          </w:r>
          <w:r>
            <w:t>9</w:t>
          </w:r>
          <w:r>
            <w:fldChar w:fldCharType="end"/>
          </w:r>
          <w:r>
            <w:rPr>
              <w:kern w:val="0"/>
              <w:szCs w:val="21"/>
            </w:rPr>
            <w:fldChar w:fldCharType="end"/>
          </w:r>
        </w:p>
        <w:p>
          <w:pPr>
            <w:pStyle w:val="8"/>
            <w:tabs>
              <w:tab w:val="right" w:leader="dot" w:pos="8306"/>
            </w:tabs>
          </w:pPr>
          <w:r>
            <w:rPr>
              <w:kern w:val="0"/>
              <w:szCs w:val="21"/>
            </w:rPr>
            <w:fldChar w:fldCharType="begin"/>
          </w:r>
          <w:r>
            <w:rPr>
              <w:kern w:val="0"/>
              <w:szCs w:val="21"/>
            </w:rPr>
            <w:instrText xml:space="preserve"> HYPERLINK \l _Toc18711 </w:instrText>
          </w:r>
          <w:r>
            <w:rPr>
              <w:kern w:val="0"/>
              <w:szCs w:val="21"/>
            </w:rPr>
            <w:fldChar w:fldCharType="separate"/>
          </w:r>
          <w:r>
            <w:rPr>
              <w:rFonts w:hint="eastAsia" w:asciiTheme="majorEastAsia" w:hAnsiTheme="majorEastAsia" w:eastAsiaTheme="majorEastAsia" w:cstheme="majorEastAsia"/>
              <w:lang w:val="en-US" w:eastAsia="zh-CN"/>
            </w:rPr>
            <w:t>6.7 多币种间的切换使用</w:t>
          </w:r>
          <w:r>
            <w:tab/>
          </w:r>
          <w:r>
            <w:fldChar w:fldCharType="begin"/>
          </w:r>
          <w:r>
            <w:instrText xml:space="preserve"> PAGEREF _Toc18711 </w:instrText>
          </w:r>
          <w:r>
            <w:fldChar w:fldCharType="separate"/>
          </w:r>
          <w:r>
            <w:t>10</w:t>
          </w:r>
          <w:r>
            <w:fldChar w:fldCharType="end"/>
          </w:r>
          <w:r>
            <w:rPr>
              <w:kern w:val="0"/>
              <w:szCs w:val="21"/>
            </w:rPr>
            <w:fldChar w:fldCharType="end"/>
          </w:r>
        </w:p>
        <w:p>
          <w:pPr>
            <w:pStyle w:val="8"/>
            <w:tabs>
              <w:tab w:val="right" w:leader="dot" w:pos="8306"/>
            </w:tabs>
          </w:pPr>
          <w:r>
            <w:rPr>
              <w:kern w:val="0"/>
              <w:szCs w:val="21"/>
            </w:rPr>
            <w:fldChar w:fldCharType="begin"/>
          </w:r>
          <w:r>
            <w:rPr>
              <w:kern w:val="0"/>
              <w:szCs w:val="21"/>
            </w:rPr>
            <w:instrText xml:space="preserve"> HYPERLINK \l _Toc26350 </w:instrText>
          </w:r>
          <w:r>
            <w:rPr>
              <w:kern w:val="0"/>
              <w:szCs w:val="21"/>
            </w:rPr>
            <w:fldChar w:fldCharType="separate"/>
          </w:r>
          <w:r>
            <w:rPr>
              <w:rFonts w:hint="eastAsia" w:asciiTheme="majorEastAsia" w:hAnsiTheme="majorEastAsia" w:eastAsiaTheme="majorEastAsia" w:cstheme="majorEastAsia"/>
              <w:lang w:val="en-US" w:eastAsia="zh-CN"/>
            </w:rPr>
            <w:t>6.8 行情与资讯</w:t>
          </w:r>
          <w:r>
            <w:tab/>
          </w:r>
          <w:r>
            <w:fldChar w:fldCharType="begin"/>
          </w:r>
          <w:r>
            <w:instrText xml:space="preserve"> PAGEREF _Toc26350 </w:instrText>
          </w:r>
          <w:r>
            <w:fldChar w:fldCharType="separate"/>
          </w:r>
          <w:r>
            <w:t>11</w:t>
          </w:r>
          <w:r>
            <w:fldChar w:fldCharType="end"/>
          </w:r>
          <w:r>
            <w:rPr>
              <w:kern w:val="0"/>
              <w:szCs w:val="21"/>
            </w:rPr>
            <w:fldChar w:fldCharType="end"/>
          </w:r>
        </w:p>
        <w:p>
          <w:pPr>
            <w:pStyle w:val="8"/>
            <w:tabs>
              <w:tab w:val="right" w:leader="dot" w:pos="8306"/>
            </w:tabs>
          </w:pPr>
          <w:r>
            <w:rPr>
              <w:kern w:val="0"/>
              <w:szCs w:val="21"/>
            </w:rPr>
            <w:fldChar w:fldCharType="begin"/>
          </w:r>
          <w:r>
            <w:rPr>
              <w:kern w:val="0"/>
              <w:szCs w:val="21"/>
            </w:rPr>
            <w:instrText xml:space="preserve"> HYPERLINK \l _Toc25476 </w:instrText>
          </w:r>
          <w:r>
            <w:rPr>
              <w:kern w:val="0"/>
              <w:szCs w:val="21"/>
            </w:rPr>
            <w:fldChar w:fldCharType="separate"/>
          </w:r>
          <w:r>
            <w:rPr>
              <w:rFonts w:hint="eastAsia" w:asciiTheme="majorEastAsia" w:hAnsiTheme="majorEastAsia" w:eastAsiaTheme="majorEastAsia" w:cstheme="majorEastAsia"/>
              <w:lang w:val="en-US" w:eastAsia="zh-CN"/>
            </w:rPr>
            <w:t>6.9 恢复功能</w:t>
          </w:r>
          <w:r>
            <w:tab/>
          </w:r>
          <w:r>
            <w:fldChar w:fldCharType="begin"/>
          </w:r>
          <w:r>
            <w:instrText xml:space="preserve"> PAGEREF _Toc25476 </w:instrText>
          </w:r>
          <w:r>
            <w:fldChar w:fldCharType="separate"/>
          </w:r>
          <w:r>
            <w:t>11</w:t>
          </w:r>
          <w:r>
            <w:fldChar w:fldCharType="end"/>
          </w:r>
          <w:r>
            <w:rPr>
              <w:kern w:val="0"/>
              <w:szCs w:val="21"/>
            </w:rPr>
            <w:fldChar w:fldCharType="end"/>
          </w:r>
        </w:p>
        <w:p>
          <w:pPr>
            <w:pStyle w:val="8"/>
            <w:tabs>
              <w:tab w:val="right" w:leader="dot" w:pos="8306"/>
            </w:tabs>
          </w:pPr>
          <w:r>
            <w:rPr>
              <w:kern w:val="0"/>
              <w:szCs w:val="21"/>
            </w:rPr>
            <w:fldChar w:fldCharType="begin"/>
          </w:r>
          <w:r>
            <w:rPr>
              <w:kern w:val="0"/>
              <w:szCs w:val="21"/>
            </w:rPr>
            <w:instrText xml:space="preserve"> HYPERLINK \l _Toc22050 </w:instrText>
          </w:r>
          <w:r>
            <w:rPr>
              <w:kern w:val="0"/>
              <w:szCs w:val="21"/>
            </w:rPr>
            <w:fldChar w:fldCharType="separate"/>
          </w:r>
          <w:r>
            <w:rPr>
              <w:rFonts w:hint="eastAsia" w:asciiTheme="majorEastAsia" w:hAnsiTheme="majorEastAsia" w:eastAsiaTheme="majorEastAsia" w:cstheme="majorEastAsia"/>
              <w:lang w:val="en-US" w:eastAsia="zh-CN"/>
            </w:rPr>
            <w:t>6.10 auth0注册、登录</w:t>
          </w:r>
          <w:r>
            <w:tab/>
          </w:r>
          <w:r>
            <w:fldChar w:fldCharType="begin"/>
          </w:r>
          <w:r>
            <w:instrText xml:space="preserve"> PAGEREF _Toc22050 </w:instrText>
          </w:r>
          <w:r>
            <w:fldChar w:fldCharType="separate"/>
          </w:r>
          <w:r>
            <w:t>12</w:t>
          </w:r>
          <w:r>
            <w:fldChar w:fldCharType="end"/>
          </w:r>
          <w:r>
            <w:rPr>
              <w:kern w:val="0"/>
              <w:szCs w:val="21"/>
            </w:rPr>
            <w:fldChar w:fldCharType="end"/>
          </w:r>
        </w:p>
        <w:p>
          <w:pPr>
            <w:pStyle w:val="8"/>
            <w:tabs>
              <w:tab w:val="right" w:leader="dot" w:pos="8306"/>
            </w:tabs>
          </w:pPr>
          <w:r>
            <w:rPr>
              <w:kern w:val="0"/>
              <w:szCs w:val="21"/>
            </w:rPr>
            <w:fldChar w:fldCharType="begin"/>
          </w:r>
          <w:r>
            <w:rPr>
              <w:kern w:val="0"/>
              <w:szCs w:val="21"/>
            </w:rPr>
            <w:instrText xml:space="preserve"> HYPERLINK \l _Toc17690 </w:instrText>
          </w:r>
          <w:r>
            <w:rPr>
              <w:kern w:val="0"/>
              <w:szCs w:val="21"/>
            </w:rPr>
            <w:fldChar w:fldCharType="separate"/>
          </w:r>
          <w:r>
            <w:rPr>
              <w:rFonts w:hint="eastAsia" w:asciiTheme="majorEastAsia" w:hAnsiTheme="majorEastAsia" w:eastAsiaTheme="majorEastAsia" w:cstheme="majorEastAsia"/>
              <w:lang w:val="en-US" w:eastAsia="zh-CN"/>
            </w:rPr>
            <w:t>6.11 卡内钱包圈存、转出功能</w:t>
          </w:r>
          <w:r>
            <w:tab/>
          </w:r>
          <w:r>
            <w:fldChar w:fldCharType="begin"/>
          </w:r>
          <w:r>
            <w:instrText xml:space="preserve"> PAGEREF _Toc17690 </w:instrText>
          </w:r>
          <w:r>
            <w:fldChar w:fldCharType="separate"/>
          </w:r>
          <w:r>
            <w:t>13</w:t>
          </w:r>
          <w:r>
            <w:fldChar w:fldCharType="end"/>
          </w:r>
          <w:r>
            <w:rPr>
              <w:kern w:val="0"/>
              <w:szCs w:val="21"/>
            </w:rPr>
            <w:fldChar w:fldCharType="end"/>
          </w:r>
        </w:p>
        <w:p>
          <w:pPr>
            <w:pStyle w:val="8"/>
            <w:tabs>
              <w:tab w:val="right" w:leader="dot" w:pos="8306"/>
            </w:tabs>
          </w:pPr>
          <w:r>
            <w:rPr>
              <w:kern w:val="0"/>
              <w:szCs w:val="21"/>
            </w:rPr>
            <w:fldChar w:fldCharType="begin"/>
          </w:r>
          <w:r>
            <w:rPr>
              <w:kern w:val="0"/>
              <w:szCs w:val="21"/>
            </w:rPr>
            <w:instrText xml:space="preserve"> HYPERLINK \l _Toc25579 </w:instrText>
          </w:r>
          <w:r>
            <w:rPr>
              <w:kern w:val="0"/>
              <w:szCs w:val="21"/>
            </w:rPr>
            <w:fldChar w:fldCharType="separate"/>
          </w:r>
          <w:r>
            <w:rPr>
              <w:rFonts w:hint="eastAsia" w:asciiTheme="majorEastAsia" w:hAnsiTheme="majorEastAsia" w:eastAsiaTheme="majorEastAsia" w:cstheme="majorEastAsia"/>
              <w:lang w:val="en-US" w:eastAsia="zh-CN"/>
            </w:rPr>
            <w:t>6.12 平台余额充值、提现功能</w:t>
          </w:r>
          <w:r>
            <w:tab/>
          </w:r>
          <w:r>
            <w:fldChar w:fldCharType="begin"/>
          </w:r>
          <w:r>
            <w:instrText xml:space="preserve"> PAGEREF _Toc25579 </w:instrText>
          </w:r>
          <w:r>
            <w:fldChar w:fldCharType="separate"/>
          </w:r>
          <w:r>
            <w:t>13</w:t>
          </w:r>
          <w:r>
            <w:fldChar w:fldCharType="end"/>
          </w:r>
          <w:r>
            <w:rPr>
              <w:kern w:val="0"/>
              <w:szCs w:val="21"/>
            </w:rPr>
            <w:fldChar w:fldCharType="end"/>
          </w:r>
        </w:p>
        <w:p>
          <w:pPr>
            <w:pStyle w:val="8"/>
            <w:tabs>
              <w:tab w:val="right" w:leader="dot" w:pos="8306"/>
            </w:tabs>
          </w:pPr>
          <w:r>
            <w:rPr>
              <w:kern w:val="0"/>
              <w:szCs w:val="21"/>
            </w:rPr>
            <w:fldChar w:fldCharType="begin"/>
          </w:r>
          <w:r>
            <w:rPr>
              <w:kern w:val="0"/>
              <w:szCs w:val="21"/>
            </w:rPr>
            <w:instrText xml:space="preserve"> HYPERLINK \l _Toc17340 </w:instrText>
          </w:r>
          <w:r>
            <w:rPr>
              <w:kern w:val="0"/>
              <w:szCs w:val="21"/>
            </w:rPr>
            <w:fldChar w:fldCharType="separate"/>
          </w:r>
          <w:r>
            <w:rPr>
              <w:rFonts w:hint="eastAsia" w:asciiTheme="majorEastAsia" w:hAnsiTheme="majorEastAsia" w:eastAsiaTheme="majorEastAsia" w:cstheme="majorEastAsia"/>
              <w:lang w:val="en-US" w:eastAsia="zh-CN"/>
            </w:rPr>
            <w:t>6.13 交易记录</w:t>
          </w:r>
          <w:r>
            <w:tab/>
          </w:r>
          <w:r>
            <w:fldChar w:fldCharType="begin"/>
          </w:r>
          <w:r>
            <w:instrText xml:space="preserve"> PAGEREF _Toc17340 </w:instrText>
          </w:r>
          <w:r>
            <w:fldChar w:fldCharType="separate"/>
          </w:r>
          <w:r>
            <w:t>14</w:t>
          </w:r>
          <w:r>
            <w:fldChar w:fldCharType="end"/>
          </w:r>
          <w:r>
            <w:rPr>
              <w:kern w:val="0"/>
              <w:szCs w:val="21"/>
            </w:rPr>
            <w:fldChar w:fldCharType="end"/>
          </w:r>
        </w:p>
        <w:p>
          <w:pPr>
            <w:pStyle w:val="8"/>
            <w:tabs>
              <w:tab w:val="right" w:leader="dot" w:pos="8306"/>
            </w:tabs>
          </w:pPr>
          <w:r>
            <w:rPr>
              <w:kern w:val="0"/>
              <w:szCs w:val="21"/>
            </w:rPr>
            <w:fldChar w:fldCharType="begin"/>
          </w:r>
          <w:r>
            <w:rPr>
              <w:kern w:val="0"/>
              <w:szCs w:val="21"/>
            </w:rPr>
            <w:instrText xml:space="preserve"> HYPERLINK \l _Toc12586 </w:instrText>
          </w:r>
          <w:r>
            <w:rPr>
              <w:kern w:val="0"/>
              <w:szCs w:val="21"/>
            </w:rPr>
            <w:fldChar w:fldCharType="separate"/>
          </w:r>
          <w:r>
            <w:rPr>
              <w:rFonts w:hint="eastAsia" w:asciiTheme="majorEastAsia" w:hAnsiTheme="majorEastAsia" w:eastAsiaTheme="majorEastAsia" w:cstheme="majorEastAsia"/>
              <w:lang w:val="en-US" w:eastAsia="zh-CN"/>
            </w:rPr>
            <w:t>6.14 典当功能</w:t>
          </w:r>
          <w:r>
            <w:tab/>
          </w:r>
          <w:r>
            <w:fldChar w:fldCharType="begin"/>
          </w:r>
          <w:r>
            <w:instrText xml:space="preserve"> PAGEREF _Toc12586 </w:instrText>
          </w:r>
          <w:r>
            <w:fldChar w:fldCharType="separate"/>
          </w:r>
          <w:r>
            <w:t>14</w:t>
          </w:r>
          <w:r>
            <w:fldChar w:fldCharType="end"/>
          </w:r>
          <w:r>
            <w:rPr>
              <w:kern w:val="0"/>
              <w:szCs w:val="21"/>
            </w:rPr>
            <w:fldChar w:fldCharType="end"/>
          </w:r>
        </w:p>
        <w:p>
          <w:pPr>
            <w:pStyle w:val="7"/>
            <w:tabs>
              <w:tab w:val="right" w:leader="dot" w:pos="8306"/>
            </w:tabs>
          </w:pPr>
          <w:r>
            <w:rPr>
              <w:kern w:val="0"/>
              <w:szCs w:val="21"/>
            </w:rPr>
            <w:fldChar w:fldCharType="begin"/>
          </w:r>
          <w:r>
            <w:rPr>
              <w:kern w:val="0"/>
              <w:szCs w:val="21"/>
            </w:rPr>
            <w:instrText xml:space="preserve"> HYPERLINK \l _Toc15659 </w:instrText>
          </w:r>
          <w:r>
            <w:rPr>
              <w:kern w:val="0"/>
              <w:szCs w:val="21"/>
            </w:rPr>
            <w:fldChar w:fldCharType="separate"/>
          </w:r>
          <w:r>
            <w:rPr>
              <w:rFonts w:hint="default" w:ascii="Calibri" w:hAnsi="Calibri" w:eastAsia="微软雅黑"/>
              <w:i w:val="0"/>
              <w:lang w:val="en-US" w:eastAsia="zh-CN"/>
            </w:rPr>
            <w:t xml:space="preserve">第7章 </w:t>
          </w:r>
          <w:r>
            <w:rPr>
              <w:rFonts w:hint="eastAsia"/>
              <w:lang w:val="en-US" w:eastAsia="zh-CN"/>
            </w:rPr>
            <w:t>常见问题及解决方案</w:t>
          </w:r>
          <w:r>
            <w:tab/>
          </w:r>
          <w:r>
            <w:fldChar w:fldCharType="begin"/>
          </w:r>
          <w:r>
            <w:instrText xml:space="preserve"> PAGEREF _Toc15659 </w:instrText>
          </w:r>
          <w:r>
            <w:fldChar w:fldCharType="separate"/>
          </w:r>
          <w:r>
            <w:t>15</w:t>
          </w:r>
          <w:r>
            <w:fldChar w:fldCharType="end"/>
          </w:r>
          <w:r>
            <w:rPr>
              <w:kern w:val="0"/>
              <w:szCs w:val="21"/>
            </w:rPr>
            <w:fldChar w:fldCharType="end"/>
          </w:r>
        </w:p>
        <w:p>
          <w:pPr>
            <w:jc w:val="center"/>
            <w:rPr>
              <w:kern w:val="0"/>
              <w:szCs w:val="21"/>
            </w:rPr>
          </w:pPr>
          <w:r>
            <w:rPr>
              <w:kern w:val="0"/>
              <w:szCs w:val="21"/>
            </w:rPr>
            <w:fldChar w:fldCharType="end"/>
          </w:r>
          <w:bookmarkStart w:id="92" w:name="_GoBack"/>
          <w:bookmarkEnd w:id="92"/>
        </w:p>
      </w:sdtContent>
    </w:sdt>
    <w:p>
      <w:pPr>
        <w:jc w:val="center"/>
        <w:rPr>
          <w:kern w:val="0"/>
          <w:szCs w:val="21"/>
        </w:rPr>
      </w:pPr>
    </w:p>
    <w:p>
      <w:pPr>
        <w:jc w:val="center"/>
        <w:rPr>
          <w:kern w:val="0"/>
          <w:szCs w:val="21"/>
        </w:rPr>
      </w:pPr>
    </w:p>
    <w:p>
      <w:pPr>
        <w:jc w:val="center"/>
        <w:rPr>
          <w:kern w:val="0"/>
          <w:szCs w:val="21"/>
        </w:rPr>
      </w:pPr>
    </w:p>
    <w:p>
      <w:pPr>
        <w:jc w:val="center"/>
        <w:rPr>
          <w:kern w:val="0"/>
          <w:szCs w:val="21"/>
        </w:rPr>
      </w:pPr>
    </w:p>
    <w:p>
      <w:pPr>
        <w:jc w:val="center"/>
        <w:rPr>
          <w:kern w:val="0"/>
          <w:szCs w:val="21"/>
        </w:rPr>
      </w:pPr>
    </w:p>
    <w:p>
      <w:pPr>
        <w:jc w:val="center"/>
        <w:rPr>
          <w:kern w:val="0"/>
          <w:szCs w:val="21"/>
        </w:rPr>
      </w:pPr>
    </w:p>
    <w:p>
      <w:pPr>
        <w:jc w:val="center"/>
        <w:rPr>
          <w:kern w:val="0"/>
          <w:szCs w:val="21"/>
        </w:rPr>
      </w:pPr>
    </w:p>
    <w:p>
      <w:pPr>
        <w:pStyle w:val="2"/>
      </w:pPr>
      <w:bookmarkStart w:id="0" w:name="_Toc669"/>
      <w:bookmarkStart w:id="1" w:name="_Toc21226"/>
      <w:bookmarkStart w:id="2" w:name="_Toc5142"/>
      <w:r>
        <w:t>简述</w:t>
      </w:r>
      <w:bookmarkEnd w:id="0"/>
      <w:bookmarkEnd w:id="1"/>
      <w:bookmarkEnd w:id="2"/>
    </w:p>
    <w:p>
      <w:pPr>
        <w:spacing w:line="440" w:lineRule="exact"/>
        <w:ind w:firstLine="420" w:firstLineChars="200"/>
        <w:rPr>
          <w:rFonts w:hint="eastAsia"/>
        </w:rPr>
      </w:pPr>
      <w:r>
        <w:rPr>
          <w:rFonts w:hint="eastAsia"/>
        </w:rPr>
        <w:t>本产品是海博云公司开发的一款针对数字金融安全交易支付型APP，适用服务人群为广大新兴数字金融币种的爱好者与使用者，本产品通过与硬件钱包可信载体</w:t>
      </w:r>
      <w:r>
        <w:rPr>
          <w:rFonts w:hint="eastAsia"/>
          <w:lang w:val="en-US" w:eastAsia="zh-CN"/>
        </w:rPr>
        <w:t>(BLE)</w:t>
      </w:r>
      <w:r>
        <w:rPr>
          <w:rFonts w:hint="eastAsia"/>
        </w:rPr>
        <w:t>的交互使用，使得交易安全性得到充分保障。当前支持的币种有比特币（BTC）</w:t>
      </w:r>
      <w:r>
        <w:rPr>
          <w:rFonts w:hint="eastAsia"/>
          <w:lang w:eastAsia="zh-CN"/>
        </w:rPr>
        <w:t>、</w:t>
      </w:r>
      <w:r>
        <w:rPr>
          <w:rFonts w:hint="eastAsia"/>
        </w:rPr>
        <w:t>以太坊（ETH）</w:t>
      </w:r>
      <w:r>
        <w:rPr>
          <w:rFonts w:hint="eastAsia"/>
          <w:lang w:eastAsia="zh-CN"/>
        </w:rPr>
        <w:t>、</w:t>
      </w:r>
      <w:r>
        <w:rPr>
          <w:rFonts w:hint="eastAsia"/>
          <w:lang w:val="en-US" w:eastAsia="zh-CN"/>
        </w:rPr>
        <w:t>瑞波币（XRP）以及本公司的海博币（Hier）</w:t>
      </w:r>
      <w:r>
        <w:rPr>
          <w:rFonts w:hint="eastAsia"/>
        </w:rPr>
        <w:t>等。</w:t>
      </w:r>
    </w:p>
    <w:p>
      <w:pPr>
        <w:pStyle w:val="2"/>
        <w:rPr>
          <w:rFonts w:hint="eastAsia"/>
        </w:rPr>
      </w:pPr>
      <w:bookmarkStart w:id="3" w:name="_Toc1677"/>
      <w:bookmarkStart w:id="4" w:name="_Toc30956"/>
      <w:r>
        <w:rPr>
          <w:rFonts w:hint="eastAsia" w:asciiTheme="majorEastAsia" w:hAnsiTheme="majorEastAsia" w:eastAsiaTheme="majorEastAsia" w:cstheme="majorEastAsia"/>
          <w:szCs w:val="22"/>
          <w:lang w:val="en-US" w:eastAsia="zh-CN"/>
        </w:rPr>
        <w:t>术语与缩写解释</w:t>
      </w:r>
      <w:bookmarkEnd w:id="3"/>
      <w:bookmarkEnd w:id="4"/>
    </w:p>
    <w:p>
      <w:pPr>
        <w:rPr>
          <w:rFonts w:hint="eastAsia"/>
        </w:rPr>
      </w:pPr>
    </w:p>
    <w:tbl>
      <w:tblPr>
        <w:tblStyle w:val="10"/>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35"/>
        <w:gridCol w:w="62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rPr>
                <w:rFonts w:hint="eastAsia" w:asciiTheme="minorEastAsia" w:hAnsiTheme="minorEastAsia" w:eastAsiaTheme="minorEastAsia" w:cstheme="minorEastAsia"/>
                <w:sz w:val="24"/>
                <w:szCs w:val="24"/>
              </w:rPr>
            </w:pPr>
            <w:bookmarkStart w:id="5" w:name="_Toc32074"/>
            <w:r>
              <w:rPr>
                <w:rFonts w:hint="eastAsia" w:asciiTheme="minorEastAsia" w:hAnsiTheme="minorEastAsia" w:eastAsiaTheme="minorEastAsia" w:cstheme="minorEastAsia"/>
                <w:sz w:val="24"/>
                <w:szCs w:val="24"/>
              </w:rPr>
              <w:t>缩写、术语</w:t>
            </w:r>
          </w:p>
        </w:tc>
        <w:tc>
          <w:tcPr>
            <w:tcW w:w="6287" w:type="dxa"/>
            <w:vAlign w:val="top"/>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解释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PIN码</w:t>
            </w:r>
          </w:p>
        </w:tc>
        <w:tc>
          <w:tcPr>
            <w:tcW w:w="6287" w:type="dxa"/>
            <w:vAlign w:val="top"/>
          </w:tcPr>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i w:val="0"/>
                <w:caps w:val="0"/>
                <w:color w:val="333333"/>
                <w:spacing w:val="0"/>
                <w:sz w:val="24"/>
                <w:szCs w:val="24"/>
                <w:shd w:val="clear" w:fill="FFFFFF"/>
                <w:lang w:eastAsia="zh-CN"/>
              </w:rPr>
              <w:t>本产品中为验证交易的个人设定密码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BTC</w:t>
            </w:r>
          </w:p>
        </w:tc>
        <w:tc>
          <w:tcPr>
            <w:tcW w:w="6287" w:type="dxa"/>
            <w:vAlign w:val="top"/>
          </w:tcPr>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i w:val="0"/>
                <w:caps w:val="0"/>
                <w:color w:val="333333"/>
                <w:spacing w:val="0"/>
                <w:sz w:val="24"/>
                <w:szCs w:val="24"/>
                <w:shd w:val="clear" w:fill="FFFFFF"/>
                <w:lang w:eastAsia="zh-CN"/>
              </w:rPr>
              <w:t>比特币</w:t>
            </w:r>
            <w:r>
              <w:rPr>
                <w:rFonts w:hint="eastAsia" w:asciiTheme="minorEastAsia" w:hAnsiTheme="minorEastAsia" w:eastAsiaTheme="minorEastAsia" w:cstheme="minorEastAsia"/>
                <w:i w:val="0"/>
                <w:caps w:val="0"/>
                <w:color w:val="333333"/>
                <w:spacing w:val="0"/>
                <w:sz w:val="24"/>
                <w:szCs w:val="24"/>
                <w:shd w:val="clear" w:fill="FFFFFF"/>
              </w:rPr>
              <w:t>BitCoin</w:t>
            </w:r>
            <w:r>
              <w:rPr>
                <w:rFonts w:hint="eastAsia" w:asciiTheme="minorEastAsia" w:hAnsiTheme="minorEastAsia" w:eastAsiaTheme="minorEastAsia" w:cstheme="minorEastAsia"/>
                <w:i w:val="0"/>
                <w:caps w:val="0"/>
                <w:color w:val="333333"/>
                <w:spacing w:val="0"/>
                <w:sz w:val="24"/>
                <w:szCs w:val="24"/>
                <w:shd w:val="clear" w:fill="FFFFFF"/>
                <w:lang w:eastAsia="zh-CN"/>
              </w:rPr>
              <w:t>的英文缩写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ETH</w:t>
            </w:r>
          </w:p>
        </w:tc>
        <w:tc>
          <w:tcPr>
            <w:tcW w:w="6287" w:type="dxa"/>
            <w:vAlign w:val="top"/>
          </w:tcPr>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以太坊</w:t>
            </w:r>
            <w:r>
              <w:rPr>
                <w:rFonts w:hint="eastAsia" w:asciiTheme="minorEastAsia" w:hAnsiTheme="minorEastAsia" w:eastAsiaTheme="minorEastAsia" w:cstheme="minorEastAsia"/>
                <w:i w:val="0"/>
                <w:caps w:val="0"/>
                <w:color w:val="333333"/>
                <w:spacing w:val="0"/>
                <w:sz w:val="24"/>
                <w:szCs w:val="24"/>
                <w:shd w:val="clear" w:fill="FFFFFF"/>
              </w:rPr>
              <w:t>Ethereum</w:t>
            </w:r>
            <w:r>
              <w:rPr>
                <w:rFonts w:hint="eastAsia" w:asciiTheme="minorEastAsia" w:hAnsiTheme="minorEastAsia" w:eastAsiaTheme="minorEastAsia" w:cstheme="minorEastAsia"/>
                <w:i w:val="0"/>
                <w:caps w:val="0"/>
                <w:color w:val="333333"/>
                <w:spacing w:val="0"/>
                <w:sz w:val="24"/>
                <w:szCs w:val="24"/>
                <w:shd w:val="clear" w:fill="FFFFFF"/>
                <w:lang w:eastAsia="zh-CN"/>
              </w:rPr>
              <w:t>的英文缩写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XRP</w:t>
            </w:r>
          </w:p>
        </w:tc>
        <w:tc>
          <w:tcPr>
            <w:tcW w:w="6287" w:type="dxa"/>
            <w:vAlign w:val="top"/>
          </w:tcPr>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瑞波币Ripple的英文缩写</w:t>
            </w:r>
          </w:p>
        </w:tc>
      </w:tr>
    </w:tbl>
    <w:p>
      <w:pPr>
        <w:pStyle w:val="2"/>
        <w:rPr>
          <w:rFonts w:hint="eastAsia"/>
        </w:rPr>
      </w:pPr>
      <w:bookmarkStart w:id="6" w:name="_Toc16287"/>
      <w:bookmarkStart w:id="7" w:name="_Toc32250"/>
      <w:r>
        <w:rPr>
          <w:rFonts w:hint="eastAsia"/>
          <w:lang w:val="en-US" w:eastAsia="zh-CN"/>
        </w:rPr>
        <w:t>使用安全须知</w:t>
      </w:r>
      <w:bookmarkEnd w:id="6"/>
      <w:bookmarkEnd w:id="7"/>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Chars="0"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海博云钱包采用可信载体产品与海博云APP蓝牙连接交互使用的方案来确保交易过程的安全性与可靠性，交易过程中二者缺一不可。</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Chars="0"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用户设置支付PIN码，交易时需用可信载体进行交易验证确认。</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Chars="0"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支付密码遗忘或者需要更改，可以通过输入助记符前四个单词，重新设置PIN码。</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Chars="0"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初始使用时，随机生成助记符，助记符并不保存在本地APP中，请用户妥善保管，助记符与私钥公钥关系密切，即与个人资产挂钩，拥有助记符就等同于拥有了个人资产的所有权。建议助记符抄录在纸上妥善收藏，不要存储电子版，不要保存在联网设备和联网应用中（如云盘等）。一旦泄露造成财产损失，责任由用户承担。</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Chars="0"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如果丢失助记符或遗忘助记符，将永远无法恢复您的钱包，您的个人资产将无法找回。</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Chars="0" w:firstLine="480" w:firstLineChars="200"/>
        <w:textAlignment w:val="auto"/>
        <w:outlineLvl w:val="9"/>
        <w:rPr>
          <w:rFonts w:hint="eastAsia"/>
          <w:lang w:val="en-US" w:eastAsia="zh-CN"/>
        </w:rPr>
      </w:pPr>
      <w:r>
        <w:rPr>
          <w:rFonts w:hint="eastAsia" w:asciiTheme="minorEastAsia" w:hAnsiTheme="minorEastAsia" w:eastAsiaTheme="minorEastAsia" w:cstheme="minorEastAsia"/>
          <w:sz w:val="24"/>
          <w:szCs w:val="24"/>
          <w:lang w:val="en-US" w:eastAsia="zh-CN"/>
        </w:rPr>
        <w:t>可信载体丢失或损毁，可以购买或者更换本公司的新可信载体产品，通过助记符恢复功能，恢复您的个人资产。只要助记符不丢失，您的资产安全就不用担心</w:t>
      </w:r>
      <w:r>
        <w:rPr>
          <w:rFonts w:hint="eastAsia"/>
          <w:lang w:val="en-US" w:eastAsia="zh-CN"/>
        </w:rPr>
        <w:t>。</w:t>
      </w:r>
    </w:p>
    <w:p>
      <w:pPr>
        <w:rPr>
          <w:rFonts w:hint="eastAsia"/>
        </w:rPr>
      </w:pPr>
    </w:p>
    <w:bookmarkEnd w:id="5"/>
    <w:p>
      <w:pPr>
        <w:pStyle w:val="2"/>
        <w:rPr>
          <w:rFonts w:hint="eastAsia" w:asciiTheme="majorEastAsia" w:hAnsiTheme="majorEastAsia" w:eastAsiaTheme="majorEastAsia" w:cstheme="majorEastAsia"/>
          <w:lang w:val="en-US" w:eastAsia="zh-CN"/>
        </w:rPr>
      </w:pPr>
      <w:bookmarkStart w:id="8" w:name="_Toc20327"/>
      <w:bookmarkStart w:id="9" w:name="_Toc24943_WPSOffice_Level1"/>
      <w:bookmarkStart w:id="10" w:name="_Toc14884"/>
      <w:bookmarkStart w:id="11" w:name="_Toc6480"/>
      <w:bookmarkStart w:id="12" w:name="_Toc13323"/>
      <w:r>
        <w:rPr>
          <w:rFonts w:hint="eastAsia" w:asciiTheme="majorEastAsia" w:hAnsiTheme="majorEastAsia" w:eastAsiaTheme="majorEastAsia" w:cstheme="majorEastAsia"/>
          <w:lang w:val="en-US" w:eastAsia="zh-CN"/>
        </w:rPr>
        <w:t>适用环境</w:t>
      </w:r>
      <w:bookmarkEnd w:id="8"/>
      <w:bookmarkEnd w:id="9"/>
      <w:bookmarkEnd w:id="10"/>
      <w:bookmarkEnd w:id="11"/>
    </w:p>
    <w:p>
      <w:pPr>
        <w:pStyle w:val="3"/>
        <w:rPr>
          <w:rFonts w:hint="eastAsia" w:asciiTheme="majorEastAsia" w:hAnsiTheme="majorEastAsia" w:eastAsiaTheme="majorEastAsia" w:cstheme="majorEastAsia"/>
          <w:lang w:val="en-US" w:eastAsia="zh-CN"/>
        </w:rPr>
      </w:pPr>
      <w:bookmarkStart w:id="13" w:name="_Toc21524_WPSOffice_Level2"/>
      <w:bookmarkStart w:id="14" w:name="_Toc18403"/>
      <w:bookmarkStart w:id="15" w:name="_Toc13400"/>
      <w:bookmarkStart w:id="16" w:name="_Toc14395"/>
      <w:r>
        <w:rPr>
          <w:rFonts w:hint="eastAsia" w:asciiTheme="majorEastAsia" w:hAnsiTheme="majorEastAsia" w:eastAsiaTheme="majorEastAsia" w:cstheme="majorEastAsia"/>
          <w:lang w:val="en-US" w:eastAsia="zh-CN"/>
        </w:rPr>
        <w:t>4.1硬件环境</w:t>
      </w:r>
      <w:bookmarkEnd w:id="13"/>
      <w:bookmarkEnd w:id="14"/>
      <w:bookmarkEnd w:id="15"/>
      <w:bookmarkEnd w:id="16"/>
      <w:r>
        <w:rPr>
          <w:rFonts w:hint="eastAsia" w:asciiTheme="majorEastAsia" w:hAnsiTheme="majorEastAsia" w:eastAsiaTheme="majorEastAsia" w:cstheme="major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安卓手机，本公司出产的可信载体产品</w:t>
      </w:r>
    </w:p>
    <w:p>
      <w:pPr>
        <w:pStyle w:val="3"/>
        <w:rPr>
          <w:rFonts w:hint="eastAsia" w:asciiTheme="majorEastAsia" w:hAnsiTheme="majorEastAsia" w:eastAsiaTheme="majorEastAsia" w:cstheme="majorEastAsia"/>
          <w:lang w:val="en-US" w:eastAsia="zh-CN"/>
        </w:rPr>
      </w:pPr>
      <w:bookmarkStart w:id="17" w:name="_Toc11211"/>
      <w:bookmarkStart w:id="18" w:name="_Toc28007_WPSOffice_Level2"/>
      <w:bookmarkStart w:id="19" w:name="_Toc14245"/>
      <w:bookmarkStart w:id="20" w:name="_Toc30566"/>
      <w:r>
        <w:rPr>
          <w:rFonts w:hint="eastAsia" w:asciiTheme="majorEastAsia" w:hAnsiTheme="majorEastAsia" w:eastAsiaTheme="majorEastAsia" w:cstheme="majorEastAsia"/>
          <w:lang w:val="en-US" w:eastAsia="zh-CN"/>
        </w:rPr>
        <w:t>4.2 软件环境</w:t>
      </w:r>
      <w:bookmarkEnd w:id="17"/>
      <w:bookmarkEnd w:id="18"/>
      <w:bookmarkEnd w:id="19"/>
      <w:bookmarkEnd w:id="2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安卓5.0以上</w:t>
      </w:r>
      <w:r>
        <w:rPr>
          <w:rFonts w:hint="eastAsia" w:asciiTheme="minorEastAsia" w:hAnsiTheme="minorEastAsia" w:eastAsiaTheme="minorEastAsia" w:cstheme="minorEastAsia"/>
          <w:sz w:val="24"/>
          <w:szCs w:val="24"/>
          <w:lang w:val="en-US" w:eastAsia="zh-CN"/>
        </w:rPr>
        <w:t>系统</w:t>
      </w:r>
    </w:p>
    <w:bookmarkEnd w:id="12"/>
    <w:p>
      <w:pPr>
        <w:pStyle w:val="2"/>
        <w:rPr>
          <w:rFonts w:hint="eastAsia" w:asciiTheme="majorEastAsia" w:hAnsiTheme="majorEastAsia" w:eastAsiaTheme="majorEastAsia" w:cstheme="majorEastAsia"/>
          <w:lang w:val="en-US" w:eastAsia="zh-CN"/>
        </w:rPr>
      </w:pPr>
      <w:bookmarkStart w:id="21" w:name="_Toc10090"/>
      <w:bookmarkStart w:id="22" w:name="_Toc6212_WPSOffice_Level1"/>
      <w:bookmarkStart w:id="23" w:name="_Toc2673"/>
      <w:bookmarkStart w:id="24" w:name="_Toc23057"/>
      <w:r>
        <w:rPr>
          <w:rFonts w:hint="eastAsia" w:asciiTheme="majorEastAsia" w:hAnsiTheme="majorEastAsia" w:eastAsiaTheme="majorEastAsia" w:cstheme="majorEastAsia"/>
          <w:lang w:val="en-US" w:eastAsia="zh-CN"/>
        </w:rPr>
        <w:t>系统功能简介</w:t>
      </w:r>
      <w:bookmarkEnd w:id="21"/>
      <w:bookmarkEnd w:id="22"/>
      <w:bookmarkEnd w:id="23"/>
      <w:bookmarkEnd w:id="24"/>
    </w:p>
    <w:p>
      <w:pPr>
        <w:pStyle w:val="3"/>
        <w:rPr>
          <w:rFonts w:hint="eastAsia" w:asciiTheme="majorEastAsia" w:hAnsiTheme="majorEastAsia" w:eastAsiaTheme="majorEastAsia" w:cstheme="majorEastAsia"/>
          <w:lang w:val="en-US" w:eastAsia="zh-CN"/>
        </w:rPr>
      </w:pPr>
      <w:bookmarkStart w:id="25" w:name="_Toc31364_WPSOffice_Level2"/>
      <w:bookmarkStart w:id="26" w:name="_Toc20533"/>
      <w:bookmarkStart w:id="27" w:name="_Toc9382"/>
      <w:bookmarkStart w:id="28" w:name="_Toc13757"/>
      <w:r>
        <w:rPr>
          <w:rFonts w:hint="eastAsia" w:asciiTheme="majorEastAsia" w:hAnsiTheme="majorEastAsia" w:eastAsiaTheme="majorEastAsia" w:cstheme="majorEastAsia"/>
          <w:lang w:val="en-US" w:eastAsia="zh-CN"/>
        </w:rPr>
        <w:t>5.1 PIN码与初始化</w:t>
      </w:r>
      <w:bookmarkEnd w:id="25"/>
      <w:bookmarkEnd w:id="26"/>
      <w:bookmarkEnd w:id="27"/>
      <w:bookmarkEnd w:id="2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当获取一张新的</w:t>
      </w:r>
      <w:r>
        <w:rPr>
          <w:rFonts w:hint="eastAsia" w:asciiTheme="minorEastAsia" w:hAnsiTheme="minorEastAsia" w:cstheme="minorEastAsia"/>
          <w:sz w:val="24"/>
          <w:szCs w:val="24"/>
          <w:lang w:val="en-US" w:eastAsia="zh-CN"/>
        </w:rPr>
        <w:t>可信载体产品时</w:t>
      </w:r>
      <w:r>
        <w:rPr>
          <w:rFonts w:hint="eastAsia" w:asciiTheme="minorEastAsia" w:hAnsiTheme="minorEastAsia" w:eastAsiaTheme="minorEastAsia" w:cstheme="minorEastAsia"/>
          <w:sz w:val="24"/>
          <w:szCs w:val="24"/>
          <w:lang w:val="en-US" w:eastAsia="zh-CN"/>
        </w:rPr>
        <w:t>，需要进行初始化，</w:t>
      </w:r>
      <w:r>
        <w:rPr>
          <w:rFonts w:hint="eastAsia" w:asciiTheme="minorEastAsia" w:hAnsiTheme="minorEastAsia" w:cstheme="minorEastAsia"/>
          <w:sz w:val="24"/>
          <w:szCs w:val="24"/>
          <w:lang w:val="en-US" w:eastAsia="zh-CN"/>
        </w:rPr>
        <w:t>初始化</w:t>
      </w:r>
      <w:r>
        <w:rPr>
          <w:rFonts w:hint="eastAsia" w:asciiTheme="minorEastAsia" w:hAnsiTheme="minorEastAsia" w:eastAsiaTheme="minorEastAsia" w:cstheme="minorEastAsia"/>
          <w:sz w:val="24"/>
          <w:szCs w:val="24"/>
          <w:lang w:val="en-US" w:eastAsia="zh-CN"/>
        </w:rPr>
        <w:t>需要</w:t>
      </w:r>
      <w:r>
        <w:rPr>
          <w:rFonts w:hint="eastAsia" w:asciiTheme="minorEastAsia" w:hAnsiTheme="minorEastAsia" w:cstheme="minorEastAsia"/>
          <w:sz w:val="24"/>
          <w:szCs w:val="24"/>
          <w:lang w:val="en-US" w:eastAsia="zh-CN"/>
        </w:rPr>
        <w:t>先对可信载体</w:t>
      </w:r>
      <w:r>
        <w:rPr>
          <w:rFonts w:hint="eastAsia" w:asciiTheme="minorEastAsia" w:hAnsiTheme="minorEastAsia" w:eastAsiaTheme="minorEastAsia" w:cstheme="minorEastAsia"/>
          <w:sz w:val="24"/>
          <w:szCs w:val="24"/>
          <w:lang w:val="en-US" w:eastAsia="zh-CN"/>
        </w:rPr>
        <w:t>设置</w:t>
      </w:r>
      <w:r>
        <w:rPr>
          <w:rFonts w:hint="eastAsia" w:asciiTheme="minorEastAsia" w:hAnsiTheme="minorEastAsia" w:cstheme="minorEastAsia"/>
          <w:sz w:val="24"/>
          <w:szCs w:val="24"/>
          <w:lang w:val="en-US" w:eastAsia="zh-CN"/>
        </w:rPr>
        <w:t>PIN</w:t>
      </w:r>
      <w:r>
        <w:rPr>
          <w:rFonts w:hint="eastAsia" w:asciiTheme="minorEastAsia" w:hAnsiTheme="minorEastAsia" w:eastAsiaTheme="minorEastAsia" w:cstheme="minorEastAsia"/>
          <w:sz w:val="24"/>
          <w:szCs w:val="24"/>
          <w:lang w:val="en-US" w:eastAsia="zh-CN"/>
        </w:rPr>
        <w:t>码</w:t>
      </w:r>
      <w:r>
        <w:rPr>
          <w:rFonts w:hint="eastAsia" w:asciiTheme="minorEastAsia" w:hAnsiTheme="minorEastAsia" w:cstheme="minorEastAsia"/>
          <w:sz w:val="24"/>
          <w:szCs w:val="24"/>
          <w:lang w:val="en-US" w:eastAsia="zh-CN"/>
        </w:rPr>
        <w:t>。在APP与可信载体连接进行</w:t>
      </w:r>
      <w:r>
        <w:rPr>
          <w:rFonts w:hint="eastAsia" w:asciiTheme="minorEastAsia" w:hAnsiTheme="minorEastAsia" w:eastAsiaTheme="minorEastAsia" w:cstheme="minorEastAsia"/>
          <w:sz w:val="24"/>
          <w:szCs w:val="24"/>
          <w:lang w:val="en-US" w:eastAsia="zh-CN"/>
        </w:rPr>
        <w:t>初始化时</w:t>
      </w:r>
      <w:r>
        <w:rPr>
          <w:rFonts w:hint="eastAsia" w:asciiTheme="minorEastAsia" w:hAnsiTheme="minorEastAsia" w:cstheme="minorEastAsia"/>
          <w:sz w:val="24"/>
          <w:szCs w:val="24"/>
          <w:lang w:val="en-US" w:eastAsia="zh-CN"/>
        </w:rPr>
        <w:t>可</w:t>
      </w:r>
      <w:r>
        <w:rPr>
          <w:rFonts w:hint="eastAsia" w:asciiTheme="minorEastAsia" w:hAnsiTheme="minorEastAsia" w:eastAsiaTheme="minorEastAsia" w:cstheme="minorEastAsia"/>
          <w:sz w:val="24"/>
          <w:szCs w:val="24"/>
          <w:lang w:val="en-US" w:eastAsia="zh-CN"/>
        </w:rPr>
        <w:t>生成助记符</w:t>
      </w:r>
      <w:r>
        <w:rPr>
          <w:rFonts w:hint="eastAsia" w:asciiTheme="minorEastAsia" w:hAnsiTheme="minorEastAsia" w:cstheme="minorEastAsia"/>
          <w:sz w:val="24"/>
          <w:szCs w:val="24"/>
          <w:lang w:val="en-US" w:eastAsia="zh-CN"/>
        </w:rPr>
        <w:t>。另外</w:t>
      </w:r>
      <w:r>
        <w:rPr>
          <w:rFonts w:hint="eastAsia" w:asciiTheme="minorEastAsia" w:hAnsiTheme="minorEastAsia" w:eastAsiaTheme="minorEastAsia" w:cstheme="minorEastAsia"/>
          <w:sz w:val="24"/>
          <w:szCs w:val="24"/>
          <w:lang w:val="en-US" w:eastAsia="zh-CN"/>
        </w:rPr>
        <w:t>在转账交易时输入</w:t>
      </w:r>
      <w:r>
        <w:rPr>
          <w:rFonts w:hint="eastAsia" w:asciiTheme="minorEastAsia" w:hAnsiTheme="minorEastAsia" w:cstheme="minorEastAsia"/>
          <w:sz w:val="24"/>
          <w:szCs w:val="24"/>
          <w:lang w:val="en-US" w:eastAsia="zh-CN"/>
        </w:rPr>
        <w:t>PIN</w:t>
      </w:r>
      <w:r>
        <w:rPr>
          <w:rFonts w:hint="eastAsia" w:asciiTheme="minorEastAsia" w:hAnsiTheme="minorEastAsia" w:eastAsiaTheme="minorEastAsia" w:cstheme="minorEastAsia"/>
          <w:sz w:val="24"/>
          <w:szCs w:val="24"/>
          <w:lang w:val="en-US" w:eastAsia="zh-CN"/>
        </w:rPr>
        <w:t>码</w:t>
      </w:r>
      <w:r>
        <w:rPr>
          <w:rFonts w:hint="eastAsia" w:asciiTheme="minorEastAsia" w:hAnsiTheme="minorEastAsia" w:cstheme="minorEastAsia"/>
          <w:sz w:val="24"/>
          <w:szCs w:val="24"/>
          <w:lang w:val="en-US" w:eastAsia="zh-CN"/>
        </w:rPr>
        <w:t>用于</w:t>
      </w:r>
      <w:r>
        <w:rPr>
          <w:rFonts w:hint="eastAsia" w:asciiTheme="minorEastAsia" w:hAnsiTheme="minorEastAsia" w:eastAsiaTheme="minorEastAsia" w:cstheme="minorEastAsia"/>
          <w:sz w:val="24"/>
          <w:szCs w:val="24"/>
          <w:lang w:val="en-US" w:eastAsia="zh-CN"/>
        </w:rPr>
        <w:t>进行交易验证</w:t>
      </w:r>
      <w:r>
        <w:rPr>
          <w:rFonts w:hint="eastAsia" w:asciiTheme="minorEastAsia" w:hAnsiTheme="minorEastAsia" w:cstheme="minorEastAsia"/>
          <w:sz w:val="24"/>
          <w:szCs w:val="24"/>
          <w:lang w:val="en-US" w:eastAsia="zh-CN"/>
        </w:rPr>
        <w:t>。</w:t>
      </w:r>
    </w:p>
    <w:p>
      <w:pPr>
        <w:pStyle w:val="3"/>
        <w:rPr>
          <w:rFonts w:hint="eastAsia" w:asciiTheme="majorEastAsia" w:hAnsiTheme="majorEastAsia" w:eastAsiaTheme="majorEastAsia" w:cstheme="majorEastAsia"/>
          <w:lang w:val="en-US" w:eastAsia="zh-CN"/>
        </w:rPr>
      </w:pPr>
      <w:bookmarkStart w:id="29" w:name="_Toc3538"/>
      <w:bookmarkStart w:id="30" w:name="_Toc12187_WPSOffice_Level2"/>
      <w:bookmarkStart w:id="31" w:name="_Toc25645"/>
      <w:bookmarkStart w:id="32" w:name="_Toc11040"/>
      <w:r>
        <w:rPr>
          <w:rFonts w:hint="eastAsia" w:asciiTheme="majorEastAsia" w:hAnsiTheme="majorEastAsia" w:eastAsiaTheme="majorEastAsia" w:cstheme="majorEastAsia"/>
          <w:lang w:val="en-US" w:eastAsia="zh-CN"/>
        </w:rPr>
        <w:t>5.2 转账、收款功能</w:t>
      </w:r>
      <w:bookmarkEnd w:id="29"/>
      <w:bookmarkEnd w:id="30"/>
      <w:bookmarkEnd w:id="31"/>
      <w:bookmarkEnd w:id="3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ajorEastAsia" w:hAnsiTheme="majorEastAsia" w:eastAsiaTheme="majorEastAsia" w:cstheme="majorEastAsia"/>
          <w:sz w:val="24"/>
          <w:szCs w:val="24"/>
          <w:lang w:val="en-US" w:eastAsia="zh-CN"/>
        </w:rPr>
      </w:pPr>
      <w:r>
        <w:rPr>
          <w:rFonts w:hint="eastAsia" w:asciiTheme="minorEastAsia" w:hAnsiTheme="minorEastAsia" w:eastAsiaTheme="minorEastAsia" w:cstheme="minorEastAsia"/>
          <w:sz w:val="24"/>
          <w:szCs w:val="24"/>
          <w:lang w:val="en-US" w:eastAsia="zh-CN"/>
        </w:rPr>
        <w:t>通过在地址栏输入正确的转账地址或者用二维码扫描功能获取由收款方提供的二维码地址信息，在输入具体金额与手续费后，通过蓝牙卡进行交易验证，即可完成转账收款操作</w:t>
      </w:r>
      <w:r>
        <w:rPr>
          <w:rFonts w:hint="eastAsia" w:asciiTheme="majorEastAsia" w:hAnsiTheme="majorEastAsia" w:eastAsiaTheme="majorEastAsia" w:cstheme="majorEastAsia"/>
          <w:sz w:val="24"/>
          <w:szCs w:val="24"/>
          <w:lang w:val="en-US" w:eastAsia="zh-CN"/>
        </w:rPr>
        <w:t>。</w:t>
      </w:r>
      <w:r>
        <w:rPr>
          <w:rFonts w:hint="default" w:ascii="Arial" w:hAnsi="Arial" w:cs="Arial" w:eastAsiaTheme="majorEastAsia"/>
          <w:sz w:val="24"/>
          <w:szCs w:val="24"/>
          <w:lang w:val="en-US" w:eastAsia="zh-CN"/>
        </w:rPr>
        <w:t>→</w:t>
      </w:r>
    </w:p>
    <w:p>
      <w:pPr>
        <w:pStyle w:val="3"/>
        <w:rPr>
          <w:rFonts w:hint="eastAsia" w:asciiTheme="majorEastAsia" w:hAnsiTheme="majorEastAsia" w:eastAsiaTheme="majorEastAsia" w:cstheme="majorEastAsia"/>
          <w:lang w:val="en-US" w:eastAsia="zh-CN"/>
        </w:rPr>
      </w:pPr>
      <w:bookmarkStart w:id="33" w:name="_Toc19504"/>
      <w:bookmarkStart w:id="34" w:name="_Toc1022_WPSOffice_Level2"/>
      <w:bookmarkStart w:id="35" w:name="_Toc26966"/>
      <w:bookmarkStart w:id="36" w:name="_Toc14198"/>
      <w:r>
        <w:rPr>
          <w:rFonts w:hint="eastAsia" w:asciiTheme="majorEastAsia" w:hAnsiTheme="majorEastAsia" w:eastAsiaTheme="majorEastAsia" w:cstheme="majorEastAsia"/>
          <w:lang w:val="en-US" w:eastAsia="zh-CN"/>
        </w:rPr>
        <w:t>5.3 恢复功能</w:t>
      </w:r>
      <w:bookmarkEnd w:id="33"/>
      <w:bookmarkEnd w:id="34"/>
      <w:bookmarkEnd w:id="35"/>
      <w:bookmarkEnd w:id="3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w:t>
      </w:r>
      <w:r>
        <w:rPr>
          <w:rFonts w:hint="eastAsia" w:asciiTheme="minorEastAsia" w:hAnsiTheme="minorEastAsia" w:cstheme="minorEastAsia"/>
          <w:sz w:val="24"/>
          <w:szCs w:val="24"/>
          <w:lang w:val="en-US" w:eastAsia="zh-CN"/>
        </w:rPr>
        <w:t>可信载体</w:t>
      </w:r>
      <w:r>
        <w:rPr>
          <w:rFonts w:hint="eastAsia" w:asciiTheme="minorEastAsia" w:hAnsiTheme="minorEastAsia" w:eastAsiaTheme="minorEastAsia" w:cstheme="minorEastAsia"/>
          <w:sz w:val="24"/>
          <w:szCs w:val="24"/>
          <w:lang w:val="en-US" w:eastAsia="zh-CN"/>
        </w:rPr>
        <w:t>损坏或丢失时，更换新</w:t>
      </w:r>
      <w:r>
        <w:rPr>
          <w:rFonts w:hint="eastAsia" w:asciiTheme="minorEastAsia" w:hAnsiTheme="minorEastAsia" w:cstheme="minorEastAsia"/>
          <w:sz w:val="24"/>
          <w:szCs w:val="24"/>
          <w:lang w:val="en-US" w:eastAsia="zh-CN"/>
        </w:rPr>
        <w:t>产品</w:t>
      </w:r>
      <w:r>
        <w:rPr>
          <w:rFonts w:hint="eastAsia" w:asciiTheme="minorEastAsia" w:hAnsiTheme="minorEastAsia" w:eastAsiaTheme="minorEastAsia" w:cstheme="minorEastAsia"/>
          <w:sz w:val="24"/>
          <w:szCs w:val="24"/>
          <w:lang w:val="en-US" w:eastAsia="zh-CN"/>
        </w:rPr>
        <w:t>的情况下，可通过助记符恢复功能，输入正确助记符，即可恢复原有的账户信息。</w:t>
      </w:r>
    </w:p>
    <w:p>
      <w:pPr>
        <w:pStyle w:val="3"/>
        <w:rPr>
          <w:rFonts w:hint="default" w:asciiTheme="majorEastAsia" w:hAnsiTheme="majorEastAsia" w:eastAsiaTheme="majorEastAsia" w:cstheme="majorEastAsia"/>
          <w:lang w:val="en-US" w:eastAsia="zh-CN"/>
        </w:rPr>
      </w:pPr>
      <w:bookmarkStart w:id="37" w:name="_Toc1040"/>
      <w:bookmarkStart w:id="38" w:name="_Toc31717"/>
      <w:r>
        <w:rPr>
          <w:rFonts w:hint="eastAsia" w:asciiTheme="majorEastAsia" w:hAnsiTheme="majorEastAsia" w:eastAsiaTheme="majorEastAsia" w:cstheme="majorEastAsia"/>
          <w:lang w:val="en-US" w:eastAsia="zh-CN"/>
        </w:rPr>
        <w:t>5.4 关于海博币、卡内钱包、平台余额三者关系</w:t>
      </w:r>
      <w:bookmarkEnd w:id="37"/>
      <w:bookmarkEnd w:id="3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充值功能：海博币减少，平台余额增加。</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提现功能：海博币增加，平台余额减少。</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卡内钱包圈存功能：卡内钱包余额增加，平台余额减少。</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卡内钱包转出功能：卡内钱包余额减少，平台余额增加。</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卡内钱包和平台余额可以购买商城里的物品。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ajorEastAsia" w:hAnsiTheme="majorEastAsia" w:eastAsiaTheme="majorEastAsia" w:cstheme="majorEastAsia"/>
          <w:lang w:val="en-US" w:eastAsia="zh-CN"/>
        </w:rPr>
      </w:pPr>
      <w:r>
        <w:rPr>
          <w:rFonts w:hint="eastAsia" w:asciiTheme="minorEastAsia" w:hAnsiTheme="minorEastAsia" w:eastAsiaTheme="minorEastAsia" w:cstheme="minorEastAsia"/>
          <w:sz w:val="24"/>
          <w:szCs w:val="24"/>
          <w:lang w:val="en-US" w:eastAsia="zh-CN"/>
        </w:rPr>
        <w:t>海博币是用来进行典当、赎回、分红商品的币种。</w:t>
      </w:r>
    </w:p>
    <w:p>
      <w:pPr>
        <w:pStyle w:val="2"/>
        <w:rPr>
          <w:rFonts w:hint="eastAsia" w:asciiTheme="majorEastAsia" w:hAnsiTheme="majorEastAsia" w:eastAsiaTheme="majorEastAsia" w:cstheme="majorEastAsia"/>
          <w:lang w:val="en-US" w:eastAsia="zh-CN"/>
        </w:rPr>
      </w:pPr>
      <w:bookmarkStart w:id="39" w:name="_Toc32664_WPSOffice_Level1"/>
      <w:bookmarkStart w:id="40" w:name="_Toc3556"/>
      <w:bookmarkStart w:id="41" w:name="_Toc5366"/>
      <w:bookmarkStart w:id="42" w:name="_Toc9584"/>
      <w:r>
        <w:rPr>
          <w:rFonts w:hint="eastAsia" w:asciiTheme="majorEastAsia" w:hAnsiTheme="majorEastAsia" w:eastAsiaTheme="majorEastAsia" w:cstheme="majorEastAsia"/>
          <w:lang w:val="en-US" w:eastAsia="zh-CN"/>
        </w:rPr>
        <w:t>系统操作使用步骤说明</w:t>
      </w:r>
      <w:bookmarkEnd w:id="39"/>
      <w:bookmarkEnd w:id="40"/>
      <w:bookmarkEnd w:id="41"/>
      <w:bookmarkEnd w:id="42"/>
    </w:p>
    <w:p>
      <w:pPr>
        <w:pStyle w:val="3"/>
        <w:rPr>
          <w:rFonts w:hint="eastAsia" w:asciiTheme="majorEastAsia" w:hAnsiTheme="majorEastAsia" w:eastAsiaTheme="majorEastAsia" w:cstheme="majorEastAsia"/>
          <w:b/>
          <w:bCs w:val="0"/>
          <w:lang w:val="en-US" w:eastAsia="zh-CN"/>
        </w:rPr>
      </w:pPr>
      <w:bookmarkStart w:id="43" w:name="_Toc20750_WPSOffice_Level2"/>
      <w:bookmarkStart w:id="44" w:name="_Toc27405"/>
      <w:bookmarkStart w:id="45" w:name="_Toc24569"/>
      <w:bookmarkStart w:id="46" w:name="_Toc27323"/>
      <w:r>
        <w:rPr>
          <w:rFonts w:hint="eastAsia" w:asciiTheme="majorEastAsia" w:hAnsiTheme="majorEastAsia" w:eastAsiaTheme="majorEastAsia" w:cstheme="majorEastAsia"/>
          <w:b/>
          <w:bCs w:val="0"/>
          <w:lang w:val="en-US" w:eastAsia="zh-CN"/>
        </w:rPr>
        <w:t>6.1 下载海博云APP</w:t>
      </w:r>
      <w:bookmarkEnd w:id="43"/>
      <w:bookmarkEnd w:id="44"/>
      <w:bookmarkEnd w:id="45"/>
      <w:bookmarkEnd w:id="46"/>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default"/>
          <w:lang w:val="en-US" w:eastAsia="zh-CN"/>
        </w:rPr>
      </w:pPr>
      <w:r>
        <w:rPr>
          <w:rFonts w:hint="eastAsia"/>
          <w:lang w:val="en-US" w:eastAsia="zh-CN"/>
        </w:rPr>
        <w:t xml:space="preserve"> </w:t>
      </w:r>
      <w:r>
        <w:rPr>
          <w:rFonts w:hint="eastAsia" w:asciiTheme="minorEastAsia" w:hAnsiTheme="minorEastAsia" w:eastAsiaTheme="minorEastAsia" w:cstheme="minorEastAsia"/>
          <w:sz w:val="24"/>
          <w:szCs w:val="24"/>
          <w:lang w:val="en-US" w:eastAsia="zh-CN"/>
        </w:rPr>
        <w:t>用户购买海博云可信载体后，需要配合海博云APP共同使用。</w:t>
      </w:r>
    </w:p>
    <w:p>
      <w:pPr>
        <w:rPr>
          <w:rFonts w:hint="eastAsia"/>
          <w:lang w:val="en-US" w:eastAsia="zh-CN"/>
        </w:rPr>
      </w:pPr>
    </w:p>
    <w:p>
      <w:pPr>
        <w:pStyle w:val="3"/>
        <w:rPr>
          <w:rFonts w:hint="eastAsia" w:asciiTheme="majorEastAsia" w:hAnsiTheme="majorEastAsia" w:eastAsiaTheme="majorEastAsia" w:cstheme="majorEastAsia"/>
          <w:lang w:val="en-US" w:eastAsia="zh-CN"/>
        </w:rPr>
      </w:pPr>
      <w:bookmarkStart w:id="47" w:name="_Toc25268"/>
      <w:bookmarkStart w:id="48" w:name="_Toc23458_WPSOffice_Level2"/>
      <w:bookmarkStart w:id="49" w:name="_Toc25342"/>
      <w:bookmarkStart w:id="50" w:name="_Toc8648"/>
      <w:r>
        <w:rPr>
          <w:rFonts w:hint="eastAsia" w:asciiTheme="majorEastAsia" w:hAnsiTheme="majorEastAsia" w:eastAsiaTheme="majorEastAsia" w:cstheme="majorEastAsia"/>
          <w:lang w:val="en-US" w:eastAsia="zh-CN"/>
        </w:rPr>
        <w:t>6.2 初始化操作与PIN码设置</w:t>
      </w:r>
      <w:bookmarkEnd w:id="47"/>
      <w:bookmarkEnd w:id="48"/>
      <w:bookmarkEnd w:id="49"/>
      <w:bookmarkEnd w:id="50"/>
    </w:p>
    <w:p>
      <w:pPr>
        <w:ind w:firstLine="1470" w:firstLineChars="700"/>
        <w:rPr>
          <w:rFonts w:hint="eastAsia" w:asciiTheme="majorEastAsia" w:hAnsiTheme="majorEastAsia" w:eastAsiaTheme="majorEastAsia" w:cstheme="majorEastAsia"/>
          <w:lang w:val="en-US" w:eastAsia="zh-CN"/>
        </w:rPr>
      </w:pPr>
    </w:p>
    <w:p>
      <w:pPr>
        <w:ind w:firstLine="1470" w:firstLineChars="700"/>
        <w:rPr>
          <w:rFonts w:hint="eastAsia"/>
          <w:lang w:val="en-US" w:eastAsia="zh-CN"/>
        </w:rPr>
      </w:pPr>
      <w:r>
        <w:rPr>
          <w:rFonts w:hint="eastAsia" w:asciiTheme="majorEastAsia" w:hAnsiTheme="majorEastAsia" w:eastAsiaTheme="majorEastAsia" w:cstheme="majorEastAsia"/>
          <w:lang w:val="en-US" w:eastAsia="zh-CN"/>
        </w:rPr>
        <w:t>图6-2-1</w:t>
      </w:r>
    </w:p>
    <w:p>
      <w:pPr>
        <w:rPr>
          <w:rFonts w:hint="eastAsia" w:ascii="Calibri" w:hAnsi="Calibri" w:cs="Calibri"/>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2360930</wp:posOffset>
                </wp:positionH>
                <wp:positionV relativeFrom="paragraph">
                  <wp:posOffset>1410970</wp:posOffset>
                </wp:positionV>
                <wp:extent cx="38100" cy="419100"/>
                <wp:effectExtent l="18415" t="635" r="57785" b="18415"/>
                <wp:wrapNone/>
                <wp:docPr id="3" name="直接箭头连接符 3"/>
                <wp:cNvGraphicFramePr/>
                <a:graphic xmlns:a="http://schemas.openxmlformats.org/drawingml/2006/main">
                  <a:graphicData uri="http://schemas.microsoft.com/office/word/2010/wordprocessingShape">
                    <wps:wsp>
                      <wps:cNvCnPr/>
                      <wps:spPr>
                        <a:xfrm>
                          <a:off x="3503930" y="2523490"/>
                          <a:ext cx="38100" cy="419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5.9pt;margin-top:111.1pt;height:33pt;width:3pt;z-index:251659264;mso-width-relative:page;mso-height-relative:page;" filled="f" stroked="t" coordsize="21600,21600" o:gfxdata="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EyhTJbXAAAACwEAAA8AAAAAAAAAAQAgAAAAIgAAAGRycy9kb3ducmV2Lnht&#10;bFBLAQIUABQAAAAIAIdO4kBx0qFX+gEAAJ8DAAAOAAAAAAAAAAEAIAAAACYBAABkcnMvZTJvRG9j&#10;LnhtbFBLBQYAAAAABgAGAFkBAACSBQ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2418080</wp:posOffset>
                </wp:positionH>
                <wp:positionV relativeFrom="paragraph">
                  <wp:posOffset>991870</wp:posOffset>
                </wp:positionV>
                <wp:extent cx="485775" cy="581025"/>
                <wp:effectExtent l="3810" t="3175" r="5715" b="6350"/>
                <wp:wrapNone/>
                <wp:docPr id="2" name="直接箭头连接符 2"/>
                <wp:cNvGraphicFramePr/>
                <a:graphic xmlns:a="http://schemas.openxmlformats.org/drawingml/2006/main">
                  <a:graphicData uri="http://schemas.microsoft.com/office/word/2010/wordprocessingShape">
                    <wps:wsp>
                      <wps:cNvCnPr/>
                      <wps:spPr>
                        <a:xfrm>
                          <a:off x="3561080" y="2104390"/>
                          <a:ext cx="485775"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0.4pt;margin-top:78.1pt;height:45.75pt;width:38.25pt;z-index:251658240;mso-width-relative:page;mso-height-relative:page;" filled="f" stroked="t" coordsize="21600,21600" o:gfxdata="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P92BRDZAAAACwEAAA8AAAAAAAAAAQAgAAAAIgAAAGRycy9kb3du&#10;cmV2LnhtbFBLAQIUABQAAAAIAIdO4kB7oN6H/gEAAKADAAAOAAAAAAAAAAEAIAAAACgBAABkcnMv&#10;ZTJvRG9jLnhtbFBLBQYAAAAABgAGAFkBAACYBQAAAAA=&#10;">
                <v:fill on="f" focussize="0,0"/>
                <v:stroke weight="0.5pt" color="#5B9BD5 [3204]" miterlimit="8" joinstyle="miter" endarrow="open"/>
                <v:imagedata o:title=""/>
                <o:lock v:ext="edit" aspectratio="f"/>
              </v:shape>
            </w:pict>
          </mc:Fallback>
        </mc:AlternateContent>
      </w:r>
      <w:r>
        <w:rPr>
          <w:rFonts w:hint="eastAsia"/>
          <w:lang w:val="en-US" w:eastAsia="zh-CN"/>
        </w:rPr>
        <w:drawing>
          <wp:inline distT="0" distB="0" distL="114300" distR="114300">
            <wp:extent cx="2684145" cy="1713865"/>
            <wp:effectExtent l="0" t="0" r="1905" b="635"/>
            <wp:docPr id="1" name="图片 1" descr="C:\Users\Administrator\Desktop\操作手册\webwxgetmsgimg (15).jpgwebwxgetmsgim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操作手册\webwxgetmsgimg (15).jpgwebwxgetmsgimg (15)"/>
                    <pic:cNvPicPr>
                      <a:picLocks noChangeAspect="1"/>
                    </pic:cNvPicPr>
                  </pic:nvPicPr>
                  <pic:blipFill>
                    <a:blip r:embed="rId5"/>
                    <a:srcRect/>
                    <a:stretch>
                      <a:fillRect/>
                    </a:stretch>
                  </pic:blipFill>
                  <pic:spPr>
                    <a:xfrm>
                      <a:off x="0" y="0"/>
                      <a:ext cx="2684145" cy="1713865"/>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按键①（短按键可实现页面切换）</w:t>
      </w:r>
    </w:p>
    <w:p>
      <w:pPr>
        <w:ind w:firstLine="3120" w:firstLineChars="1300"/>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val="en-US" w:eastAsia="zh-CN"/>
        </w:rPr>
        <w:t>按</w:t>
      </w:r>
      <w:r>
        <w:rPr>
          <w:rFonts w:hint="eastAsia" w:asciiTheme="minorEastAsia" w:hAnsiTheme="minorEastAsia" w:eastAsiaTheme="minorEastAsia" w:cstheme="minorEastAsia"/>
          <w:sz w:val="24"/>
          <w:szCs w:val="24"/>
          <w:lang w:val="en-US" w:eastAsia="zh-CN"/>
        </w:rPr>
        <w:t>键②(</w:t>
      </w:r>
      <w:r>
        <w:rPr>
          <w:rFonts w:hint="eastAsia" w:asciiTheme="minorEastAsia" w:hAnsiTheme="minorEastAsia" w:cstheme="minorEastAsia"/>
          <w:sz w:val="24"/>
          <w:szCs w:val="24"/>
          <w:lang w:val="en-US" w:eastAsia="zh-CN"/>
        </w:rPr>
        <w:t>长按可关机，短按可开机、进行交易确认</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Calibri" w:hAnsi="Calibri" w:cs="Calibri"/>
          <w:lang w:val="en-US" w:eastAsia="zh-CN"/>
        </w:rPr>
      </w:pPr>
      <w:r>
        <w:rPr>
          <w:rFonts w:hint="eastAsia" w:asciiTheme="minorEastAsia" w:hAnsiTheme="minorEastAsia" w:cstheme="minorEastAsia"/>
          <w:sz w:val="24"/>
          <w:szCs w:val="24"/>
          <w:lang w:eastAsia="zh-CN"/>
        </w:rPr>
        <w:t>如图</w:t>
      </w:r>
      <w:r>
        <w:rPr>
          <w:rFonts w:hint="eastAsia" w:asciiTheme="minorEastAsia" w:hAnsiTheme="minorEastAsia" w:cstheme="minorEastAsia"/>
          <w:sz w:val="24"/>
          <w:szCs w:val="24"/>
          <w:lang w:val="en-US" w:eastAsia="zh-CN"/>
        </w:rPr>
        <w:t>6-2-1所示，</w:t>
      </w:r>
      <w:r>
        <w:rPr>
          <w:rFonts w:hint="eastAsia" w:asciiTheme="minorEastAsia" w:hAnsiTheme="minorEastAsia" w:eastAsiaTheme="minorEastAsia" w:cstheme="minorEastAsia"/>
          <w:sz w:val="24"/>
          <w:szCs w:val="24"/>
          <w:lang w:eastAsia="zh-CN"/>
        </w:rPr>
        <w:t>当初次使用</w:t>
      </w:r>
      <w:r>
        <w:rPr>
          <w:rFonts w:hint="eastAsia" w:asciiTheme="minorEastAsia" w:hAnsiTheme="minorEastAsia" w:cstheme="minorEastAsia"/>
          <w:sz w:val="24"/>
          <w:szCs w:val="24"/>
          <w:lang w:eastAsia="zh-CN"/>
        </w:rPr>
        <w:t>可信载体</w:t>
      </w:r>
      <w:r>
        <w:rPr>
          <w:rFonts w:hint="eastAsia" w:asciiTheme="minorEastAsia" w:hAnsiTheme="minorEastAsia" w:eastAsiaTheme="minorEastAsia" w:cstheme="minorEastAsia"/>
          <w:sz w:val="24"/>
          <w:szCs w:val="24"/>
          <w:lang w:eastAsia="zh-CN"/>
        </w:rPr>
        <w:t>时，需要对</w:t>
      </w:r>
      <w:r>
        <w:rPr>
          <w:rFonts w:hint="eastAsia" w:asciiTheme="minorEastAsia" w:hAnsiTheme="minorEastAsia" w:cstheme="minorEastAsia"/>
          <w:sz w:val="24"/>
          <w:szCs w:val="24"/>
          <w:lang w:eastAsia="zh-CN"/>
        </w:rPr>
        <w:t>可信载体</w:t>
      </w:r>
      <w:r>
        <w:rPr>
          <w:rFonts w:hint="eastAsia" w:asciiTheme="minorEastAsia" w:hAnsiTheme="minorEastAsia" w:eastAsiaTheme="minorEastAsia" w:cstheme="minorEastAsia"/>
          <w:sz w:val="24"/>
          <w:szCs w:val="24"/>
          <w:lang w:eastAsia="zh-CN"/>
        </w:rPr>
        <w:t>设</w:t>
      </w:r>
      <w:r>
        <w:rPr>
          <w:rFonts w:hint="eastAsia" w:asciiTheme="minorEastAsia" w:hAnsiTheme="minorEastAsia" w:cstheme="minorEastAsia"/>
          <w:sz w:val="24"/>
          <w:szCs w:val="24"/>
          <w:lang w:eastAsia="zh-CN"/>
        </w:rPr>
        <w:t>置</w:t>
      </w:r>
      <w:r>
        <w:rPr>
          <w:rFonts w:hint="eastAsia" w:asciiTheme="minorEastAsia" w:hAnsiTheme="minorEastAsia" w:eastAsiaTheme="minorEastAsia" w:cstheme="minorEastAsia"/>
          <w:sz w:val="24"/>
          <w:szCs w:val="24"/>
          <w:lang w:val="en-US" w:eastAsia="zh-CN"/>
        </w:rPr>
        <w:t>完成初始化</w:t>
      </w:r>
      <w:r>
        <w:rPr>
          <w:rFonts w:hint="eastAsia" w:asciiTheme="minorEastAsia" w:hAnsiTheme="minorEastAsia" w:cstheme="minorEastAsia"/>
          <w:sz w:val="24"/>
          <w:szCs w:val="24"/>
          <w:lang w:val="en-US" w:eastAsia="zh-CN"/>
        </w:rPr>
        <w:t>操作</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如下图6-2-2所示为通过按键</w:t>
      </w:r>
      <w:r>
        <w:rPr>
          <w:rFonts w:hint="eastAsia" w:asciiTheme="minorEastAsia" w:hAnsiTheme="minorEastAsia" w:eastAsiaTheme="minorEastAsia" w:cstheme="minorEastAsia"/>
          <w:sz w:val="24"/>
          <w:szCs w:val="24"/>
          <w:lang w:val="en-US" w:eastAsia="zh-CN"/>
        </w:rPr>
        <w:t>②</w:t>
      </w:r>
      <w:r>
        <w:rPr>
          <w:rFonts w:hint="eastAsia" w:asciiTheme="minorEastAsia" w:hAnsiTheme="minorEastAsia" w:cstheme="minorEastAsia"/>
          <w:sz w:val="24"/>
          <w:szCs w:val="24"/>
          <w:lang w:val="en-US" w:eastAsia="zh-CN"/>
        </w:rPr>
        <w:t>开机后首次使用的未初始化状态。打开APP后扫描到可信载体蓝牙信息，如图6-2-3所示，选中蓝牙信息，点击“连接”。</w:t>
      </w:r>
    </w:p>
    <w:p>
      <w:pPr>
        <w:ind w:firstLine="840" w:firstLineChars="400"/>
        <w:rPr>
          <w:rFonts w:hint="eastAsia" w:ascii="Calibri" w:hAnsi="Calibri" w:cs="Calibri"/>
          <w:lang w:val="en-US" w:eastAsia="zh-CN"/>
        </w:rPr>
      </w:pPr>
    </w:p>
    <w:p>
      <w:pPr>
        <w:ind w:firstLine="840" w:firstLineChars="400"/>
        <w:rPr>
          <w:rFonts w:hint="eastAsia" w:ascii="Calibri" w:hAnsi="Calibri" w:cs="Calibri"/>
          <w:lang w:val="en-US" w:eastAsia="zh-CN"/>
        </w:rPr>
      </w:pPr>
      <w:r>
        <w:rPr>
          <w:rFonts w:hint="eastAsia" w:ascii="Calibri" w:hAnsi="Calibri" w:cs="Calibri"/>
          <w:lang w:val="en-US" w:eastAsia="zh-CN"/>
        </w:rPr>
        <w:t>图6-2-2                                               图6-2-3</w:t>
      </w:r>
    </w:p>
    <w:p>
      <w:pPr>
        <w:rPr>
          <w:rFonts w:hint="default" w:ascii="Calibri" w:hAnsi="Calibri" w:cs="Calibri"/>
          <w:sz w:val="24"/>
          <w:szCs w:val="24"/>
          <w:lang w:val="en-US" w:eastAsia="zh-CN"/>
        </w:rPr>
      </w:pPr>
      <w:r>
        <w:rPr>
          <w:rFonts w:hint="eastAsia" w:ascii="Calibri" w:hAnsi="Calibri" w:cs="Calibri"/>
          <w:lang w:val="en-US" w:eastAsia="zh-CN"/>
        </w:rPr>
        <w:drawing>
          <wp:inline distT="0" distB="0" distL="114300" distR="114300">
            <wp:extent cx="3007360" cy="2089150"/>
            <wp:effectExtent l="0" t="0" r="2540" b="6350"/>
            <wp:docPr id="11" name="图片 11" descr="C:\Users\Administrator\Desktop\操作手册\webwxgetmsgimg (22).jpgwebwxgetmsgim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strator\Desktop\操作手册\webwxgetmsgimg (22).jpgwebwxgetmsgimg (22)"/>
                    <pic:cNvPicPr>
                      <a:picLocks noChangeAspect="1"/>
                    </pic:cNvPicPr>
                  </pic:nvPicPr>
                  <pic:blipFill>
                    <a:blip r:embed="rId6"/>
                    <a:srcRect/>
                    <a:stretch>
                      <a:fillRect/>
                    </a:stretch>
                  </pic:blipFill>
                  <pic:spPr>
                    <a:xfrm>
                      <a:off x="0" y="0"/>
                      <a:ext cx="3007360" cy="2089150"/>
                    </a:xfrm>
                    <a:prstGeom prst="rect">
                      <a:avLst/>
                    </a:prstGeom>
                  </pic:spPr>
                </pic:pic>
              </a:graphicData>
            </a:graphic>
          </wp:inline>
        </w:drawing>
      </w:r>
      <w:r>
        <w:rPr>
          <w:rFonts w:hint="eastAsia" w:ascii="Calibri" w:hAnsi="Calibri" w:cs="Calibri"/>
          <w:lang w:val="en-US" w:eastAsia="zh-CN"/>
        </w:rPr>
        <w:t xml:space="preserve">       </w:t>
      </w:r>
      <w:r>
        <w:rPr>
          <w:rFonts w:hint="eastAsia" w:ascii="Calibri" w:hAnsi="Calibri" w:cs="Calibri"/>
          <w:lang w:val="en-US" w:eastAsia="zh-CN"/>
        </w:rPr>
        <w:drawing>
          <wp:inline distT="0" distB="0" distL="114300" distR="114300">
            <wp:extent cx="1513205" cy="2690495"/>
            <wp:effectExtent l="0" t="0" r="10795" b="14605"/>
            <wp:docPr id="19" name="图片 19" descr="884a20db6c6a4b7795dd194956dff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884a20db6c6a4b7795dd194956dff48"/>
                    <pic:cNvPicPr>
                      <a:picLocks noChangeAspect="1"/>
                    </pic:cNvPicPr>
                  </pic:nvPicPr>
                  <pic:blipFill>
                    <a:blip r:embed="rId7"/>
                    <a:stretch>
                      <a:fillRect/>
                    </a:stretch>
                  </pic:blipFill>
                  <pic:spPr>
                    <a:xfrm>
                      <a:off x="0" y="0"/>
                      <a:ext cx="1513205" cy="2690495"/>
                    </a:xfrm>
                    <a:prstGeom prst="rect">
                      <a:avLst/>
                    </a:prstGeom>
                  </pic:spPr>
                </pic:pic>
              </a:graphicData>
            </a:graphic>
          </wp:inline>
        </w:drawing>
      </w:r>
      <w:r>
        <w:rPr>
          <w:rFonts w:hint="eastAsia" w:ascii="Calibri" w:hAnsi="Calibri" w:cs="Calibri"/>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此时进行首次蓝牙配对如图6-2-4与6-2-5所示，将可信载体显示的配对码正确无误地输入到APP弹出的输入框内即可。</w:t>
      </w:r>
    </w:p>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2630170" cy="1909445"/>
            <wp:effectExtent l="0" t="0" r="17780" b="14605"/>
            <wp:docPr id="13" name="图片 13" descr="webwxgetmsgim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webwxgetmsgimg (17)"/>
                    <pic:cNvPicPr>
                      <a:picLocks noChangeAspect="1"/>
                    </pic:cNvPicPr>
                  </pic:nvPicPr>
                  <pic:blipFill>
                    <a:blip r:embed="rId8"/>
                    <a:stretch>
                      <a:fillRect/>
                    </a:stretch>
                  </pic:blipFill>
                  <pic:spPr>
                    <a:xfrm>
                      <a:off x="0" y="0"/>
                      <a:ext cx="2630170" cy="1909445"/>
                    </a:xfrm>
                    <a:prstGeom prst="rect">
                      <a:avLst/>
                    </a:prstGeom>
                  </pic:spPr>
                </pic:pic>
              </a:graphicData>
            </a:graphic>
          </wp:inline>
        </w:drawing>
      </w:r>
      <w:r>
        <w:rPr>
          <w:rFonts w:hint="eastAsia" w:asciiTheme="minorEastAsia" w:hAnsiTheme="minorEastAsia" w:cstheme="minorEastAsia"/>
          <w:sz w:val="24"/>
          <w:szCs w:val="24"/>
          <w:lang w:val="en-US" w:eastAsia="zh-CN"/>
        </w:rPr>
        <w:drawing>
          <wp:inline distT="0" distB="0" distL="114300" distR="114300">
            <wp:extent cx="2089785" cy="3716020"/>
            <wp:effectExtent l="0" t="0" r="5715" b="17780"/>
            <wp:docPr id="20" name="图片 20" descr="41770e542602a95e252b0181aa09a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41770e542602a95e252b0181aa09a61"/>
                    <pic:cNvPicPr>
                      <a:picLocks noChangeAspect="1"/>
                    </pic:cNvPicPr>
                  </pic:nvPicPr>
                  <pic:blipFill>
                    <a:blip r:embed="rId9"/>
                    <a:stretch>
                      <a:fillRect/>
                    </a:stretch>
                  </pic:blipFill>
                  <pic:spPr>
                    <a:xfrm>
                      <a:off x="0" y="0"/>
                      <a:ext cx="2089785" cy="3716020"/>
                    </a:xfrm>
                    <a:prstGeom prst="rect">
                      <a:avLst/>
                    </a:prstGeom>
                  </pic:spPr>
                </pic:pic>
              </a:graphicData>
            </a:graphic>
          </wp:inline>
        </w:drawing>
      </w:r>
    </w:p>
    <w:p>
      <w:pPr>
        <w:ind w:firstLine="1050" w:firstLineChars="500"/>
        <w:rPr>
          <w:rFonts w:hint="eastAsia" w:ascii="Calibri" w:hAnsi="Calibri" w:cs="Calibri"/>
          <w:lang w:val="en-US" w:eastAsia="zh-CN"/>
        </w:rPr>
      </w:pPr>
      <w:r>
        <w:rPr>
          <w:rFonts w:hint="eastAsia" w:ascii="Calibri" w:hAnsi="Calibri" w:cs="Calibri"/>
          <w:lang w:val="en-US" w:eastAsia="zh-CN"/>
        </w:rPr>
        <w:t>图6-2-4                              图6-2-5</w:t>
      </w:r>
    </w:p>
    <w:p>
      <w:pPr>
        <w:rPr>
          <w:rFonts w:hint="eastAsia" w:ascii="Calibri" w:hAnsi="Calibri" w:cs="Calibri"/>
          <w:lang w:val="en-US" w:eastAsia="zh-CN"/>
        </w:rPr>
      </w:pPr>
      <w:r>
        <w:rPr>
          <w:rFonts w:hint="eastAsia" w:ascii="Calibri" w:hAnsi="Calibri" w:cs="Calibri"/>
          <w:lang w:val="en-US" w:eastAsia="zh-CN"/>
        </w:rPr>
        <w:t xml:space="preserve">                </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配对完成后，跳转至创建新钱包和导入助记词恢复功能页面。如下图</w:t>
      </w:r>
      <w:r>
        <w:rPr>
          <w:rFonts w:hint="eastAsia" w:asciiTheme="minorEastAsia" w:hAnsiTheme="minorEastAsia" w:eastAsiaTheme="minorEastAsia" w:cstheme="minorEastAsia"/>
          <w:sz w:val="24"/>
          <w:szCs w:val="24"/>
          <w:lang w:val="en-US" w:eastAsia="zh-CN"/>
        </w:rPr>
        <w:t>6-2-6所示</w:t>
      </w:r>
      <w:r>
        <w:rPr>
          <w:rFonts w:hint="eastAsia" w:asciiTheme="minorEastAsia" w:hAnsiTheme="minorEastAsia" w:cstheme="minorEastAsia"/>
          <w:sz w:val="24"/>
          <w:szCs w:val="24"/>
          <w:lang w:val="en-US" w:eastAsia="zh-CN"/>
        </w:rPr>
        <w:t>。</w:t>
      </w:r>
    </w:p>
    <w:p>
      <w:pPr>
        <w:rPr>
          <w:rFonts w:hint="eastAsia"/>
          <w:sz w:val="24"/>
          <w:szCs w:val="24"/>
          <w:lang w:val="en-US" w:eastAsia="zh-CN"/>
        </w:rPr>
      </w:pPr>
      <w:r>
        <w:rPr>
          <w:rFonts w:hint="eastAsia"/>
          <w:sz w:val="24"/>
          <w:szCs w:val="24"/>
          <w:lang w:val="en-US" w:eastAsia="zh-CN"/>
        </w:rPr>
        <w:drawing>
          <wp:inline distT="0" distB="0" distL="114300" distR="114300">
            <wp:extent cx="1642745" cy="2924810"/>
            <wp:effectExtent l="0" t="0" r="14605" b="8890"/>
            <wp:docPr id="24" name="图片 24" descr="5264d3d274c21e4fd38dc03001eb3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5264d3d274c21e4fd38dc03001eb31c"/>
                    <pic:cNvPicPr>
                      <a:picLocks noChangeAspect="1"/>
                    </pic:cNvPicPr>
                  </pic:nvPicPr>
                  <pic:blipFill>
                    <a:blip r:embed="rId10"/>
                    <a:stretch>
                      <a:fillRect/>
                    </a:stretch>
                  </pic:blipFill>
                  <pic:spPr>
                    <a:xfrm>
                      <a:off x="0" y="0"/>
                      <a:ext cx="1642745" cy="2924810"/>
                    </a:xfrm>
                    <a:prstGeom prst="rect">
                      <a:avLst/>
                    </a:prstGeom>
                  </pic:spPr>
                </pic:pic>
              </a:graphicData>
            </a:graphic>
          </wp:inline>
        </w:drawing>
      </w:r>
      <w:r>
        <w:rPr>
          <w:rFonts w:hint="eastAsia"/>
          <w:sz w:val="24"/>
          <w:szCs w:val="24"/>
          <w:lang w:val="en-US" w:eastAsia="zh-CN"/>
        </w:rPr>
        <w:drawing>
          <wp:inline distT="0" distB="0" distL="114300" distR="114300">
            <wp:extent cx="1651635" cy="2936875"/>
            <wp:effectExtent l="0" t="0" r="5715" b="15875"/>
            <wp:docPr id="22" name="图片 22" descr="5b5dc20af68749cc55a46a0c030a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5b5dc20af68749cc55a46a0c030a188"/>
                    <pic:cNvPicPr>
                      <a:picLocks noChangeAspect="1"/>
                    </pic:cNvPicPr>
                  </pic:nvPicPr>
                  <pic:blipFill>
                    <a:blip r:embed="rId11"/>
                    <a:stretch>
                      <a:fillRect/>
                    </a:stretch>
                  </pic:blipFill>
                  <pic:spPr>
                    <a:xfrm>
                      <a:off x="0" y="0"/>
                      <a:ext cx="1651635" cy="2936875"/>
                    </a:xfrm>
                    <a:prstGeom prst="rect">
                      <a:avLst/>
                    </a:prstGeom>
                  </pic:spPr>
                </pic:pic>
              </a:graphicData>
            </a:graphic>
          </wp:inline>
        </w:drawing>
      </w:r>
      <w:r>
        <w:rPr>
          <w:rFonts w:hint="eastAsia"/>
          <w:sz w:val="24"/>
          <w:szCs w:val="24"/>
          <w:lang w:val="en-US" w:eastAsia="zh-CN"/>
        </w:rPr>
        <w:drawing>
          <wp:inline distT="0" distB="0" distL="114300" distR="114300">
            <wp:extent cx="1652270" cy="2938145"/>
            <wp:effectExtent l="0" t="0" r="5080" b="14605"/>
            <wp:docPr id="75" name="图片 75" descr="d7975f5bd67698944b89ebe15299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d7975f5bd67698944b89ebe15299678"/>
                    <pic:cNvPicPr>
                      <a:picLocks noChangeAspect="1"/>
                    </pic:cNvPicPr>
                  </pic:nvPicPr>
                  <pic:blipFill>
                    <a:blip r:embed="rId12"/>
                    <a:stretch>
                      <a:fillRect/>
                    </a:stretch>
                  </pic:blipFill>
                  <pic:spPr>
                    <a:xfrm>
                      <a:off x="0" y="0"/>
                      <a:ext cx="1652270" cy="2938145"/>
                    </a:xfrm>
                    <a:prstGeom prst="rect">
                      <a:avLst/>
                    </a:prstGeom>
                  </pic:spPr>
                </pic:pic>
              </a:graphicData>
            </a:graphic>
          </wp:inline>
        </w:drawing>
      </w:r>
    </w:p>
    <w:p>
      <w:pPr>
        <w:ind w:firstLine="1200" w:firstLineChars="500"/>
        <w:rPr>
          <w:rFonts w:hint="default"/>
          <w:sz w:val="24"/>
          <w:szCs w:val="24"/>
          <w:lang w:val="en-US" w:eastAsia="zh-CN"/>
        </w:rPr>
      </w:pPr>
      <w:r>
        <w:rPr>
          <w:rFonts w:hint="eastAsia"/>
          <w:sz w:val="24"/>
          <w:szCs w:val="24"/>
          <w:lang w:val="en-US" w:eastAsia="zh-CN"/>
        </w:rPr>
        <w:t>图 6-2-6           图6-2-7               图6-2-8</w:t>
      </w:r>
    </w:p>
    <w:p>
      <w:pPr>
        <w:rPr>
          <w:rFonts w:hint="eastAsia"/>
          <w:sz w:val="24"/>
          <w:szCs w:val="24"/>
          <w:lang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此时选择“创建新钱包”，进入下一页面选择助记词位数和设置</w:t>
      </w:r>
      <w:r>
        <w:rPr>
          <w:rFonts w:hint="eastAsia" w:asciiTheme="minorEastAsia" w:hAnsiTheme="minorEastAsia" w:eastAsiaTheme="minorEastAsia" w:cstheme="minorEastAsia"/>
          <w:sz w:val="24"/>
          <w:szCs w:val="24"/>
          <w:lang w:val="en-US" w:eastAsia="zh-CN"/>
        </w:rPr>
        <w:t>PIN码。如上图6-</w:t>
      </w: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lang w:val="en-US" w:eastAsia="zh-CN"/>
        </w:rPr>
        <w:t>-7所示。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如果有属于自己的钱包助记词的话，可以选择导入助记词进行钱包恢复。如上图6-</w:t>
      </w: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lang w:val="en-US" w:eastAsia="zh-CN"/>
        </w:rPr>
        <w:t>-8所示。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Theme="minorEastAsia" w:hAnsi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当上述操作完成后，</w:t>
      </w:r>
      <w:r>
        <w:rPr>
          <w:rFonts w:hint="eastAsia" w:asciiTheme="minorEastAsia" w:hAnsiTheme="minorEastAsia" w:cstheme="minorEastAsia"/>
          <w:b w:val="0"/>
          <w:bCs/>
          <w:sz w:val="24"/>
          <w:szCs w:val="24"/>
          <w:lang w:val="en-US" w:eastAsia="zh-CN"/>
        </w:rPr>
        <w:t>可信载体屏幕显示</w:t>
      </w:r>
      <w:r>
        <w:rPr>
          <w:rFonts w:hint="eastAsia" w:asciiTheme="minorEastAsia" w:hAnsiTheme="minorEastAsia" w:eastAsiaTheme="minorEastAsia" w:cstheme="minorEastAsia"/>
          <w:b w:val="0"/>
          <w:bCs/>
          <w:sz w:val="24"/>
          <w:szCs w:val="24"/>
          <w:lang w:val="en-US" w:eastAsia="zh-CN"/>
        </w:rPr>
        <w:t>助记词，</w:t>
      </w:r>
      <w:r>
        <w:rPr>
          <w:rFonts w:hint="eastAsia" w:asciiTheme="minorEastAsia" w:hAnsiTheme="minorEastAsia" w:cstheme="minorEastAsia"/>
          <w:b w:val="0"/>
          <w:bCs/>
          <w:sz w:val="24"/>
          <w:szCs w:val="24"/>
          <w:lang w:val="en-US" w:eastAsia="zh-CN"/>
        </w:rPr>
        <w:t>将助记词记录完毕后。点击确认键</w:t>
      </w:r>
      <w:r>
        <w:rPr>
          <w:rFonts w:hint="eastAsia" w:asciiTheme="minorEastAsia" w:hAnsiTheme="minorEastAsia" w:eastAsiaTheme="minorEastAsia" w:cstheme="minorEastAsia"/>
          <w:b w:val="0"/>
          <w:bCs/>
          <w:sz w:val="24"/>
          <w:szCs w:val="24"/>
          <w:lang w:val="en-US" w:eastAsia="zh-CN"/>
        </w:rPr>
        <w:t>。</w:t>
      </w:r>
      <w:r>
        <w:rPr>
          <w:rFonts w:hint="eastAsia" w:asciiTheme="minorEastAsia" w:hAnsiTheme="minorEastAsia" w:cstheme="minorEastAsia"/>
          <w:b w:val="0"/>
          <w:bCs/>
          <w:sz w:val="24"/>
          <w:szCs w:val="24"/>
          <w:lang w:val="en-US" w:eastAsia="zh-CN"/>
        </w:rPr>
        <w:t>至此可信载体的初始化已全部操作完成。（</w:t>
      </w:r>
      <w:r>
        <w:rPr>
          <w:rFonts w:hint="eastAsia"/>
          <w:sz w:val="24"/>
          <w:szCs w:val="24"/>
          <w:lang w:val="en-US" w:eastAsia="zh-CN"/>
        </w:rPr>
        <w:t>助记符至关重要，请用户妥善保管好，轻易泄露或丢失可能会造成您的财产损失。</w:t>
      </w:r>
      <w:r>
        <w:rPr>
          <w:rFonts w:hint="eastAsia" w:asciiTheme="minorEastAsia" w:hAnsiTheme="minorEastAsia" w:cstheme="minorEastAsia"/>
          <w:b w:val="0"/>
          <w:bCs/>
          <w:sz w:val="24"/>
          <w:szCs w:val="24"/>
          <w:lang w:val="en-US" w:eastAsia="zh-CN"/>
        </w:rPr>
        <w:t>）</w:t>
      </w:r>
    </w:p>
    <w:p>
      <w:pPr>
        <w:pStyle w:val="3"/>
        <w:rPr>
          <w:rFonts w:hint="eastAsia" w:asciiTheme="majorEastAsia" w:hAnsiTheme="majorEastAsia" w:eastAsiaTheme="majorEastAsia" w:cstheme="majorEastAsia"/>
          <w:lang w:val="en-US" w:eastAsia="zh-CN"/>
        </w:rPr>
      </w:pPr>
      <w:bookmarkStart w:id="51" w:name="_Toc13642_WPSOffice_Level2"/>
      <w:bookmarkStart w:id="52" w:name="_Toc11401"/>
      <w:bookmarkStart w:id="53" w:name="_Toc22066"/>
      <w:bookmarkStart w:id="54" w:name="_Toc16840"/>
      <w:r>
        <w:rPr>
          <w:rFonts w:hint="eastAsia" w:asciiTheme="majorEastAsia" w:hAnsiTheme="majorEastAsia" w:eastAsiaTheme="majorEastAsia" w:cstheme="majorEastAsia"/>
          <w:lang w:val="en-US" w:eastAsia="zh-CN"/>
        </w:rPr>
        <w:t>6.3 主页面的功能划分</w:t>
      </w:r>
      <w:bookmarkEnd w:id="51"/>
      <w:bookmarkEnd w:id="52"/>
      <w:bookmarkEnd w:id="53"/>
      <w:bookmarkEnd w:id="54"/>
    </w:p>
    <w:p>
      <w:pPr>
        <w:rPr>
          <w:rFonts w:hint="eastAsia"/>
          <w:sz w:val="32"/>
          <w:szCs w:val="32"/>
          <w:lang w:val="en-US" w:eastAsia="zh-CN"/>
        </w:rPr>
      </w:pPr>
      <w:r>
        <w:rPr>
          <w:rFonts w:hint="eastAsia"/>
          <w:sz w:val="32"/>
          <w:szCs w:val="32"/>
          <w:lang w:val="en-US" w:eastAsia="zh-CN"/>
        </w:rPr>
        <w:drawing>
          <wp:inline distT="0" distB="0" distL="114300" distR="114300">
            <wp:extent cx="1663065" cy="2957830"/>
            <wp:effectExtent l="0" t="0" r="13335" b="13970"/>
            <wp:docPr id="76" name="图片 76" descr="f133754b2998acf71c065656b8949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f133754b2998acf71c065656b89490b"/>
                    <pic:cNvPicPr>
                      <a:picLocks noChangeAspect="1"/>
                    </pic:cNvPicPr>
                  </pic:nvPicPr>
                  <pic:blipFill>
                    <a:blip r:embed="rId13"/>
                    <a:stretch>
                      <a:fillRect/>
                    </a:stretch>
                  </pic:blipFill>
                  <pic:spPr>
                    <a:xfrm>
                      <a:off x="0" y="0"/>
                      <a:ext cx="1663065" cy="2957830"/>
                    </a:xfrm>
                    <a:prstGeom prst="rect">
                      <a:avLst/>
                    </a:prstGeom>
                  </pic:spPr>
                </pic:pic>
              </a:graphicData>
            </a:graphic>
          </wp:inline>
        </w:drawing>
      </w:r>
      <w:r>
        <w:rPr>
          <w:rFonts w:hint="eastAsia"/>
          <w:sz w:val="32"/>
          <w:szCs w:val="32"/>
          <w:lang w:val="en-US" w:eastAsia="zh-CN"/>
        </w:rPr>
        <w:drawing>
          <wp:inline distT="0" distB="0" distL="114300" distR="114300">
            <wp:extent cx="1668780" cy="2969895"/>
            <wp:effectExtent l="0" t="0" r="7620" b="1905"/>
            <wp:docPr id="29" name="图片 29" descr="ea5948f20c7032e7908b6910b5609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ea5948f20c7032e7908b6910b5609ce"/>
                    <pic:cNvPicPr>
                      <a:picLocks noChangeAspect="1"/>
                    </pic:cNvPicPr>
                  </pic:nvPicPr>
                  <pic:blipFill>
                    <a:blip r:embed="rId14"/>
                    <a:stretch>
                      <a:fillRect/>
                    </a:stretch>
                  </pic:blipFill>
                  <pic:spPr>
                    <a:xfrm>
                      <a:off x="0" y="0"/>
                      <a:ext cx="1668780" cy="2969895"/>
                    </a:xfrm>
                    <a:prstGeom prst="rect">
                      <a:avLst/>
                    </a:prstGeom>
                  </pic:spPr>
                </pic:pic>
              </a:graphicData>
            </a:graphic>
          </wp:inline>
        </w:drawing>
      </w:r>
    </w:p>
    <w:p>
      <w:pPr>
        <w:ind w:firstLine="1200" w:firstLineChars="500"/>
        <w:rPr>
          <w:rFonts w:hint="default" w:asciiTheme="minorEastAsia" w:hAnsiTheme="minorEastAsia" w:cstheme="minorEastAsia"/>
          <w:b w:val="0"/>
          <w:bCs/>
          <w:sz w:val="24"/>
          <w:szCs w:val="24"/>
          <w:lang w:val="en-US" w:eastAsia="zh-CN"/>
        </w:rPr>
      </w:pPr>
      <w:r>
        <w:rPr>
          <w:rFonts w:hint="eastAsia" w:asciiTheme="minorEastAsia" w:hAnsiTheme="minorEastAsia" w:eastAsiaTheme="minorEastAsia" w:cstheme="minorEastAsia"/>
          <w:sz w:val="24"/>
          <w:szCs w:val="24"/>
          <w:lang w:val="en-US" w:eastAsia="zh-CN"/>
        </w:rPr>
        <w:t>图6-</w:t>
      </w:r>
      <w:r>
        <w:rPr>
          <w:rFonts w:hint="eastAsia" w:asciiTheme="minorEastAsia" w:hAnsi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cstheme="minorEastAsia"/>
          <w:sz w:val="24"/>
          <w:szCs w:val="24"/>
          <w:lang w:val="en-US" w:eastAsia="zh-CN"/>
        </w:rPr>
        <w:t xml:space="preserve">                   图6-3-2</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Theme="minorEastAsia" w:hAnsiTheme="minorEastAsia" w:cstheme="minorEastAsia"/>
          <w:b w:val="0"/>
          <w:bCs/>
          <w:sz w:val="24"/>
          <w:szCs w:val="24"/>
          <w:lang w:val="en-US" w:eastAsia="zh-CN"/>
        </w:rPr>
      </w:pPr>
      <w:r>
        <w:rPr>
          <w:rFonts w:hint="eastAsia" w:asciiTheme="minorEastAsia" w:hAnsiTheme="minorEastAsia" w:cstheme="minorEastAsia"/>
          <w:b w:val="0"/>
          <w:bCs/>
          <w:sz w:val="24"/>
          <w:szCs w:val="24"/>
          <w:lang w:eastAsia="zh-CN"/>
        </w:rPr>
        <w:t>在主页面</w:t>
      </w:r>
      <w:r>
        <w:rPr>
          <w:rFonts w:hint="eastAsia" w:asciiTheme="minorEastAsia" w:hAnsiTheme="minorEastAsia" w:cstheme="minorEastAsia"/>
          <w:b w:val="0"/>
          <w:bCs/>
          <w:sz w:val="24"/>
          <w:szCs w:val="24"/>
          <w:lang w:val="en-US" w:eastAsia="zh-CN"/>
        </w:rPr>
        <w:t>wallet钱包显示了当前总资产信息，如上图6-3-1所示，可以查看账户各币种余额信息。点击收款页面时，可以看到用户的具体地址信息和地址的二维码图形，如上图6-3-2所示，在收款界面可以设置金额生成二维码分享到微信进行转账。</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Theme="minorEastAsia" w:hAnsiTheme="minorEastAsia" w:cstheme="minorEastAsia"/>
          <w:b w:val="0"/>
          <w:bCs/>
          <w:sz w:val="24"/>
          <w:szCs w:val="24"/>
          <w:lang w:val="en-US" w:eastAsia="zh-CN"/>
        </w:rPr>
      </w:pPr>
      <w:r>
        <w:rPr>
          <w:rFonts w:hint="eastAsia" w:asciiTheme="minorEastAsia" w:hAnsiTheme="minorEastAsia" w:cstheme="minorEastAsia"/>
          <w:b w:val="0"/>
          <w:bCs/>
          <w:sz w:val="24"/>
          <w:szCs w:val="24"/>
          <w:lang w:val="en-US" w:eastAsia="zh-CN"/>
        </w:rPr>
        <w:drawing>
          <wp:inline distT="0" distB="0" distL="114300" distR="114300">
            <wp:extent cx="1901190" cy="3380740"/>
            <wp:effectExtent l="0" t="0" r="3810" b="10160"/>
            <wp:docPr id="34" name="图片 34" descr="1a55b0fdabad09dbded7f6628dfc9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a55b0fdabad09dbded7f6628dfc9bc"/>
                    <pic:cNvPicPr>
                      <a:picLocks noChangeAspect="1"/>
                    </pic:cNvPicPr>
                  </pic:nvPicPr>
                  <pic:blipFill>
                    <a:blip r:embed="rId15"/>
                    <a:stretch>
                      <a:fillRect/>
                    </a:stretch>
                  </pic:blipFill>
                  <pic:spPr>
                    <a:xfrm>
                      <a:off x="0" y="0"/>
                      <a:ext cx="1901190" cy="3380740"/>
                    </a:xfrm>
                    <a:prstGeom prst="rect">
                      <a:avLst/>
                    </a:prstGeom>
                  </pic:spPr>
                </pic:pic>
              </a:graphicData>
            </a:graphic>
          </wp:inline>
        </w:drawing>
      </w:r>
      <w:r>
        <w:rPr>
          <w:rFonts w:hint="eastAsia" w:asciiTheme="minorEastAsia" w:hAnsiTheme="minorEastAsia" w:cstheme="minorEastAsia"/>
          <w:b w:val="0"/>
          <w:bCs/>
          <w:sz w:val="24"/>
          <w:szCs w:val="24"/>
          <w:lang w:val="en-US" w:eastAsia="zh-CN"/>
        </w:rPr>
        <w:t xml:space="preserve">  </w:t>
      </w:r>
      <w:r>
        <w:rPr>
          <w:rFonts w:hint="eastAsia" w:asciiTheme="minorEastAsia" w:hAnsiTheme="minorEastAsia" w:cstheme="minorEastAsia"/>
          <w:b w:val="0"/>
          <w:bCs/>
          <w:sz w:val="24"/>
          <w:szCs w:val="24"/>
          <w:lang w:val="en-US" w:eastAsia="zh-CN"/>
        </w:rPr>
        <w:drawing>
          <wp:inline distT="0" distB="0" distL="114300" distR="114300">
            <wp:extent cx="1911350" cy="3398520"/>
            <wp:effectExtent l="0" t="0" r="12700" b="11430"/>
            <wp:docPr id="31" name="图片 31" descr="60e2738bf7c656b23a0f78abf0b57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60e2738bf7c656b23a0f78abf0b572e"/>
                    <pic:cNvPicPr>
                      <a:picLocks noChangeAspect="1"/>
                    </pic:cNvPicPr>
                  </pic:nvPicPr>
                  <pic:blipFill>
                    <a:blip r:embed="rId16"/>
                    <a:stretch>
                      <a:fillRect/>
                    </a:stretch>
                  </pic:blipFill>
                  <pic:spPr>
                    <a:xfrm>
                      <a:off x="0" y="0"/>
                      <a:ext cx="1911350" cy="33985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Theme="minorEastAsia" w:hAnsiTheme="minorEastAsia" w:cstheme="minorEastAsia"/>
          <w:b w:val="0"/>
          <w:bCs/>
          <w:sz w:val="24"/>
          <w:szCs w:val="24"/>
          <w:lang w:val="en-US" w:eastAsia="zh-CN"/>
        </w:rPr>
      </w:pPr>
      <w:r>
        <w:rPr>
          <w:rFonts w:hint="eastAsia" w:asciiTheme="minorEastAsia" w:hAnsiTheme="minorEastAsia" w:cstheme="minorEastAsia"/>
          <w:b w:val="0"/>
          <w:bCs/>
          <w:sz w:val="24"/>
          <w:szCs w:val="24"/>
          <w:lang w:val="en-US" w:eastAsia="zh-CN"/>
        </w:rPr>
        <w:t xml:space="preserve">     图6-3-3                     图6-3-4</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Theme="minorEastAsia" w:hAnsiTheme="minorEastAsia" w:cstheme="minorEastAsia"/>
          <w:b w:val="0"/>
          <w:bCs/>
          <w:sz w:val="24"/>
          <w:szCs w:val="24"/>
          <w:lang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Theme="minorEastAsia" w:hAnsiTheme="minorEastAsia" w:cstheme="minorEastAsia"/>
          <w:b w:val="0"/>
          <w:bCs/>
          <w:sz w:val="24"/>
          <w:szCs w:val="24"/>
          <w:lang w:val="en-US" w:eastAsia="zh-CN"/>
        </w:rPr>
      </w:pPr>
      <w:r>
        <w:rPr>
          <w:rFonts w:hint="eastAsia" w:asciiTheme="minorEastAsia" w:hAnsiTheme="minorEastAsia" w:cstheme="minorEastAsia"/>
          <w:b w:val="0"/>
          <w:bCs/>
          <w:sz w:val="24"/>
          <w:szCs w:val="24"/>
          <w:lang w:eastAsia="zh-CN"/>
        </w:rPr>
        <w:t>在切换到转账</w:t>
      </w:r>
      <w:r>
        <w:rPr>
          <w:rFonts w:hint="eastAsia" w:asciiTheme="minorEastAsia" w:hAnsiTheme="minorEastAsia" w:cstheme="minorEastAsia"/>
          <w:b w:val="0"/>
          <w:bCs/>
          <w:sz w:val="24"/>
          <w:szCs w:val="24"/>
          <w:lang w:val="en-US" w:eastAsia="zh-CN"/>
        </w:rPr>
        <w:t>页面后，即可进行后续的转账操作，切换到设置页面可进行重设PIN码、版本更新、中英语言切换、添加删除指纹的操作。如上图6-3-3与6-3-4所示。</w:t>
      </w:r>
    </w:p>
    <w:p>
      <w:pPr>
        <w:pStyle w:val="3"/>
        <w:rPr>
          <w:rFonts w:hint="eastAsia" w:asciiTheme="majorEastAsia" w:hAnsiTheme="majorEastAsia" w:eastAsiaTheme="majorEastAsia" w:cstheme="majorEastAsia"/>
          <w:lang w:val="en-US" w:eastAsia="zh-CN"/>
        </w:rPr>
      </w:pPr>
      <w:bookmarkStart w:id="55" w:name="_Toc4118_WPSOffice_Level2"/>
      <w:bookmarkStart w:id="56" w:name="_Toc25114"/>
      <w:bookmarkStart w:id="57" w:name="_Toc20095"/>
      <w:bookmarkStart w:id="58" w:name="_Toc17537"/>
      <w:r>
        <w:rPr>
          <w:rFonts w:hint="eastAsia" w:asciiTheme="majorEastAsia" w:hAnsiTheme="majorEastAsia" w:eastAsiaTheme="majorEastAsia" w:cstheme="majorEastAsia"/>
          <w:lang w:val="en-US" w:eastAsia="zh-CN"/>
        </w:rPr>
        <w:t>6.4 查询并更新余额</w:t>
      </w:r>
      <w:bookmarkEnd w:id="55"/>
      <w:bookmarkEnd w:id="56"/>
      <w:bookmarkEnd w:id="57"/>
      <w:bookmarkEnd w:id="5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在图6-3-1的wallet</w:t>
      </w:r>
      <w:r>
        <w:rPr>
          <w:rFonts w:hint="eastAsia" w:asciiTheme="minorEastAsia" w:hAnsiTheme="minorEastAsia" w:cstheme="minorEastAsia"/>
          <w:sz w:val="24"/>
          <w:szCs w:val="24"/>
          <w:lang w:val="en-US" w:eastAsia="zh-CN"/>
        </w:rPr>
        <w:t>钱包</w:t>
      </w:r>
      <w:r>
        <w:rPr>
          <w:rFonts w:hint="eastAsia" w:asciiTheme="minorEastAsia" w:hAnsiTheme="minorEastAsia" w:eastAsiaTheme="minorEastAsia" w:cstheme="minorEastAsia"/>
          <w:sz w:val="24"/>
          <w:szCs w:val="24"/>
          <w:lang w:val="en-US" w:eastAsia="zh-CN"/>
        </w:rPr>
        <w:t>页面，在正常联网蓝牙连接状态下，拖拽比特币余额显示区域即可更新余额信息，或者在send页面交易完成后，可自动更新余额状态，方便用户及时查看。</w:t>
      </w:r>
    </w:p>
    <w:p>
      <w:pPr>
        <w:rPr>
          <w:rFonts w:hint="eastAsia" w:asciiTheme="majorEastAsia" w:hAnsiTheme="majorEastAsia" w:eastAsiaTheme="majorEastAsia" w:cstheme="majorEastAsia"/>
          <w:lang w:val="en-US" w:eastAsia="zh-CN"/>
        </w:rPr>
      </w:pPr>
    </w:p>
    <w:p>
      <w:pPr>
        <w:pStyle w:val="3"/>
        <w:rPr>
          <w:rFonts w:hint="eastAsia" w:asciiTheme="majorEastAsia" w:hAnsiTheme="majorEastAsia" w:eastAsiaTheme="majorEastAsia" w:cstheme="majorEastAsia"/>
          <w:lang w:val="en-US" w:eastAsia="zh-CN"/>
        </w:rPr>
      </w:pPr>
      <w:bookmarkStart w:id="59" w:name="_Toc3223_WPSOffice_Level2"/>
      <w:bookmarkStart w:id="60" w:name="_Toc22504"/>
      <w:bookmarkStart w:id="61" w:name="_Toc23499"/>
      <w:bookmarkStart w:id="62" w:name="_Toc15764"/>
      <w:r>
        <w:rPr>
          <w:rFonts w:hint="eastAsia" w:asciiTheme="majorEastAsia" w:hAnsiTheme="majorEastAsia" w:eastAsiaTheme="majorEastAsia" w:cstheme="majorEastAsia"/>
          <w:lang w:val="en-US" w:eastAsia="zh-CN"/>
        </w:rPr>
        <w:t>6.5 收款（接收虚拟币）</w:t>
      </w:r>
      <w:bookmarkEnd w:id="59"/>
      <w:bookmarkEnd w:id="60"/>
      <w:bookmarkEnd w:id="61"/>
      <w:bookmarkEnd w:id="6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在需要收款时，将图6-3-2的二维码图形或者地址信息准确无误的发送给转账方，如由用户发送了错误的地址信息产生的交易财产损失，由用户本人承担，本公司概不负责。</w:t>
      </w:r>
    </w:p>
    <w:p>
      <w:pPr>
        <w:pStyle w:val="3"/>
        <w:rPr>
          <w:rFonts w:hint="eastAsia" w:asciiTheme="majorEastAsia" w:hAnsiTheme="majorEastAsia" w:eastAsiaTheme="majorEastAsia" w:cstheme="majorEastAsia"/>
          <w:lang w:val="en-US" w:eastAsia="zh-CN"/>
        </w:rPr>
      </w:pPr>
      <w:bookmarkStart w:id="63" w:name="_Toc25554_WPSOffice_Level2"/>
      <w:bookmarkStart w:id="64" w:name="_Toc1006"/>
      <w:bookmarkStart w:id="65" w:name="_Toc19843"/>
      <w:bookmarkStart w:id="66" w:name="_Toc4693"/>
      <w:r>
        <w:rPr>
          <w:rFonts w:hint="eastAsia" w:asciiTheme="majorEastAsia" w:hAnsiTheme="majorEastAsia" w:eastAsiaTheme="majorEastAsia" w:cstheme="majorEastAsia"/>
          <w:lang w:val="en-US" w:eastAsia="zh-CN"/>
        </w:rPr>
        <w:t>6.6 转账（发送虚拟币）</w:t>
      </w:r>
      <w:bookmarkEnd w:id="63"/>
      <w:bookmarkEnd w:id="64"/>
      <w:bookmarkEnd w:id="65"/>
      <w:bookmarkEnd w:id="66"/>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EEEEEE"/>
        <w:kinsoku/>
        <w:wordWrap/>
        <w:overflowPunct/>
        <w:topLinePunct w:val="0"/>
        <w:autoSpaceDE/>
        <w:autoSpaceDN/>
        <w:bidi w:val="0"/>
        <w:adjustRightInd/>
        <w:snapToGrid/>
        <w:spacing w:before="0" w:beforeAutospacing="0" w:after="0" w:afterAutospacing="0" w:line="360" w:lineRule="auto"/>
        <w:ind w:left="0" w:right="0" w:firstLine="56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sz w:val="28"/>
          <w:szCs w:val="28"/>
          <w:lang w:val="en-US" w:eastAsia="zh-CN"/>
        </w:rPr>
        <w:drawing>
          <wp:inline distT="0" distB="0" distL="114300" distR="114300">
            <wp:extent cx="1646555" cy="2929255"/>
            <wp:effectExtent l="0" t="0" r="10795" b="4445"/>
            <wp:docPr id="32" name="图片 32" descr="a4c2734a7304c547e1bc156e722eb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a4c2734a7304c547e1bc156e722ebfa"/>
                    <pic:cNvPicPr>
                      <a:picLocks noChangeAspect="1"/>
                    </pic:cNvPicPr>
                  </pic:nvPicPr>
                  <pic:blipFill>
                    <a:blip r:embed="rId17"/>
                    <a:stretch>
                      <a:fillRect/>
                    </a:stretch>
                  </pic:blipFill>
                  <pic:spPr>
                    <a:xfrm>
                      <a:off x="0" y="0"/>
                      <a:ext cx="1646555" cy="2929255"/>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drawing>
          <wp:inline distT="0" distB="0" distL="114300" distR="114300">
            <wp:extent cx="2859405" cy="2219960"/>
            <wp:effectExtent l="0" t="0" r="17145" b="8890"/>
            <wp:docPr id="23" name="图片 23" descr="C:\Users\Administrator\Desktop\操作手册\webwxgetmsgimg (19).jpgwebwxgetmsgim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strator\Desktop\操作手册\webwxgetmsgimg (19).jpgwebwxgetmsgimg (19)"/>
                    <pic:cNvPicPr>
                      <a:picLocks noChangeAspect="1"/>
                    </pic:cNvPicPr>
                  </pic:nvPicPr>
                  <pic:blipFill>
                    <a:blip r:embed="rId18"/>
                    <a:srcRect/>
                    <a:stretch>
                      <a:fillRect/>
                    </a:stretch>
                  </pic:blipFill>
                  <pic:spPr>
                    <a:xfrm>
                      <a:off x="0" y="0"/>
                      <a:ext cx="2859405" cy="2219960"/>
                    </a:xfrm>
                    <a:prstGeom prst="rect">
                      <a:avLst/>
                    </a:prstGeom>
                  </pic:spPr>
                </pic:pic>
              </a:graphicData>
            </a:graphic>
          </wp:inline>
        </w:drawing>
      </w:r>
    </w:p>
    <w:p>
      <w:pPr>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sz w:val="24"/>
          <w:szCs w:val="24"/>
          <w:lang w:val="en-US" w:eastAsia="zh-CN"/>
        </w:rPr>
        <w:t>图</w:t>
      </w:r>
      <w:r>
        <w:rPr>
          <w:rFonts w:hint="eastAsia" w:asciiTheme="majorEastAsia" w:hAnsiTheme="majorEastAsia" w:eastAsiaTheme="majorEastAsia" w:cstheme="majorEastAsia"/>
          <w:sz w:val="24"/>
          <w:szCs w:val="24"/>
          <w:lang w:val="en-US" w:eastAsia="zh-CN"/>
        </w:rPr>
        <w:t xml:space="preserve">6-6-1 </w:t>
      </w:r>
      <w:r>
        <w:rPr>
          <w:rFonts w:hint="eastAsia" w:asciiTheme="majorEastAsia" w:hAnsiTheme="majorEastAsia" w:eastAsiaTheme="majorEastAsia" w:cstheme="majorEastAsia"/>
          <w:sz w:val="24"/>
          <w:szCs w:val="24"/>
          <w:lang w:val="en-US" w:eastAsia="zh-CN"/>
        </w:rPr>
        <w:tab/>
      </w:r>
      <w:r>
        <w:rPr>
          <w:rFonts w:hint="eastAsia"/>
          <w:sz w:val="28"/>
          <w:szCs w:val="28"/>
          <w:lang w:val="en-US" w:eastAsia="zh-CN"/>
        </w:rPr>
        <w:tab/>
        <w:t/>
      </w:r>
      <w:r>
        <w:rPr>
          <w:rFonts w:hint="eastAsia"/>
          <w:sz w:val="28"/>
          <w:szCs w:val="28"/>
          <w:lang w:val="en-US" w:eastAsia="zh-CN"/>
        </w:rPr>
        <w:tab/>
        <w:t/>
      </w:r>
      <w:r>
        <w:rPr>
          <w:rFonts w:hint="eastAsia"/>
          <w:sz w:val="28"/>
          <w:szCs w:val="28"/>
          <w:lang w:val="en-US" w:eastAsia="zh-CN"/>
        </w:rPr>
        <w:tab/>
        <w:t/>
      </w:r>
      <w:r>
        <w:rPr>
          <w:rFonts w:hint="eastAsia"/>
          <w:sz w:val="28"/>
          <w:szCs w:val="28"/>
          <w:lang w:val="en-US" w:eastAsia="zh-CN"/>
        </w:rPr>
        <w:tab/>
        <w:t/>
      </w:r>
      <w:r>
        <w:rPr>
          <w:rFonts w:hint="eastAsia"/>
          <w:sz w:val="28"/>
          <w:szCs w:val="28"/>
          <w:lang w:val="en-US" w:eastAsia="zh-CN"/>
        </w:rPr>
        <w:tab/>
        <w:t/>
      </w:r>
      <w:r>
        <w:rPr>
          <w:rFonts w:hint="eastAsia"/>
          <w:sz w:val="28"/>
          <w:szCs w:val="28"/>
          <w:lang w:val="en-US" w:eastAsia="zh-CN"/>
        </w:rPr>
        <w:tab/>
        <w:t/>
      </w:r>
      <w:r>
        <w:rPr>
          <w:rFonts w:hint="eastAsia"/>
          <w:sz w:val="28"/>
          <w:szCs w:val="28"/>
          <w:lang w:val="en-US" w:eastAsia="zh-CN"/>
        </w:rPr>
        <w:tab/>
        <w:t/>
      </w:r>
      <w:r>
        <w:rPr>
          <w:rFonts w:hint="eastAsia"/>
          <w:sz w:val="28"/>
          <w:szCs w:val="28"/>
          <w:lang w:val="en-US" w:eastAsia="zh-CN"/>
        </w:rPr>
        <w:tab/>
      </w:r>
      <w:r>
        <w:rPr>
          <w:rFonts w:hint="eastAsia" w:asciiTheme="minorEastAsia" w:hAnsiTheme="minorEastAsia" w:cstheme="minorEastAsia"/>
          <w:sz w:val="24"/>
          <w:szCs w:val="24"/>
          <w:lang w:val="en-US" w:eastAsia="zh-CN"/>
        </w:rPr>
        <w:t>图6-6-2</w:t>
      </w:r>
    </w:p>
    <w:p>
      <w:pPr>
        <w:ind w:firstLine="420" w:firstLineChars="0"/>
        <w:rPr>
          <w:rFonts w:hint="eastAsia"/>
          <w:sz w:val="28"/>
          <w:szCs w:val="28"/>
          <w:lang w:val="en-US" w:eastAsia="zh-CN"/>
        </w:rPr>
      </w:pPr>
      <w:r>
        <w:rPr>
          <w:rFonts w:hint="eastAsia" w:asciiTheme="minorEastAsia" w:hAnsiTheme="minorEastAsia" w:eastAsiaTheme="minorEastAsia" w:cstheme="minorEastAsia"/>
          <w:sz w:val="24"/>
          <w:szCs w:val="24"/>
          <w:lang w:val="en-US" w:eastAsia="zh-CN"/>
        </w:rPr>
        <w:t>图6-6-1中，在对应输入框内输入要转账的地址（手动输入或通过二维码扫描）、金额、手续费，PIN码信息，</w:t>
      </w:r>
      <w:r>
        <w:rPr>
          <w:rFonts w:hint="eastAsia" w:asciiTheme="minorEastAsia" w:hAnsiTheme="minorEastAsia" w:eastAsiaTheme="minorEastAsia" w:cstheme="minorEastAsia"/>
          <w:i w:val="0"/>
          <w:caps w:val="0"/>
          <w:color w:val="000000"/>
          <w:spacing w:val="0"/>
          <w:sz w:val="24"/>
          <w:szCs w:val="24"/>
          <w:shd w:val="clear" w:fill="EEEEEE"/>
        </w:rPr>
        <w:t>点击“转账”按钮，</w:t>
      </w:r>
      <w:r>
        <w:rPr>
          <w:rFonts w:hint="eastAsia" w:asciiTheme="minorEastAsia" w:hAnsiTheme="minorEastAsia" w:eastAsiaTheme="minorEastAsia" w:cstheme="minorEastAsia"/>
          <w:i w:val="0"/>
          <w:caps w:val="0"/>
          <w:color w:val="000000"/>
          <w:spacing w:val="0"/>
          <w:sz w:val="24"/>
          <w:szCs w:val="24"/>
          <w:shd w:val="clear" w:fill="EEEEEE"/>
          <w:lang w:val="en-US" w:eastAsia="zh-CN"/>
        </w:rPr>
        <w:t>进行转账。</w:t>
      </w:r>
      <w:r>
        <w:rPr>
          <w:rFonts w:hint="eastAsia"/>
          <w:sz w:val="28"/>
          <w:szCs w:val="28"/>
          <w:lang w:val="en-US" w:eastAsia="zh-CN"/>
        </w:rPr>
        <w:t xml:space="preserve">                </w:t>
      </w:r>
    </w:p>
    <w:p>
      <w:pPr>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此时可信载体交易信息显示如上图6-</w:t>
      </w:r>
      <w:r>
        <w:rPr>
          <w:rFonts w:hint="eastAsia" w:asciiTheme="minorEastAsia" w:hAnsiTheme="minorEastAsia" w:cstheme="minorEastAsia"/>
          <w:sz w:val="24"/>
          <w:szCs w:val="24"/>
          <w:lang w:val="en-US" w:eastAsia="zh-CN"/>
        </w:rPr>
        <w:t>6</w:t>
      </w:r>
      <w:r>
        <w:rPr>
          <w:rFonts w:hint="eastAsia" w:asciiTheme="minorEastAsia" w:hAnsiTheme="minorEastAsia" w:eastAsiaTheme="minorEastAsia" w:cstheme="minorEastAsia"/>
          <w:sz w:val="24"/>
          <w:szCs w:val="24"/>
          <w:lang w:val="en-US" w:eastAsia="zh-CN"/>
        </w:rPr>
        <w:t>-2所示。通过按键①翻页功能仔细核对交易信息是否正确，确认无误后通过按键②进行确认。签名成功的状态如下图6-</w:t>
      </w:r>
      <w:r>
        <w:rPr>
          <w:rFonts w:hint="eastAsia" w:asciiTheme="minorEastAsia" w:hAnsiTheme="minorEastAsia" w:cstheme="minorEastAsia"/>
          <w:sz w:val="24"/>
          <w:szCs w:val="24"/>
          <w:lang w:val="en-US" w:eastAsia="zh-CN"/>
        </w:rPr>
        <w:t>6</w:t>
      </w:r>
      <w:r>
        <w:rPr>
          <w:rFonts w:hint="eastAsia" w:asciiTheme="minorEastAsia" w:hAnsiTheme="minorEastAsia" w:eastAsiaTheme="minorEastAsia" w:cstheme="minorEastAsia"/>
          <w:sz w:val="24"/>
          <w:szCs w:val="24"/>
          <w:lang w:val="en-US" w:eastAsia="zh-CN"/>
        </w:rPr>
        <w:t>-3所示。交易完成后APP会提示交易成功。此时在wallet页面通过下滑刷新可查看最新的账户余额。</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3123565" cy="1800225"/>
            <wp:effectExtent l="0" t="0" r="635" b="9525"/>
            <wp:docPr id="28" name="图片 28" descr="webwxgetmsgim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webwxgetmsgimg (20)"/>
                    <pic:cNvPicPr>
                      <a:picLocks noChangeAspect="1"/>
                    </pic:cNvPicPr>
                  </pic:nvPicPr>
                  <pic:blipFill>
                    <a:blip r:embed="rId19"/>
                    <a:stretch>
                      <a:fillRect/>
                    </a:stretch>
                  </pic:blipFill>
                  <pic:spPr>
                    <a:xfrm>
                      <a:off x="0" y="0"/>
                      <a:ext cx="3123565" cy="1800225"/>
                    </a:xfrm>
                    <a:prstGeom prst="rect">
                      <a:avLst/>
                    </a:prstGeom>
                  </pic:spPr>
                </pic:pic>
              </a:graphicData>
            </a:graphic>
          </wp:inline>
        </w:drawing>
      </w:r>
    </w:p>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图6-6-3</w:t>
      </w:r>
    </w:p>
    <w:p>
      <w:pPr>
        <w:pStyle w:val="3"/>
        <w:rPr>
          <w:rFonts w:hint="eastAsia" w:asciiTheme="majorEastAsia" w:hAnsiTheme="majorEastAsia" w:eastAsiaTheme="majorEastAsia" w:cstheme="majorEastAsia"/>
          <w:lang w:val="en-US" w:eastAsia="zh-CN"/>
        </w:rPr>
      </w:pPr>
      <w:bookmarkStart w:id="67" w:name="_Toc23960_WPSOffice_Level2"/>
      <w:bookmarkStart w:id="68" w:name="_Toc9401"/>
      <w:bookmarkStart w:id="69" w:name="_Toc30455"/>
      <w:bookmarkStart w:id="70" w:name="_Toc18711"/>
      <w:r>
        <w:rPr>
          <w:rFonts w:hint="eastAsia" w:asciiTheme="majorEastAsia" w:hAnsiTheme="majorEastAsia" w:eastAsiaTheme="majorEastAsia" w:cstheme="majorEastAsia"/>
          <w:lang w:val="en-US" w:eastAsia="zh-CN"/>
        </w:rPr>
        <w:t>6.7 多币种间的切换使用</w:t>
      </w:r>
      <w:bookmarkEnd w:id="67"/>
      <w:bookmarkEnd w:id="68"/>
      <w:bookmarkEnd w:id="69"/>
      <w:bookmarkEnd w:id="70"/>
    </w:p>
    <w:p>
      <w:pPr>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drawing>
          <wp:inline distT="0" distB="0" distL="114300" distR="114300">
            <wp:extent cx="1640840" cy="2917825"/>
            <wp:effectExtent l="0" t="0" r="16510" b="15875"/>
            <wp:docPr id="33" name="图片 33" descr="75e3e3043336522d84a2d36bd0108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75e3e3043336522d84a2d36bd01081a"/>
                    <pic:cNvPicPr>
                      <a:picLocks noChangeAspect="1"/>
                    </pic:cNvPicPr>
                  </pic:nvPicPr>
                  <pic:blipFill>
                    <a:blip r:embed="rId20"/>
                    <a:stretch>
                      <a:fillRect/>
                    </a:stretch>
                  </pic:blipFill>
                  <pic:spPr>
                    <a:xfrm>
                      <a:off x="0" y="0"/>
                      <a:ext cx="1640840" cy="2917825"/>
                    </a:xfrm>
                    <a:prstGeom prst="rect">
                      <a:avLst/>
                    </a:prstGeom>
                  </pic:spPr>
                </pic:pic>
              </a:graphicData>
            </a:graphic>
          </wp:inline>
        </w:drawing>
      </w:r>
    </w:p>
    <w:p>
      <w:pPr>
        <w:ind w:firstLine="840" w:firstLineChars="400"/>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 xml:space="preserve">图6-7-1                             </w:t>
      </w:r>
    </w:p>
    <w:p>
      <w:pPr>
        <w:ind w:firstLine="840" w:firstLineChars="400"/>
        <w:rPr>
          <w:rFonts w:hint="eastAsia" w:asciiTheme="majorEastAsia" w:hAnsiTheme="majorEastAsia" w:eastAsiaTheme="majorEastAsia" w:cstheme="major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如上图6-7-1所示，在页面点击“BTC”显示区域，可进行多币种间的自由切换，如点击ETH可由比特币切换到以太坊账户，可进行账户查看以及转账等操作。</w:t>
      </w:r>
    </w:p>
    <w:p>
      <w:pPr>
        <w:pStyle w:val="3"/>
        <w:bidi w:val="0"/>
        <w:rPr>
          <w:rFonts w:hint="eastAsia" w:asciiTheme="majorEastAsia" w:hAnsiTheme="majorEastAsia" w:eastAsiaTheme="majorEastAsia" w:cstheme="majorEastAsia"/>
          <w:lang w:val="en-US" w:eastAsia="zh-CN"/>
        </w:rPr>
      </w:pPr>
      <w:bookmarkStart w:id="71" w:name="_Toc210_WPSOffice_Level2"/>
      <w:bookmarkStart w:id="72" w:name="_Toc23671"/>
      <w:bookmarkStart w:id="73" w:name="_Toc26350"/>
      <w:r>
        <w:rPr>
          <w:rFonts w:hint="eastAsia" w:asciiTheme="majorEastAsia" w:hAnsiTheme="majorEastAsia" w:eastAsiaTheme="majorEastAsia" w:cstheme="majorEastAsia"/>
          <w:lang w:val="en-US" w:eastAsia="zh-CN"/>
        </w:rPr>
        <w:t>6.8 行情与资讯</w:t>
      </w:r>
      <w:bookmarkEnd w:id="71"/>
      <w:bookmarkEnd w:id="72"/>
      <w:bookmarkEnd w:id="73"/>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如图4-8-1与图4-8-2所示，行情页面可以展示各币种最近的价值波动消息。资讯页面可以阅览关于区块链的相关文章。</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Theme="majorEastAsia" w:hAnsiTheme="majorEastAsia" w:eastAsiaTheme="majorEastAsia" w:cstheme="majorEastAsia"/>
          <w:sz w:val="24"/>
          <w:szCs w:val="24"/>
          <w:lang w:val="en-US" w:eastAsia="zh-CN"/>
        </w:rPr>
      </w:pPr>
      <w:r>
        <w:rPr>
          <w:rFonts w:hint="default" w:asciiTheme="majorEastAsia" w:hAnsiTheme="majorEastAsia" w:eastAsiaTheme="majorEastAsia" w:cstheme="majorEastAsia"/>
          <w:sz w:val="24"/>
          <w:szCs w:val="24"/>
          <w:lang w:val="en-US" w:eastAsia="zh-CN"/>
        </w:rPr>
        <w:drawing>
          <wp:inline distT="0" distB="0" distL="114300" distR="114300">
            <wp:extent cx="2319655" cy="4125595"/>
            <wp:effectExtent l="0" t="0" r="4445" b="8255"/>
            <wp:docPr id="74" name="图片 74" descr="07fea94c3f9de3f6849b61e2cfced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07fea94c3f9de3f6849b61e2cfced6d"/>
                    <pic:cNvPicPr>
                      <a:picLocks noChangeAspect="1"/>
                    </pic:cNvPicPr>
                  </pic:nvPicPr>
                  <pic:blipFill>
                    <a:blip r:embed="rId21"/>
                    <a:stretch>
                      <a:fillRect/>
                    </a:stretch>
                  </pic:blipFill>
                  <pic:spPr>
                    <a:xfrm>
                      <a:off x="0" y="0"/>
                      <a:ext cx="2319655" cy="4125595"/>
                    </a:xfrm>
                    <a:prstGeom prst="rect">
                      <a:avLst/>
                    </a:prstGeom>
                  </pic:spPr>
                </pic:pic>
              </a:graphicData>
            </a:graphic>
          </wp:inline>
        </w:drawing>
      </w:r>
      <w:r>
        <w:rPr>
          <w:rFonts w:hint="eastAsia" w:asciiTheme="majorEastAsia" w:hAnsiTheme="majorEastAsia" w:eastAsiaTheme="majorEastAsia" w:cstheme="majorEastAsia"/>
          <w:sz w:val="24"/>
          <w:szCs w:val="24"/>
          <w:lang w:val="en-US" w:eastAsia="zh-CN"/>
        </w:rPr>
        <w:drawing>
          <wp:inline distT="0" distB="0" distL="114300" distR="114300">
            <wp:extent cx="2329180" cy="4144645"/>
            <wp:effectExtent l="0" t="0" r="13970" b="8255"/>
            <wp:docPr id="73" name="图片 73" descr="4614357495e53e1d8d1dc537cc86f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4614357495e53e1d8d1dc537cc86f9b"/>
                    <pic:cNvPicPr>
                      <a:picLocks noChangeAspect="1"/>
                    </pic:cNvPicPr>
                  </pic:nvPicPr>
                  <pic:blipFill>
                    <a:blip r:embed="rId22"/>
                    <a:stretch>
                      <a:fillRect/>
                    </a:stretch>
                  </pic:blipFill>
                  <pic:spPr>
                    <a:xfrm>
                      <a:off x="0" y="0"/>
                      <a:ext cx="2329180" cy="41446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Theme="majorEastAsia" w:hAnsiTheme="majorEastAsia" w:eastAsiaTheme="majorEastAsia" w:cstheme="maj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default"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图4-8-1                                图4-8-2</w:t>
      </w:r>
    </w:p>
    <w:p>
      <w:pPr>
        <w:pStyle w:val="3"/>
        <w:rPr>
          <w:rFonts w:hint="eastAsia" w:asciiTheme="majorEastAsia" w:hAnsiTheme="majorEastAsia" w:eastAsiaTheme="majorEastAsia" w:cstheme="majorEastAsia"/>
          <w:lang w:val="en-US" w:eastAsia="zh-CN"/>
        </w:rPr>
      </w:pPr>
      <w:bookmarkStart w:id="74" w:name="_Toc30899_WPSOffice_Level2"/>
      <w:bookmarkStart w:id="75" w:name="_Toc11317"/>
      <w:bookmarkStart w:id="76" w:name="_Toc11601"/>
      <w:bookmarkStart w:id="77" w:name="_Toc25476"/>
      <w:r>
        <w:rPr>
          <w:rFonts w:hint="eastAsia" w:asciiTheme="majorEastAsia" w:hAnsiTheme="majorEastAsia" w:eastAsiaTheme="majorEastAsia" w:cstheme="majorEastAsia"/>
          <w:lang w:val="en-US" w:eastAsia="zh-CN"/>
        </w:rPr>
        <w:t>6.</w:t>
      </w:r>
      <w:r>
        <w:rPr>
          <w:rFonts w:hint="eastAsia" w:asciiTheme="majorEastAsia" w:hAnsiTheme="majorEastAsia" w:eastAsiaTheme="majorEastAsia" w:cstheme="majorEastAsia"/>
          <w:lang w:val="en-US" w:eastAsia="zh-CN"/>
        </w:rPr>
        <w:t>9 恢复功能</w:t>
      </w:r>
      <w:bookmarkEnd w:id="74"/>
      <w:bookmarkEnd w:id="75"/>
      <w:bookmarkEnd w:id="76"/>
      <w:bookmarkEnd w:id="7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可信载体丢失或损坏不能正常使用的情况下，可购买获得一张本公司的新可信载体产品，与海博云APP初始正常连接登录后，可通过助记符恢复功能操作来恢复用户的个人资产。如图4-2-6所示，通过点击“导入助记词”，按照提示输入正确的助记符设置PIN码后，可恢复用户原有的个人资产。在wallet页面可进行查看余额验证。</w:t>
      </w:r>
    </w:p>
    <w:p>
      <w:pPr>
        <w:rPr>
          <w:rFonts w:hint="eastAsia" w:asciiTheme="majorEastAsia" w:hAnsiTheme="majorEastAsia" w:eastAsiaTheme="majorEastAsia" w:cstheme="majorEastAsia"/>
          <w:lang w:val="en-US" w:eastAsia="zh-CN"/>
        </w:rPr>
      </w:pPr>
    </w:p>
    <w:p>
      <w:pPr>
        <w:rPr>
          <w:rFonts w:hint="eastAsia" w:asciiTheme="majorEastAsia" w:hAnsiTheme="majorEastAsia" w:eastAsiaTheme="majorEastAsia" w:cstheme="majorEastAsia"/>
          <w:lang w:val="en-US" w:eastAsia="zh-CN"/>
        </w:rPr>
      </w:pPr>
    </w:p>
    <w:p>
      <w:pPr>
        <w:pStyle w:val="3"/>
        <w:rPr>
          <w:rFonts w:hint="eastAsia" w:asciiTheme="majorEastAsia" w:hAnsiTheme="majorEastAsia" w:eastAsiaTheme="majorEastAsia" w:cstheme="majorEastAsia"/>
          <w:lang w:val="en-US" w:eastAsia="zh-CN"/>
        </w:rPr>
      </w:pPr>
      <w:bookmarkStart w:id="78" w:name="_Toc487"/>
      <w:bookmarkStart w:id="79" w:name="_Toc22050"/>
      <w:r>
        <w:rPr>
          <w:rFonts w:hint="eastAsia" w:asciiTheme="majorEastAsia" w:hAnsiTheme="majorEastAsia" w:eastAsiaTheme="majorEastAsia" w:cstheme="majorEastAsia"/>
          <w:lang w:val="en-US" w:eastAsia="zh-CN"/>
        </w:rPr>
        <w:t>6.10 auth0注册、登录</w:t>
      </w:r>
      <w:bookmarkEnd w:id="78"/>
      <w:bookmarkEnd w:id="7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app里的扫码功能扫描auth0注册的二维码进行注册，注册成功后在图6-10-1里头像下方的会显示用户名，如未注册则显示未登录，登录后方可进行换头像功能，并且注册登录成功后在下次连接卡的会提示输入pin码进行二次确认登录操作，如图6-10-2。</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2131695" cy="3790950"/>
            <wp:effectExtent l="0" t="0" r="1905" b="0"/>
            <wp:docPr id="77" name="图片 77" descr="95a7d7fc91f35ca683a55038d57e0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95a7d7fc91f35ca683a55038d57e04e"/>
                    <pic:cNvPicPr>
                      <a:picLocks noChangeAspect="1"/>
                    </pic:cNvPicPr>
                  </pic:nvPicPr>
                  <pic:blipFill>
                    <a:blip r:embed="rId23"/>
                    <a:stretch>
                      <a:fillRect/>
                    </a:stretch>
                  </pic:blipFill>
                  <pic:spPr>
                    <a:xfrm>
                      <a:off x="0" y="0"/>
                      <a:ext cx="2131695" cy="3790950"/>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 xml:space="preserve"> </w:t>
      </w:r>
      <w:r>
        <w:rPr>
          <w:rFonts w:hint="eastAsia"/>
          <w:lang w:val="en-US" w:eastAsia="zh-CN"/>
        </w:rPr>
        <w:drawing>
          <wp:inline distT="0" distB="0" distL="114300" distR="114300">
            <wp:extent cx="2127250" cy="3782695"/>
            <wp:effectExtent l="0" t="0" r="6350" b="8255"/>
            <wp:docPr id="78" name="图片 78" descr="06661959095fd47e1314feb9169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06661959095fd47e1314feb91691484"/>
                    <pic:cNvPicPr>
                      <a:picLocks noChangeAspect="1"/>
                    </pic:cNvPicPr>
                  </pic:nvPicPr>
                  <pic:blipFill>
                    <a:blip r:embed="rId24"/>
                    <a:stretch>
                      <a:fillRect/>
                    </a:stretch>
                  </pic:blipFill>
                  <pic:spPr>
                    <a:xfrm>
                      <a:off x="0" y="0"/>
                      <a:ext cx="2127250" cy="3782695"/>
                    </a:xfrm>
                    <a:prstGeom prst="rect">
                      <a:avLst/>
                    </a:prstGeom>
                  </pic:spPr>
                </pic:pic>
              </a:graphicData>
            </a:graphic>
          </wp:inline>
        </w:drawing>
      </w:r>
    </w:p>
    <w:p>
      <w:pPr>
        <w:ind w:left="840" w:leftChars="0" w:firstLine="420" w:firstLineChars="0"/>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图 6-10-1</w:t>
      </w:r>
      <w:r>
        <w:rPr>
          <w:rFonts w:hint="eastAsia" w:asciiTheme="majorEastAsia" w:hAnsiTheme="majorEastAsia" w:eastAsiaTheme="majorEastAsia" w:cstheme="majorEastAsia"/>
          <w:lang w:val="en-US" w:eastAsia="zh-CN"/>
        </w:rPr>
        <w:tab/>
        <w:t/>
      </w:r>
      <w:r>
        <w:rPr>
          <w:rFonts w:hint="eastAsia" w:asciiTheme="majorEastAsia" w:hAnsiTheme="majorEastAsia" w:eastAsiaTheme="majorEastAsia" w:cstheme="majorEastAsia"/>
          <w:lang w:val="en-US" w:eastAsia="zh-CN"/>
        </w:rPr>
        <w:tab/>
        <w:t/>
      </w:r>
      <w:r>
        <w:rPr>
          <w:rFonts w:hint="eastAsia" w:asciiTheme="majorEastAsia" w:hAnsiTheme="majorEastAsia" w:eastAsiaTheme="majorEastAsia" w:cstheme="majorEastAsia"/>
          <w:lang w:val="en-US" w:eastAsia="zh-CN"/>
        </w:rPr>
        <w:tab/>
        <w:t/>
      </w:r>
      <w:r>
        <w:rPr>
          <w:rFonts w:hint="eastAsia" w:asciiTheme="majorEastAsia" w:hAnsiTheme="majorEastAsia" w:eastAsiaTheme="majorEastAsia" w:cstheme="majorEastAsia"/>
          <w:lang w:val="en-US" w:eastAsia="zh-CN"/>
        </w:rPr>
        <w:tab/>
        <w:t/>
      </w:r>
      <w:r>
        <w:rPr>
          <w:rFonts w:hint="eastAsia" w:asciiTheme="majorEastAsia" w:hAnsiTheme="majorEastAsia" w:eastAsiaTheme="majorEastAsia" w:cstheme="majorEastAsia"/>
          <w:lang w:val="en-US" w:eastAsia="zh-CN"/>
        </w:rPr>
        <w:tab/>
        <w:t/>
      </w:r>
      <w:r>
        <w:rPr>
          <w:rFonts w:hint="eastAsia" w:asciiTheme="majorEastAsia" w:hAnsiTheme="majorEastAsia" w:eastAsiaTheme="majorEastAsia" w:cstheme="majorEastAsia"/>
          <w:lang w:val="en-US" w:eastAsia="zh-CN"/>
        </w:rPr>
        <w:tab/>
        <w:t>图 6-10-2</w:t>
      </w:r>
    </w:p>
    <w:p>
      <w:pPr>
        <w:ind w:left="840" w:leftChars="0" w:firstLine="420" w:firstLineChars="0"/>
        <w:rPr>
          <w:rFonts w:hint="eastAsia" w:asciiTheme="majorEastAsia" w:hAnsiTheme="majorEastAsia" w:eastAsiaTheme="majorEastAsia" w:cstheme="majorEastAsia"/>
          <w:lang w:val="en-US" w:eastAsia="zh-CN"/>
        </w:rPr>
      </w:pPr>
    </w:p>
    <w:p>
      <w:pPr>
        <w:ind w:left="840" w:leftChars="0" w:firstLine="420" w:firstLineChars="0"/>
        <w:rPr>
          <w:rFonts w:hint="eastAsia" w:asciiTheme="majorEastAsia" w:hAnsiTheme="majorEastAsia" w:eastAsiaTheme="majorEastAsia" w:cstheme="majorEastAsia"/>
          <w:lang w:val="en-US" w:eastAsia="zh-CN"/>
        </w:rPr>
      </w:pPr>
    </w:p>
    <w:p>
      <w:pPr>
        <w:ind w:left="840" w:leftChars="0" w:firstLine="420" w:firstLineChars="0"/>
        <w:rPr>
          <w:rFonts w:hint="eastAsia" w:asciiTheme="majorEastAsia" w:hAnsiTheme="majorEastAsia" w:eastAsiaTheme="majorEastAsia" w:cstheme="majorEastAsia"/>
          <w:lang w:val="en-US" w:eastAsia="zh-CN"/>
        </w:rPr>
      </w:pPr>
    </w:p>
    <w:p>
      <w:pPr>
        <w:ind w:left="840" w:leftChars="0" w:firstLine="420" w:firstLineChars="0"/>
        <w:rPr>
          <w:rFonts w:hint="eastAsia" w:asciiTheme="majorEastAsia" w:hAnsiTheme="majorEastAsia" w:eastAsiaTheme="majorEastAsia" w:cstheme="majorEastAsia"/>
          <w:lang w:val="en-US" w:eastAsia="zh-CN"/>
        </w:rPr>
      </w:pPr>
    </w:p>
    <w:p>
      <w:pPr>
        <w:ind w:left="840" w:leftChars="0" w:firstLine="420" w:firstLineChars="0"/>
        <w:rPr>
          <w:rFonts w:hint="eastAsia" w:asciiTheme="majorEastAsia" w:hAnsiTheme="majorEastAsia" w:eastAsiaTheme="majorEastAsia" w:cstheme="majorEastAsia"/>
          <w:lang w:val="en-US" w:eastAsia="zh-CN"/>
        </w:rPr>
      </w:pPr>
    </w:p>
    <w:p>
      <w:pPr>
        <w:ind w:left="840" w:leftChars="0" w:firstLine="420" w:firstLineChars="0"/>
        <w:rPr>
          <w:rFonts w:hint="eastAsia" w:asciiTheme="majorEastAsia" w:hAnsiTheme="majorEastAsia" w:eastAsiaTheme="majorEastAsia" w:cstheme="majorEastAsia"/>
          <w:lang w:val="en-US" w:eastAsia="zh-CN"/>
        </w:rPr>
      </w:pPr>
    </w:p>
    <w:p>
      <w:pPr>
        <w:ind w:left="840" w:leftChars="0" w:firstLine="420" w:firstLineChars="0"/>
        <w:rPr>
          <w:rFonts w:hint="eastAsia" w:asciiTheme="majorEastAsia" w:hAnsiTheme="majorEastAsia" w:eastAsiaTheme="majorEastAsia" w:cstheme="majorEastAsia"/>
          <w:lang w:val="en-US" w:eastAsia="zh-CN"/>
        </w:rPr>
      </w:pPr>
    </w:p>
    <w:p>
      <w:pPr>
        <w:ind w:left="840" w:leftChars="0" w:firstLine="420" w:firstLineChars="0"/>
        <w:rPr>
          <w:rFonts w:hint="eastAsia" w:asciiTheme="majorEastAsia" w:hAnsiTheme="majorEastAsia" w:eastAsiaTheme="majorEastAsia" w:cstheme="majorEastAsia"/>
          <w:lang w:val="en-US" w:eastAsia="zh-CN"/>
        </w:rPr>
      </w:pPr>
    </w:p>
    <w:p>
      <w:pPr>
        <w:ind w:left="840" w:leftChars="0" w:firstLine="420" w:firstLineChars="0"/>
        <w:rPr>
          <w:rFonts w:hint="eastAsia" w:asciiTheme="majorEastAsia" w:hAnsiTheme="majorEastAsia" w:eastAsiaTheme="majorEastAsia" w:cstheme="majorEastAsia"/>
          <w:lang w:val="en-US" w:eastAsia="zh-CN"/>
        </w:rPr>
      </w:pPr>
    </w:p>
    <w:p>
      <w:pPr>
        <w:ind w:left="840" w:leftChars="0" w:firstLine="420" w:firstLineChars="0"/>
        <w:rPr>
          <w:rFonts w:hint="eastAsia" w:asciiTheme="majorEastAsia" w:hAnsiTheme="majorEastAsia" w:eastAsiaTheme="majorEastAsia" w:cstheme="majorEastAsia"/>
          <w:lang w:val="en-US" w:eastAsia="zh-CN"/>
        </w:rPr>
      </w:pPr>
    </w:p>
    <w:p>
      <w:pPr>
        <w:ind w:left="840" w:leftChars="0" w:firstLine="420" w:firstLineChars="0"/>
        <w:rPr>
          <w:rFonts w:hint="eastAsia" w:asciiTheme="majorEastAsia" w:hAnsiTheme="majorEastAsia" w:eastAsiaTheme="majorEastAsia" w:cstheme="majorEastAsia"/>
          <w:lang w:val="en-US" w:eastAsia="zh-CN"/>
        </w:rPr>
      </w:pPr>
    </w:p>
    <w:p>
      <w:pPr>
        <w:ind w:left="840" w:leftChars="0" w:firstLine="420" w:firstLineChars="0"/>
        <w:rPr>
          <w:rFonts w:hint="eastAsia" w:asciiTheme="majorEastAsia" w:hAnsiTheme="majorEastAsia" w:eastAsiaTheme="majorEastAsia" w:cstheme="majorEastAsia"/>
          <w:lang w:val="en-US" w:eastAsia="zh-CN"/>
        </w:rPr>
      </w:pPr>
    </w:p>
    <w:p>
      <w:pPr>
        <w:rPr>
          <w:rFonts w:hint="eastAsia" w:asciiTheme="majorEastAsia" w:hAnsiTheme="majorEastAsia" w:eastAsiaTheme="majorEastAsia" w:cstheme="majorEastAsia"/>
          <w:lang w:val="en-US" w:eastAsia="zh-CN"/>
        </w:rPr>
      </w:pPr>
    </w:p>
    <w:p>
      <w:pPr>
        <w:pStyle w:val="3"/>
        <w:rPr>
          <w:rFonts w:hint="default" w:asciiTheme="majorEastAsia" w:hAnsiTheme="majorEastAsia" w:eastAsiaTheme="majorEastAsia" w:cstheme="majorEastAsia"/>
          <w:lang w:val="en-US" w:eastAsia="zh-CN"/>
        </w:rPr>
      </w:pPr>
      <w:bookmarkStart w:id="80" w:name="_Toc3367"/>
      <w:bookmarkStart w:id="81" w:name="_Toc17690"/>
      <w:r>
        <w:rPr>
          <w:rFonts w:hint="eastAsia" w:asciiTheme="majorEastAsia" w:hAnsiTheme="majorEastAsia" w:eastAsiaTheme="majorEastAsia" w:cstheme="majorEastAsia"/>
          <w:lang w:val="en-US" w:eastAsia="zh-CN"/>
        </w:rPr>
        <w:t>6.11 卡内钱包圈存、转出功能</w:t>
      </w:r>
      <w:bookmarkEnd w:id="80"/>
      <w:bookmarkEnd w:id="8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圈存功能 平台余额减少，卡内增加。</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转出功能 平台余额增加，卡内减少。如图6-11-1所示。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1546225" cy="2750820"/>
            <wp:effectExtent l="0" t="0" r="15875" b="11430"/>
            <wp:docPr id="81" name="图片 81" descr="a07051190a1183e74400decb575ef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a07051190a1183e74400decb575ef13"/>
                    <pic:cNvPicPr>
                      <a:picLocks noChangeAspect="1"/>
                    </pic:cNvPicPr>
                  </pic:nvPicPr>
                  <pic:blipFill>
                    <a:blip r:embed="rId25"/>
                    <a:stretch>
                      <a:fillRect/>
                    </a:stretch>
                  </pic:blipFill>
                  <pic:spPr>
                    <a:xfrm>
                      <a:off x="0" y="0"/>
                      <a:ext cx="1546225" cy="2750820"/>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drawing>
          <wp:inline distT="0" distB="0" distL="114300" distR="114300">
            <wp:extent cx="1535430" cy="2731770"/>
            <wp:effectExtent l="0" t="0" r="7620" b="11430"/>
            <wp:docPr id="85" name="图片 85" descr="6391f328e7ef5a7991b5f2ccba005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6391f328e7ef5a7991b5f2ccba0052e"/>
                    <pic:cNvPicPr>
                      <a:picLocks noChangeAspect="1"/>
                    </pic:cNvPicPr>
                  </pic:nvPicPr>
                  <pic:blipFill>
                    <a:blip r:embed="rId26"/>
                    <a:stretch>
                      <a:fillRect/>
                    </a:stretch>
                  </pic:blipFill>
                  <pic:spPr>
                    <a:xfrm>
                      <a:off x="0" y="0"/>
                      <a:ext cx="1535430" cy="2731770"/>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drawing>
          <wp:inline distT="0" distB="0" distL="114300" distR="114300">
            <wp:extent cx="1527175" cy="2716530"/>
            <wp:effectExtent l="0" t="0" r="15875" b="7620"/>
            <wp:docPr id="84" name="图片 84" descr="d7d3b66ab4e74cc0b3b69960608c9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d7d3b66ab4e74cc0b3b69960608c95d"/>
                    <pic:cNvPicPr>
                      <a:picLocks noChangeAspect="1"/>
                    </pic:cNvPicPr>
                  </pic:nvPicPr>
                  <pic:blipFill>
                    <a:blip r:embed="rId27"/>
                    <a:stretch>
                      <a:fillRect/>
                    </a:stretch>
                  </pic:blipFill>
                  <pic:spPr>
                    <a:xfrm>
                      <a:off x="0" y="0"/>
                      <a:ext cx="1527175" cy="2716530"/>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1260" w:leftChars="0" w:firstLine="420" w:firstLineChars="0"/>
        <w:textAlignment w:val="auto"/>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图 6-11-1</w:t>
      </w:r>
      <w:r>
        <w:rPr>
          <w:rFonts w:hint="eastAsia" w:asciiTheme="majorEastAsia" w:hAnsiTheme="majorEastAsia" w:eastAsiaTheme="majorEastAsia" w:cstheme="majorEastAsia"/>
          <w:lang w:val="en-US" w:eastAsia="zh-CN"/>
        </w:rPr>
        <w:tab/>
      </w:r>
      <w:r>
        <w:rPr>
          <w:rFonts w:hint="eastAsia" w:asciiTheme="majorEastAsia" w:hAnsiTheme="majorEastAsia" w:eastAsiaTheme="majorEastAsia" w:cstheme="majorEastAsia"/>
          <w:lang w:val="en-US" w:eastAsia="zh-CN"/>
        </w:rPr>
        <w:t xml:space="preserve">       图 6-12-1</w:t>
      </w:r>
      <w:r>
        <w:rPr>
          <w:rFonts w:hint="eastAsia" w:asciiTheme="majorEastAsia" w:hAnsiTheme="majorEastAsia" w:eastAsiaTheme="majorEastAsia" w:cstheme="majorEastAsia"/>
          <w:lang w:val="en-US" w:eastAsia="zh-CN"/>
        </w:rPr>
        <w:tab/>
      </w:r>
      <w:r>
        <w:rPr>
          <w:rFonts w:hint="eastAsia" w:asciiTheme="majorEastAsia" w:hAnsiTheme="majorEastAsia" w:eastAsiaTheme="majorEastAsia" w:cstheme="majorEastAsia"/>
          <w:lang w:val="en-US" w:eastAsia="zh-CN"/>
        </w:rPr>
        <w:tab/>
      </w:r>
      <w:r>
        <w:rPr>
          <w:rFonts w:hint="eastAsia" w:asciiTheme="majorEastAsia" w:hAnsiTheme="majorEastAsia" w:eastAsiaTheme="majorEastAsia" w:cstheme="majorEastAsia"/>
          <w:lang w:val="en-US" w:eastAsia="zh-CN"/>
        </w:rPr>
        <w:tab/>
      </w:r>
      <w:r>
        <w:rPr>
          <w:rFonts w:hint="eastAsia" w:asciiTheme="majorEastAsia" w:hAnsiTheme="majorEastAsia" w:eastAsiaTheme="majorEastAsia" w:cstheme="majorEastAsia"/>
          <w:lang w:val="en-US" w:eastAsia="zh-CN"/>
        </w:rPr>
        <w:t>图 6-12-2</w:t>
      </w:r>
    </w:p>
    <w:p>
      <w:pPr>
        <w:pStyle w:val="3"/>
        <w:rPr>
          <w:rFonts w:hint="default" w:asciiTheme="majorEastAsia" w:hAnsiTheme="majorEastAsia" w:eastAsiaTheme="majorEastAsia" w:cstheme="majorEastAsia"/>
          <w:lang w:val="en-US" w:eastAsia="zh-CN"/>
        </w:rPr>
      </w:pPr>
      <w:bookmarkStart w:id="82" w:name="_Toc29969"/>
      <w:bookmarkStart w:id="83" w:name="_Toc25579"/>
      <w:r>
        <w:rPr>
          <w:rFonts w:hint="eastAsia" w:asciiTheme="majorEastAsia" w:hAnsiTheme="majorEastAsia" w:eastAsiaTheme="majorEastAsia" w:cstheme="majorEastAsia"/>
          <w:lang w:val="en-US" w:eastAsia="zh-CN"/>
        </w:rPr>
        <w:t>6.12 平台余额充值、提现功能</w:t>
      </w:r>
      <w:bookmarkEnd w:id="82"/>
      <w:bookmarkEnd w:id="8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充值功能 平台余额增加，海博币减少。如图6-12-1所示。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提现功能 平台余额减少，海博币增加。如图6-12-2所示。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1688465" cy="3002915"/>
            <wp:effectExtent l="0" t="0" r="6985" b="6985"/>
            <wp:docPr id="88" name="图片 88" descr="d0ea12edce667c9c4ad93182a3840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d0ea12edce667c9c4ad93182a3840d0"/>
                    <pic:cNvPicPr>
                      <a:picLocks noChangeAspect="1"/>
                    </pic:cNvPicPr>
                  </pic:nvPicPr>
                  <pic:blipFill>
                    <a:blip r:embed="rId28"/>
                    <a:stretch>
                      <a:fillRect/>
                    </a:stretch>
                  </pic:blipFill>
                  <pic:spPr>
                    <a:xfrm>
                      <a:off x="0" y="0"/>
                      <a:ext cx="1688465" cy="3002915"/>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图6-13-1</w:t>
      </w:r>
      <w:r>
        <w:rPr>
          <w:rFonts w:hint="eastAsia" w:asciiTheme="minorEastAsia" w:hAnsiTheme="minorEastAsia" w:eastAsiaTheme="minorEastAsia" w:cstheme="minorEastAsia"/>
          <w:sz w:val="24"/>
          <w:szCs w:val="24"/>
          <w:lang w:val="en-US" w:eastAsia="zh-CN"/>
        </w:rPr>
        <w:drawing>
          <wp:inline distT="0" distB="0" distL="114300" distR="114300">
            <wp:extent cx="1677035" cy="2981325"/>
            <wp:effectExtent l="0" t="0" r="18415" b="9525"/>
            <wp:docPr id="90" name="图片 90" descr="5a4c40521f340f2d7ad5a88e1008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5a4c40521f340f2d7ad5a88e1008982"/>
                    <pic:cNvPicPr>
                      <a:picLocks noChangeAspect="1"/>
                    </pic:cNvPicPr>
                  </pic:nvPicPr>
                  <pic:blipFill>
                    <a:blip r:embed="rId29"/>
                    <a:stretch>
                      <a:fillRect/>
                    </a:stretch>
                  </pic:blipFill>
                  <pic:spPr>
                    <a:xfrm>
                      <a:off x="0" y="0"/>
                      <a:ext cx="1677035" cy="2981325"/>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图6-13-2</w:t>
      </w:r>
    </w:p>
    <w:p>
      <w:pPr>
        <w:pStyle w:val="3"/>
        <w:rPr>
          <w:rFonts w:hint="default" w:asciiTheme="majorEastAsia" w:hAnsiTheme="majorEastAsia" w:eastAsiaTheme="majorEastAsia" w:cstheme="majorEastAsia"/>
          <w:lang w:val="en-US" w:eastAsia="zh-CN"/>
        </w:rPr>
      </w:pPr>
      <w:bookmarkStart w:id="84" w:name="_Toc29248"/>
      <w:bookmarkStart w:id="85" w:name="_Toc17340"/>
      <w:r>
        <w:rPr>
          <w:rFonts w:hint="eastAsia" w:asciiTheme="majorEastAsia" w:hAnsiTheme="majorEastAsia" w:eastAsiaTheme="majorEastAsia" w:cstheme="majorEastAsia"/>
          <w:lang w:val="en-US" w:eastAsia="zh-CN"/>
        </w:rPr>
        <w:t>6.13 交易记录</w:t>
      </w:r>
      <w:bookmarkEnd w:id="84"/>
      <w:bookmarkEnd w:id="8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图6-3-1里点击币种对应的列表，可以进入到图6-13-1，查看对应币种的交易记录，其中瑞波币代币多一个trustset功能(与网关建立信任关系)如图6-13-2，瑞波代币进行第一次交易前需要先进行trustset功能，否则交易不成功。</w:t>
      </w:r>
    </w:p>
    <w:p>
      <w:pPr>
        <w:pStyle w:val="3"/>
        <w:rPr>
          <w:rFonts w:hint="eastAsia" w:asciiTheme="majorEastAsia" w:hAnsiTheme="majorEastAsia" w:eastAsiaTheme="majorEastAsia" w:cstheme="majorEastAsia"/>
          <w:lang w:val="en-US" w:eastAsia="zh-CN"/>
        </w:rPr>
      </w:pPr>
      <w:bookmarkStart w:id="86" w:name="_Toc9756"/>
      <w:bookmarkStart w:id="87" w:name="_Toc12586"/>
      <w:r>
        <w:rPr>
          <w:rFonts w:hint="eastAsia" w:asciiTheme="majorEastAsia" w:hAnsiTheme="majorEastAsia" w:eastAsiaTheme="majorEastAsia" w:cstheme="majorEastAsia"/>
          <w:lang w:val="en-US" w:eastAsia="zh-CN"/>
        </w:rPr>
        <w:t>6.14 典当功能</w:t>
      </w:r>
      <w:bookmarkEnd w:id="86"/>
      <w:bookmarkEnd w:id="87"/>
    </w:p>
    <w:p>
      <w:pPr>
        <w:rPr>
          <w:rFonts w:hint="default"/>
          <w:lang w:val="en-US" w:eastAsia="zh-CN"/>
        </w:rPr>
      </w:pPr>
      <w:r>
        <w:rPr>
          <w:rFonts w:hint="default"/>
          <w:lang w:val="en-US" w:eastAsia="zh-CN"/>
        </w:rPr>
        <w:drawing>
          <wp:inline distT="0" distB="0" distL="114300" distR="114300">
            <wp:extent cx="1706245" cy="3034030"/>
            <wp:effectExtent l="0" t="0" r="8255" b="13970"/>
            <wp:docPr id="91" name="图片 91" descr="6aee44e9effcf2cb0daf235943ca6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6aee44e9effcf2cb0daf235943ca61d"/>
                    <pic:cNvPicPr>
                      <a:picLocks noChangeAspect="1"/>
                    </pic:cNvPicPr>
                  </pic:nvPicPr>
                  <pic:blipFill>
                    <a:blip r:embed="rId30"/>
                    <a:stretch>
                      <a:fillRect/>
                    </a:stretch>
                  </pic:blipFill>
                  <pic:spPr>
                    <a:xfrm>
                      <a:off x="0" y="0"/>
                      <a:ext cx="1706245" cy="3034030"/>
                    </a:xfrm>
                    <a:prstGeom prst="rect">
                      <a:avLst/>
                    </a:prstGeom>
                  </pic:spPr>
                </pic:pic>
              </a:graphicData>
            </a:graphic>
          </wp:inline>
        </w:drawing>
      </w:r>
      <w:r>
        <w:rPr>
          <w:rFonts w:hint="default"/>
          <w:lang w:val="en-US" w:eastAsia="zh-CN"/>
        </w:rPr>
        <w:drawing>
          <wp:inline distT="0" distB="0" distL="114300" distR="114300">
            <wp:extent cx="1685925" cy="2997835"/>
            <wp:effectExtent l="0" t="0" r="9525" b="12065"/>
            <wp:docPr id="92" name="图片 92" descr="06607496c82982100a1e3d961484c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06607496c82982100a1e3d961484c4d"/>
                    <pic:cNvPicPr>
                      <a:picLocks noChangeAspect="1"/>
                    </pic:cNvPicPr>
                  </pic:nvPicPr>
                  <pic:blipFill>
                    <a:blip r:embed="rId31"/>
                    <a:stretch>
                      <a:fillRect/>
                    </a:stretch>
                  </pic:blipFill>
                  <pic:spPr>
                    <a:xfrm>
                      <a:off x="0" y="0"/>
                      <a:ext cx="1685925" cy="2997835"/>
                    </a:xfrm>
                    <a:prstGeom prst="rect">
                      <a:avLst/>
                    </a:prstGeom>
                  </pic:spPr>
                </pic:pic>
              </a:graphicData>
            </a:graphic>
          </wp:inline>
        </w:drawing>
      </w:r>
      <w:r>
        <w:rPr>
          <w:rFonts w:hint="default"/>
          <w:lang w:val="en-US" w:eastAsia="zh-CN"/>
        </w:rPr>
        <w:drawing>
          <wp:inline distT="0" distB="0" distL="114300" distR="114300">
            <wp:extent cx="1664335" cy="2959735"/>
            <wp:effectExtent l="0" t="0" r="12065" b="12065"/>
            <wp:docPr id="93" name="图片 93" descr="131f6a2d13343bdca43b1ef576bad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131f6a2d13343bdca43b1ef576badf9"/>
                    <pic:cNvPicPr>
                      <a:picLocks noChangeAspect="1"/>
                    </pic:cNvPicPr>
                  </pic:nvPicPr>
                  <pic:blipFill>
                    <a:blip r:embed="rId32"/>
                    <a:stretch>
                      <a:fillRect/>
                    </a:stretch>
                  </pic:blipFill>
                  <pic:spPr>
                    <a:xfrm>
                      <a:off x="0" y="0"/>
                      <a:ext cx="1664335" cy="2959735"/>
                    </a:xfrm>
                    <a:prstGeom prst="rect">
                      <a:avLst/>
                    </a:prstGeom>
                  </pic:spPr>
                </pic:pic>
              </a:graphicData>
            </a:graphic>
          </wp:inline>
        </w:drawing>
      </w:r>
    </w:p>
    <w:p>
      <w:pPr>
        <w:ind w:left="42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图6-14-1</w:t>
      </w:r>
      <w:r>
        <w:rPr>
          <w:rFonts w:hint="eastAsia" w:asciiTheme="minorEastAsia" w:hAnsiTheme="minorEastAsia" w:eastAsiaTheme="minorEastAsia" w:cstheme="minorEastAsia"/>
          <w:sz w:val="24"/>
          <w:szCs w:val="24"/>
          <w:lang w:val="en-US" w:eastAsia="zh-CN"/>
        </w:rPr>
        <w:tab/>
        <w:t/>
      </w:r>
      <w:r>
        <w:rPr>
          <w:rFonts w:hint="eastAsia" w:asciiTheme="minorEastAsia" w:hAnsiTheme="minorEastAsia" w:eastAsiaTheme="minorEastAsia" w:cstheme="minorEastAsia"/>
          <w:sz w:val="24"/>
          <w:szCs w:val="24"/>
          <w:lang w:val="en-US" w:eastAsia="zh-CN"/>
        </w:rPr>
        <w:tab/>
        <w:t/>
      </w:r>
      <w:r>
        <w:rPr>
          <w:rFonts w:hint="eastAsia" w:asciiTheme="minorEastAsia" w:hAnsiTheme="minorEastAsia" w:eastAsiaTheme="minorEastAsia" w:cstheme="minorEastAsia"/>
          <w:sz w:val="24"/>
          <w:szCs w:val="24"/>
          <w:lang w:val="en-US" w:eastAsia="zh-CN"/>
        </w:rPr>
        <w:tab/>
        <w:t/>
      </w:r>
      <w:r>
        <w:rPr>
          <w:rFonts w:hint="eastAsia" w:asciiTheme="minorEastAsia" w:hAnsiTheme="minorEastAsia" w:eastAsiaTheme="minorEastAsia" w:cstheme="minorEastAsia"/>
          <w:sz w:val="24"/>
          <w:szCs w:val="24"/>
          <w:lang w:val="en-US" w:eastAsia="zh-CN"/>
        </w:rPr>
        <w:tab/>
        <w:t/>
      </w:r>
      <w:r>
        <w:rPr>
          <w:rFonts w:hint="eastAsia" w:asciiTheme="minorEastAsia" w:hAnsiTheme="minorEastAsia" w:eastAsiaTheme="minorEastAsia" w:cstheme="minorEastAsia"/>
          <w:sz w:val="24"/>
          <w:szCs w:val="24"/>
          <w:lang w:val="en-US" w:eastAsia="zh-CN"/>
        </w:rPr>
        <w:tab/>
        <w:t/>
      </w:r>
      <w:r>
        <w:rPr>
          <w:rFonts w:hint="eastAsia" w:asciiTheme="minorEastAsia" w:hAnsiTheme="minorEastAsia" w:eastAsiaTheme="minorEastAsia" w:cstheme="minorEastAsia"/>
          <w:sz w:val="24"/>
          <w:szCs w:val="24"/>
          <w:lang w:val="en-US" w:eastAsia="zh-CN"/>
        </w:rPr>
        <w:tab/>
        <w:t>图6-14-2</w:t>
      </w:r>
      <w:r>
        <w:rPr>
          <w:rFonts w:hint="eastAsia" w:asciiTheme="minorEastAsia" w:hAnsiTheme="minorEastAsia" w:eastAsiaTheme="minorEastAsia" w:cstheme="minorEastAsia"/>
          <w:sz w:val="24"/>
          <w:szCs w:val="24"/>
          <w:lang w:val="en-US" w:eastAsia="zh-CN"/>
        </w:rPr>
        <w:tab/>
        <w:t/>
      </w:r>
      <w:r>
        <w:rPr>
          <w:rFonts w:hint="eastAsia" w:asciiTheme="minorEastAsia" w:hAnsiTheme="minorEastAsia" w:eastAsiaTheme="minorEastAsia" w:cstheme="minorEastAsia"/>
          <w:sz w:val="24"/>
          <w:szCs w:val="24"/>
          <w:lang w:val="en-US" w:eastAsia="zh-CN"/>
        </w:rPr>
        <w:tab/>
        <w:t/>
      </w:r>
      <w:r>
        <w:rPr>
          <w:rFonts w:hint="eastAsia" w:asciiTheme="minorEastAsia" w:hAnsiTheme="minorEastAsia" w:eastAsiaTheme="minorEastAsia" w:cstheme="minorEastAsia"/>
          <w:sz w:val="24"/>
          <w:szCs w:val="24"/>
          <w:lang w:val="en-US" w:eastAsia="zh-CN"/>
        </w:rPr>
        <w:tab/>
        <w:t>图6-14-3</w:t>
      </w:r>
    </w:p>
    <w:p>
      <w:pPr>
        <w:ind w:left="420" w:leftChars="0" w:firstLine="420" w:firstLineChars="0"/>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1601470" cy="2847975"/>
            <wp:effectExtent l="0" t="0" r="17780" b="9525"/>
            <wp:docPr id="94" name="图片 94" descr="8bd473cef002b1a25fb2739ab1caa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8bd473cef002b1a25fb2739ab1caab0"/>
                    <pic:cNvPicPr>
                      <a:picLocks noChangeAspect="1"/>
                    </pic:cNvPicPr>
                  </pic:nvPicPr>
                  <pic:blipFill>
                    <a:blip r:embed="rId33"/>
                    <a:stretch>
                      <a:fillRect/>
                    </a:stretch>
                  </pic:blipFill>
                  <pic:spPr>
                    <a:xfrm>
                      <a:off x="0" y="0"/>
                      <a:ext cx="1601470" cy="2847975"/>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图6-14-4</w:t>
      </w:r>
      <w:r>
        <w:rPr>
          <w:rFonts w:hint="default" w:asciiTheme="minorEastAsia" w:hAnsiTheme="minorEastAsia" w:eastAsiaTheme="minorEastAsia" w:cstheme="minorEastAsia"/>
          <w:sz w:val="24"/>
          <w:szCs w:val="24"/>
          <w:lang w:val="en-US" w:eastAsia="zh-CN"/>
        </w:rPr>
        <w:drawing>
          <wp:inline distT="0" distB="0" distL="114300" distR="114300">
            <wp:extent cx="1589405" cy="2827020"/>
            <wp:effectExtent l="0" t="0" r="10795" b="11430"/>
            <wp:docPr id="95" name="图片 95" descr="33bff9cec1f0b34f4406ca11fecbd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33bff9cec1f0b34f4406ca11fecbd84"/>
                    <pic:cNvPicPr>
                      <a:picLocks noChangeAspect="1"/>
                    </pic:cNvPicPr>
                  </pic:nvPicPr>
                  <pic:blipFill>
                    <a:blip r:embed="rId34"/>
                    <a:stretch>
                      <a:fillRect/>
                    </a:stretch>
                  </pic:blipFill>
                  <pic:spPr>
                    <a:xfrm>
                      <a:off x="0" y="0"/>
                      <a:ext cx="1589405" cy="2827020"/>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图6-14-5</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1456055" cy="2588895"/>
            <wp:effectExtent l="0" t="0" r="10795" b="1905"/>
            <wp:docPr id="96" name="图片 96" descr="36f5842aaceb2e01f698a1477c22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36f5842aaceb2e01f698a1477c22504"/>
                    <pic:cNvPicPr>
                      <a:picLocks noChangeAspect="1"/>
                    </pic:cNvPicPr>
                  </pic:nvPicPr>
                  <pic:blipFill>
                    <a:blip r:embed="rId35"/>
                    <a:stretch>
                      <a:fillRect/>
                    </a:stretch>
                  </pic:blipFill>
                  <pic:spPr>
                    <a:xfrm>
                      <a:off x="0" y="0"/>
                      <a:ext cx="1456055" cy="2588895"/>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drawing>
          <wp:inline distT="0" distB="0" distL="114300" distR="114300">
            <wp:extent cx="1459230" cy="2593975"/>
            <wp:effectExtent l="0" t="0" r="7620" b="15875"/>
            <wp:docPr id="97" name="图片 97" descr="146544d0b2781192cb1a35a20e609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146544d0b2781192cb1a35a20e609b9"/>
                    <pic:cNvPicPr>
                      <a:picLocks noChangeAspect="1"/>
                    </pic:cNvPicPr>
                  </pic:nvPicPr>
                  <pic:blipFill>
                    <a:blip r:embed="rId36"/>
                    <a:stretch>
                      <a:fillRect/>
                    </a:stretch>
                  </pic:blipFill>
                  <pic:spPr>
                    <a:xfrm>
                      <a:off x="0" y="0"/>
                      <a:ext cx="1459230" cy="2593975"/>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drawing>
          <wp:inline distT="0" distB="0" distL="114300" distR="114300">
            <wp:extent cx="1460500" cy="2597150"/>
            <wp:effectExtent l="0" t="0" r="6350" b="12700"/>
            <wp:docPr id="98" name="图片 98" descr="626463d0c11412e2336f90f7d0e95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626463d0c11412e2336f90f7d0e951a"/>
                    <pic:cNvPicPr>
                      <a:picLocks noChangeAspect="1"/>
                    </pic:cNvPicPr>
                  </pic:nvPicPr>
                  <pic:blipFill>
                    <a:blip r:embed="rId37"/>
                    <a:stretch>
                      <a:fillRect/>
                    </a:stretch>
                  </pic:blipFill>
                  <pic:spPr>
                    <a:xfrm>
                      <a:off x="0" y="0"/>
                      <a:ext cx="1460500" cy="2597150"/>
                    </a:xfrm>
                    <a:prstGeom prst="rect">
                      <a:avLst/>
                    </a:prstGeom>
                  </pic:spPr>
                </pic:pic>
              </a:graphicData>
            </a:graphic>
          </wp:inline>
        </w:drawing>
      </w:r>
    </w:p>
    <w:p>
      <w:pPr>
        <w:ind w:left="420" w:leftChars="0" w:firstLine="420" w:firstLineChars="0"/>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图6-14-6          图6-14-7</w:t>
      </w:r>
      <w:r>
        <w:rPr>
          <w:rFonts w:hint="eastAsia" w:asciiTheme="minorEastAsia" w:hAnsiTheme="minorEastAsia" w:eastAsiaTheme="minorEastAsia" w:cstheme="minorEastAsia"/>
          <w:sz w:val="24"/>
          <w:szCs w:val="24"/>
          <w:lang w:val="en-US" w:eastAsia="zh-CN"/>
        </w:rPr>
        <w:tab/>
        <w:t/>
      </w:r>
      <w:r>
        <w:rPr>
          <w:rFonts w:hint="eastAsia" w:asciiTheme="minorEastAsia" w:hAnsiTheme="minorEastAsia" w:eastAsiaTheme="minorEastAsia" w:cstheme="minorEastAsia"/>
          <w:sz w:val="24"/>
          <w:szCs w:val="24"/>
          <w:lang w:val="en-US" w:eastAsia="zh-CN"/>
        </w:rPr>
        <w:tab/>
        <w:t/>
      </w:r>
      <w:r>
        <w:rPr>
          <w:rFonts w:hint="eastAsia" w:asciiTheme="minorEastAsia" w:hAnsiTheme="minorEastAsia" w:eastAsiaTheme="minorEastAsia" w:cstheme="minorEastAsia"/>
          <w:sz w:val="24"/>
          <w:szCs w:val="24"/>
          <w:lang w:val="en-US" w:eastAsia="zh-CN"/>
        </w:rPr>
        <w:tab/>
        <w:t/>
      </w:r>
      <w:r>
        <w:rPr>
          <w:rFonts w:hint="eastAsia" w:asciiTheme="minorEastAsia" w:hAnsiTheme="minorEastAsia" w:eastAsiaTheme="minorEastAsia" w:cstheme="minorEastAsia"/>
          <w:sz w:val="24"/>
          <w:szCs w:val="24"/>
          <w:lang w:val="en-US" w:eastAsia="zh-CN"/>
        </w:rPr>
        <w:tab/>
        <w:t>图6-14-8</w:t>
      </w:r>
    </w:p>
    <w:p>
      <w:pPr>
        <w:rPr>
          <w:rFonts w:hint="eastAsia" w:asciiTheme="minorEastAsia" w:hAnsiTheme="minorEastAsia" w:eastAsiaTheme="minorEastAsia" w:cstheme="minorEastAsia"/>
          <w:sz w:val="24"/>
          <w:szCs w:val="24"/>
          <w:lang w:val="en-US" w:eastAsia="zh-CN"/>
        </w:rPr>
      </w:pPr>
    </w:p>
    <w:p>
      <w:pPr>
        <w:ind w:left="420" w:leftChars="0" w:firstLine="420" w:firstLineChars="0"/>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典当界面有出当，投资，商城等功能如图6-14-1所示，图6-14-3展现的是可投资的数据，点击对应列表进入图6-14-4进入投资的界面，输入需要投资的钱点确认后输入pin码便可进行投资。图6-14-5显示的是用户已经投资过的商品。图6-14-2展现的是出当（赎回）的界面，此界面没有出当数据，出当数据会显示在平台余额的下方，和投资一样，点击相应的商品输入pin码便可进行赎回。图6-14-6显示的是商城的界面，点击相应商品进入购买界面图6-14-7，购买记录如图6-14-8显示。</w:t>
      </w:r>
    </w:p>
    <w:p>
      <w:pPr>
        <w:ind w:firstLine="420" w:firstLineChars="0"/>
        <w:rPr>
          <w:rFonts w:hint="default"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heme="minorEastAsia" w:hAnsiTheme="minorEastAsia" w:eastAsiaTheme="minorEastAsia" w:cstheme="minorEastAsia"/>
          <w:sz w:val="24"/>
          <w:szCs w:val="24"/>
          <w:lang w:val="en-US" w:eastAsia="zh-CN"/>
        </w:rPr>
      </w:pPr>
    </w:p>
    <w:p>
      <w:pPr>
        <w:ind w:left="840" w:leftChars="0" w:firstLine="420" w:firstLineChars="0"/>
        <w:rPr>
          <w:rFonts w:hint="default" w:asciiTheme="majorEastAsia" w:hAnsiTheme="majorEastAsia" w:eastAsiaTheme="majorEastAsia" w:cstheme="majorEastAsia"/>
          <w:lang w:val="en-US" w:eastAsia="zh-CN"/>
        </w:rPr>
      </w:pPr>
    </w:p>
    <w:p>
      <w:pPr>
        <w:pStyle w:val="2"/>
        <w:rPr>
          <w:rFonts w:hint="eastAsia"/>
          <w:lang w:val="en-US" w:eastAsia="zh-CN"/>
        </w:rPr>
      </w:pPr>
      <w:bookmarkStart w:id="88" w:name="_Toc21524_WPSOffice_Level1"/>
      <w:bookmarkStart w:id="89" w:name="_Toc3798"/>
      <w:bookmarkStart w:id="90" w:name="_Toc27067"/>
      <w:bookmarkStart w:id="91" w:name="_Toc15659"/>
      <w:r>
        <w:rPr>
          <w:rFonts w:hint="eastAsia"/>
          <w:lang w:val="en-US" w:eastAsia="zh-CN"/>
        </w:rPr>
        <w:t>常见问题及解决方案</w:t>
      </w:r>
      <w:bookmarkEnd w:id="88"/>
      <w:bookmarkEnd w:id="89"/>
      <w:bookmarkEnd w:id="90"/>
      <w:bookmarkEnd w:id="91"/>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Theme="majorEastAsia" w:hAnsiTheme="majorEastAsia" w:eastAsiaTheme="majorEastAsia" w:cstheme="major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1.二维码无法识别或很难识别时，请确保网络畅通使用正常，查看二维码图片是否清晰。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在转账时，输入转入地址时，一定要确保输入的地址无误且符合所要转账地址的格式要求，如果输入转入地址错误可能会造成您的财产损失，转账时一定要仔细核对信息。（温馨提示：当转入地址为其他币种地址时，由于存在其他虚拟币地址格式相同的情况，也有可能会转账成功，所以用户要反复确认币种和地址信息，一旦跨币种的错误交易完成，造成了财产损失，便不可挽回，再次强调要慎重交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3.交易完成后，如果余额未刷新，未即时到账的情况下，很有可能是手续费过低，网络拥堵的原因。这种情况下，继续等待即可。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4.如在可信载体产品与APP使用期间发生程序崩溃不响应，蓝牙断开连接等异常情况，请尝试关闭程序运行断开蓝牙连接，关掉可信载体电源。之后重新打开APP与电源，再次进行连接。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5.如果可信载体多次关闭打开后，仍无法正常使用，建议及时更换本公司的新产品。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6.APP的故障问题，在重新卸载安装后，仍无法正常使用的情况下，请与本公司的技术支持联系沟通，我们会及时为用户答疑进行处理。</w:t>
      </w:r>
    </w:p>
    <w:p>
      <w:pPr>
        <w:rPr>
          <w:rFonts w:hint="eastAsia"/>
        </w:rPr>
      </w:pPr>
    </w:p>
    <w:p>
      <w:pPr>
        <w:numPr>
          <w:numId w:val="0"/>
        </w:numPr>
        <w:suppressAutoHyphens/>
        <w:spacing w:line="440" w:lineRule="exact"/>
        <w:ind w:leftChars="0"/>
      </w:pPr>
    </w:p>
    <w:p>
      <w:pPr>
        <w:jc w:val="center"/>
        <w:rPr>
          <w:rFonts w:hint="default"/>
          <w:kern w:val="0"/>
          <w:szCs w:val="21"/>
          <w:lang w:val="en-US" w:eastAsia="zh-CN"/>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50"/>
    <w:family w:val="auto"/>
    <w:pitch w:val="default"/>
    <w:sig w:usb0="80000287" w:usb1="2ACF3C50" w:usb2="00000016" w:usb3="00000000" w:csb0="0004001F" w:csb1="00000000"/>
  </w:font>
  <w:font w:name="Cambria">
    <w:panose1 w:val="02040503050406030204"/>
    <w:charset w:val="00"/>
    <w:family w:val="auto"/>
    <w:pitch w:val="default"/>
    <w:sig w:usb0="E00006FF" w:usb1="420024FF" w:usb2="02000000" w:usb3="00000000" w:csb0="2000019F" w:csb1="00000000"/>
  </w:font>
  <w:font w:name="Verdana">
    <w:panose1 w:val="020B0604030504040204"/>
    <w:charset w:val="00"/>
    <w:family w:val="auto"/>
    <w:pitch w:val="default"/>
    <w:sig w:usb0="A00006FF" w:usb1="4000205B" w:usb2="00000010" w:usb3="00000000" w:csb0="2000019F" w:csb1="00000000"/>
  </w:font>
  <w:font w:name="Arial Black">
    <w:panose1 w:val="020B0A04020102020204"/>
    <w:charset w:val="00"/>
    <w:family w:val="auto"/>
    <w:pitch w:val="default"/>
    <w:sig w:usb0="A00002AF" w:usb1="400078FB" w:usb2="00000000" w:usb3="00000000" w:csb0="6000009F" w:csb1="DFD70000"/>
  </w:font>
  <w:font w:name="Arial">
    <w:panose1 w:val="020B0604020202020204"/>
    <w:charset w:val="00"/>
    <w:family w:val="auto"/>
    <w:pitch w:val="default"/>
    <w:sig w:usb0="E0002EFF" w:usb1="C000785B" w:usb2="00000009" w:usb3="00000000" w:csb0="400001FF" w:csb1="FFFF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72" name="文本框 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ELOFIPDAgAA2AUAAA4AAAAA&#10;AAAAAQAgAAAAHwEAAGRycy9lMm9Eb2MueG1sUEsFBgAAAAAGAAYAWQEAAFQGAAAAAA==&#10;">
              <v:fill on="f" focussize="0,0"/>
              <v:stroke on="f" weight="0.5pt"/>
              <v:imagedata o:title=""/>
              <o:lock v:ext="edit" aspectratio="f"/>
              <v:textbox inset="0mm,0mm,0mm,0mm" style="mso-fit-shape-to-text:t;">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A0148C"/>
    <w:multiLevelType w:val="singleLevel"/>
    <w:tmpl w:val="1FA0148C"/>
    <w:lvl w:ilvl="0" w:tentative="0">
      <w:start w:val="1"/>
      <w:numFmt w:val="decimal"/>
      <w:lvlText w:val="%1."/>
      <w:lvlJc w:val="left"/>
      <w:pPr>
        <w:tabs>
          <w:tab w:val="left" w:pos="312"/>
        </w:tabs>
      </w:pPr>
    </w:lvl>
  </w:abstractNum>
  <w:abstractNum w:abstractNumId="1">
    <w:nsid w:val="55A5D391"/>
    <w:multiLevelType w:val="multilevel"/>
    <w:tmpl w:val="55A5D391"/>
    <w:lvl w:ilvl="0" w:tentative="0">
      <w:start w:val="1"/>
      <w:numFmt w:val="decimal"/>
      <w:pStyle w:val="2"/>
      <w:isLgl/>
      <w:suff w:val="space"/>
      <w:lvlText w:val="第%1章"/>
      <w:lvlJc w:val="left"/>
      <w:pPr>
        <w:ind w:left="0" w:firstLine="0"/>
      </w:pPr>
      <w:rPr>
        <w:rFonts w:hint="default" w:ascii="Calibri" w:hAnsi="Calibri" w:eastAsia="微软雅黑"/>
        <w:b/>
        <w:i w:val="0"/>
        <w:sz w:val="44"/>
      </w:rPr>
    </w:lvl>
    <w:lvl w:ilvl="1" w:tentative="0">
      <w:start w:val="1"/>
      <w:numFmt w:val="decimal"/>
      <w:isLgl/>
      <w:suff w:val="space"/>
      <w:lvlText w:val="%1.%2"/>
      <w:lvlJc w:val="left"/>
      <w:pPr>
        <w:ind w:left="0" w:firstLine="0"/>
      </w:pPr>
      <w:rPr>
        <w:rFonts w:hint="default" w:ascii="Calibri" w:hAnsi="Calibri" w:eastAsia="微软雅黑"/>
        <w:b/>
        <w:i w:val="0"/>
        <w:sz w:val="32"/>
      </w:rPr>
    </w:lvl>
    <w:lvl w:ilvl="2" w:tentative="0">
      <w:start w:val="1"/>
      <w:numFmt w:val="decimal"/>
      <w:isLgl/>
      <w:suff w:val="space"/>
      <w:lvlText w:val="%1.%2.%3"/>
      <w:lvlJc w:val="left"/>
      <w:pPr>
        <w:ind w:left="0" w:firstLine="0"/>
      </w:pPr>
      <w:rPr>
        <w:rFonts w:hint="default" w:ascii="Calibri" w:hAnsi="Calibri" w:eastAsia="微软雅黑"/>
        <w:b/>
        <w:i w:val="0"/>
        <w:sz w:val="28"/>
      </w:rPr>
    </w:lvl>
    <w:lvl w:ilvl="3" w:tentative="0">
      <w:start w:val="1"/>
      <w:numFmt w:val="decimal"/>
      <w:isLgl/>
      <w:suff w:val="space"/>
      <w:lvlText w:val="%1.%2.%3.%4"/>
      <w:lvlJc w:val="left"/>
      <w:pPr>
        <w:ind w:left="0" w:firstLine="0"/>
      </w:pPr>
      <w:rPr>
        <w:rFonts w:hint="default" w:ascii="Calibri" w:hAnsi="Calibri" w:eastAsia="微软雅黑"/>
        <w:b/>
        <w:i w:val="0"/>
        <w:sz w:val="24"/>
      </w:rPr>
    </w:lvl>
    <w:lvl w:ilvl="4" w:tentative="0">
      <w:start w:val="1"/>
      <w:numFmt w:val="decimal"/>
      <w:isLgl/>
      <w:suff w:val="space"/>
      <w:lvlText w:val="%1.%2.%3.%4.%5"/>
      <w:lvlJc w:val="left"/>
      <w:pPr>
        <w:ind w:left="0" w:firstLine="0"/>
      </w:pPr>
      <w:rPr>
        <w:rFonts w:hint="default" w:ascii="Calibri" w:hAnsi="Calibri" w:eastAsia="微软雅黑"/>
        <w:b/>
        <w:i w:val="0"/>
        <w:sz w:val="21"/>
      </w:rPr>
    </w:lvl>
    <w:lvl w:ilvl="5" w:tentative="0">
      <w:start w:val="1"/>
      <w:numFmt w:val="decimal"/>
      <w:isLgl/>
      <w:suff w:val="space"/>
      <w:lvlText w:val="%1.%2.%3.%4.%5.%6"/>
      <w:lvlJc w:val="left"/>
      <w:pPr>
        <w:ind w:left="0" w:firstLine="420"/>
      </w:pPr>
      <w:rPr>
        <w:rFonts w:hint="default" w:ascii="Calibri" w:hAnsi="Calibri" w:eastAsia="微软雅黑"/>
        <w:b/>
        <w:i w:val="0"/>
        <w:sz w:val="21"/>
      </w:rPr>
    </w:lvl>
    <w:lvl w:ilvl="6" w:tentative="0">
      <w:start w:val="1"/>
      <w:numFmt w:val="decimal"/>
      <w:isLgl/>
      <w:suff w:val="space"/>
      <w:lvlText w:val="%1.%2.%3.%4.%5.%6.%7"/>
      <w:lvlJc w:val="left"/>
      <w:pPr>
        <w:ind w:left="420" w:firstLine="419"/>
      </w:pPr>
      <w:rPr>
        <w:rFonts w:hint="default" w:ascii="Calibri" w:hAnsi="Calibri" w:eastAsia="微软雅黑"/>
        <w:b/>
        <w:i w:val="0"/>
        <w:sz w:val="21"/>
      </w:rPr>
    </w:lvl>
    <w:lvl w:ilvl="7" w:tentative="0">
      <w:start w:val="1"/>
      <w:numFmt w:val="decimal"/>
      <w:isLgl/>
      <w:suff w:val="space"/>
      <w:lvlText w:val="%1.%2.%3.%4.%5.%6.%7.%8"/>
      <w:lvlJc w:val="left"/>
      <w:pPr>
        <w:ind w:left="839" w:firstLine="420"/>
      </w:pPr>
      <w:rPr>
        <w:rFonts w:hint="default" w:ascii="Calibri" w:hAnsi="Calibri" w:eastAsia="微软雅黑"/>
        <w:b/>
        <w:i w:val="0"/>
        <w:sz w:val="21"/>
      </w:rPr>
    </w:lvl>
    <w:lvl w:ilvl="8" w:tentative="0">
      <w:start w:val="1"/>
      <w:numFmt w:val="decimal"/>
      <w:suff w:val="space"/>
      <w:lvlText w:val="%1.%2.%3.%4.%5.%6.%7.%8.%9"/>
      <w:lvlJc w:val="left"/>
      <w:pPr>
        <w:ind w:left="1259" w:firstLine="419"/>
      </w:pPr>
      <w:rPr>
        <w:rFonts w:hint="default" w:ascii="Calibri" w:hAnsi="Calibri" w:eastAsia="微软雅黑"/>
        <w:b/>
        <w:i w:val="0"/>
        <w:sz w:val="21"/>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4AFA7F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nhideWhenUsed="0" w:uiPriority="9" w:semiHidden="0" w:name="heading 3"/>
    <w:lsdException w:qFormat="1" w:unhideWhenUsed="0"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11">
    <w:name w:val="Default Paragraph Font"/>
    <w:semiHidden/>
    <w:uiPriority w:val="0"/>
  </w:style>
  <w:style w:type="table" w:default="1" w:styleId="10">
    <w:name w:val="Normal Table"/>
    <w:semiHidden/>
    <w:uiPriority w:val="0"/>
    <w:tblPr>
      <w:tblLayout w:type="fixed"/>
      <w:tblCellMar>
        <w:top w:w="0" w:type="dxa"/>
        <w:left w:w="108" w:type="dxa"/>
        <w:bottom w:w="0" w:type="dxa"/>
        <w:right w:w="108" w:type="dxa"/>
      </w:tblCellMar>
    </w:tblPr>
  </w:style>
  <w:style w:type="paragraph" w:styleId="4">
    <w:name w:val="toc 3"/>
    <w:basedOn w:val="1"/>
    <w:next w:val="1"/>
    <w:unhideWhenUsed/>
    <w:uiPriority w:val="39"/>
    <w:pPr>
      <w:ind w:left="840" w:leftChars="400"/>
    </w:p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7">
    <w:name w:val="toc 1"/>
    <w:basedOn w:val="1"/>
    <w:next w:val="1"/>
    <w:uiPriority w:val="39"/>
    <w:rPr>
      <w:rFonts w:ascii="Times New Roman" w:hAnsi="Times New Roman"/>
      <w:szCs w:val="24"/>
    </w:rPr>
  </w:style>
  <w:style w:type="paragraph" w:styleId="8">
    <w:name w:val="toc 2"/>
    <w:basedOn w:val="1"/>
    <w:next w:val="1"/>
    <w:uiPriority w:val="39"/>
    <w:pPr>
      <w:ind w:left="420" w:leftChars="200"/>
    </w:pPr>
    <w:rPr>
      <w:rFonts w:ascii="Times New Roman" w:hAnsi="Times New Roman"/>
      <w:szCs w:val="24"/>
    </w:r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jpeg"/><Relationship Id="rId40" Type="http://schemas.openxmlformats.org/officeDocument/2006/relationships/fontTable" Target="fontTable.xml"/><Relationship Id="rId4" Type="http://schemas.openxmlformats.org/officeDocument/2006/relationships/theme" Target="theme/theme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3.jpeg"/><Relationship Id="rId36" Type="http://schemas.openxmlformats.org/officeDocument/2006/relationships/image" Target="media/image32.jpeg"/><Relationship Id="rId35" Type="http://schemas.openxmlformats.org/officeDocument/2006/relationships/image" Target="media/image31.jpeg"/><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image" Target="media/image27.jpeg"/><Relationship Id="rId30" Type="http://schemas.openxmlformats.org/officeDocument/2006/relationships/image" Target="media/image26.jpeg"/><Relationship Id="rId3" Type="http://schemas.openxmlformats.org/officeDocument/2006/relationships/footer" Target="footer1.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Lenovo</dc:creator>
  <cp:lastModifiedBy>Lenovo</cp:lastModifiedBy>
  <dcterms:modified xsi:type="dcterms:W3CDTF">2019-11-15T11:41:36Z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