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9DD1" w14:textId="77777777" w:rsidR="007867BE" w:rsidRDefault="007867BE" w:rsidP="007867BE">
      <w:pPr>
        <w:pStyle w:val="a3"/>
        <w:rPr>
          <w:b w:val="0"/>
          <w:sz w:val="20"/>
        </w:rPr>
      </w:pPr>
    </w:p>
    <w:p w14:paraId="50054480" w14:textId="77777777" w:rsidR="007867BE" w:rsidRDefault="007867BE" w:rsidP="007867BE">
      <w:pPr>
        <w:pStyle w:val="a3"/>
        <w:rPr>
          <w:b w:val="0"/>
          <w:sz w:val="20"/>
        </w:rPr>
      </w:pPr>
    </w:p>
    <w:p w14:paraId="7521B9B7" w14:textId="77777777" w:rsidR="007867BE" w:rsidRDefault="007867BE" w:rsidP="007867BE">
      <w:pPr>
        <w:pStyle w:val="a3"/>
        <w:rPr>
          <w:b w:val="0"/>
          <w:sz w:val="20"/>
        </w:rPr>
      </w:pPr>
    </w:p>
    <w:p w14:paraId="29DE8BCE" w14:textId="77777777" w:rsidR="007867BE" w:rsidRDefault="007867BE" w:rsidP="007867BE">
      <w:pPr>
        <w:pStyle w:val="a3"/>
        <w:spacing w:before="2"/>
        <w:rPr>
          <w:b w:val="0"/>
          <w:sz w:val="19"/>
        </w:rPr>
      </w:pPr>
    </w:p>
    <w:p w14:paraId="59A62E15" w14:textId="77777777" w:rsidR="007867BE" w:rsidRDefault="007867BE" w:rsidP="007867BE">
      <w:pPr>
        <w:pStyle w:val="a3"/>
        <w:ind w:left="30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10A4908" wp14:editId="42A08575">
            <wp:extent cx="1867300" cy="380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300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A12" w14:textId="77777777" w:rsidR="007867BE" w:rsidRDefault="007867BE" w:rsidP="007867BE">
      <w:pPr>
        <w:pStyle w:val="a3"/>
        <w:rPr>
          <w:b w:val="0"/>
          <w:sz w:val="20"/>
        </w:rPr>
      </w:pPr>
    </w:p>
    <w:p w14:paraId="384F0AB4" w14:textId="77777777" w:rsidR="007867BE" w:rsidRDefault="007867BE" w:rsidP="007867BE">
      <w:pPr>
        <w:pStyle w:val="a3"/>
        <w:rPr>
          <w:b w:val="0"/>
          <w:sz w:val="20"/>
        </w:rPr>
      </w:pPr>
    </w:p>
    <w:p w14:paraId="4B5A6006" w14:textId="77777777" w:rsidR="007867BE" w:rsidRDefault="007867BE" w:rsidP="007867BE">
      <w:pPr>
        <w:pStyle w:val="a3"/>
        <w:rPr>
          <w:b w:val="0"/>
          <w:sz w:val="20"/>
        </w:rPr>
      </w:pPr>
    </w:p>
    <w:p w14:paraId="6522AEB4" w14:textId="77777777" w:rsidR="007867BE" w:rsidRDefault="007867BE" w:rsidP="007867BE">
      <w:pPr>
        <w:spacing w:before="186" w:line="304" w:lineRule="auto"/>
        <w:ind w:left="3278" w:right="1668" w:hanging="1688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w w:val="95"/>
          <w:sz w:val="48"/>
        </w:rPr>
        <w:t>《随机信号分析课内实验》</w:t>
      </w:r>
      <w:r>
        <w:rPr>
          <w:rFonts w:ascii="黑体" w:eastAsia="黑体" w:hint="eastAsia"/>
          <w:b/>
          <w:sz w:val="48"/>
        </w:rPr>
        <w:t>实验报告</w:t>
      </w:r>
      <w:proofErr w:type="gramStart"/>
      <w:r>
        <w:rPr>
          <w:rFonts w:ascii="黑体" w:eastAsia="黑体" w:hint="eastAsia"/>
          <w:b/>
          <w:sz w:val="48"/>
        </w:rPr>
        <w:t>册</w:t>
      </w:r>
      <w:proofErr w:type="gramEnd"/>
    </w:p>
    <w:p w14:paraId="7E951823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38CBF45F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36AAB85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2E42B9FA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50E56930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C012737" w14:textId="53F8DF4F" w:rsidR="007867BE" w:rsidRDefault="00E76952" w:rsidP="007867BE">
      <w:pPr>
        <w:pStyle w:val="a3"/>
        <w:spacing w:before="4"/>
        <w:rPr>
          <w:rFonts w:ascii="黑体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D9603" wp14:editId="239987BB">
                <wp:simplePos x="0" y="0"/>
                <wp:positionH relativeFrom="page">
                  <wp:posOffset>4244975</wp:posOffset>
                </wp:positionH>
                <wp:positionV relativeFrom="paragraph">
                  <wp:posOffset>134620</wp:posOffset>
                </wp:positionV>
                <wp:extent cx="1509395" cy="646430"/>
                <wp:effectExtent l="0" t="0" r="0" b="127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64643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6117" w14:textId="77777777" w:rsidR="007867BE" w:rsidRDefault="007867BE" w:rsidP="007867BE">
                            <w:pPr>
                              <w:spacing w:before="232"/>
                              <w:ind w:left="93"/>
                              <w:rPr>
                                <w:rFonts w:ascii="华文楷体" w:eastAsia="华文楷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楷体" w:eastAsia="华文楷体" w:hint="eastAsia"/>
                                <w:b/>
                                <w:sz w:val="32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D960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34.25pt;margin-top:10.6pt;width:118.85pt;height:50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" filled="f" strokeweight="1.44pt">
                <v:textbox inset="0,0,0,0">
                  <w:txbxContent>
                    <w:p w14:paraId="6AF96117" w14:textId="77777777" w:rsidR="007867BE" w:rsidRDefault="007867BE" w:rsidP="007867BE">
                      <w:pPr>
                        <w:spacing w:before="232"/>
                        <w:ind w:left="93"/>
                        <w:rPr>
                          <w:rFonts w:ascii="华文楷体" w:eastAsia="华文楷体"/>
                          <w:b/>
                          <w:sz w:val="32"/>
                        </w:rPr>
                      </w:pPr>
                      <w:r>
                        <w:rPr>
                          <w:rFonts w:ascii="华文楷体" w:eastAsia="华文楷体" w:hint="eastAsia"/>
                          <w:b/>
                          <w:sz w:val="32"/>
                        </w:rPr>
                        <w:t>得分：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A151E" w14:textId="77777777" w:rsidR="007867BE" w:rsidRDefault="007867BE" w:rsidP="007867BE">
      <w:pPr>
        <w:pStyle w:val="a3"/>
        <w:rPr>
          <w:rFonts w:ascii="黑体"/>
          <w:sz w:val="48"/>
        </w:rPr>
      </w:pPr>
    </w:p>
    <w:p w14:paraId="6C18D2D9" w14:textId="77777777" w:rsidR="007867BE" w:rsidRDefault="007867BE" w:rsidP="007867BE">
      <w:pPr>
        <w:pStyle w:val="a3"/>
        <w:spacing w:before="9"/>
        <w:rPr>
          <w:rFonts w:ascii="黑体"/>
          <w:sz w:val="68"/>
        </w:rPr>
      </w:pPr>
    </w:p>
    <w:p w14:paraId="0F5DBC75" w14:textId="77777777" w:rsidR="007867BE" w:rsidRDefault="007867BE" w:rsidP="007867BE">
      <w:pPr>
        <w:pStyle w:val="1"/>
        <w:tabs>
          <w:tab w:val="left" w:pos="7751"/>
        </w:tabs>
        <w:rPr>
          <w:rFonts w:ascii="Times New Roman" w:eastAsia="Times New Roman"/>
        </w:rPr>
      </w:pPr>
      <w:r>
        <w:rPr>
          <w:rFonts w:ascii="Microsoft JhengHei" w:eastAsia="Microsoft JhengHei" w:hint="eastAsia"/>
        </w:rPr>
        <w:t>班</w:t>
      </w:r>
      <w:r>
        <w:rPr>
          <w:rFonts w:ascii="Microsoft JhengHei" w:eastAsia="Microsoft JhengHei" w:hint="eastAsia"/>
          <w:spacing w:val="3"/>
        </w:rPr>
        <w:t>级</w:t>
      </w:r>
      <w:r>
        <w:rPr>
          <w:rFonts w:ascii="微软雅黑" w:eastAsia="微软雅黑" w:hint="eastAsia"/>
          <w:spacing w:val="3"/>
        </w:rPr>
        <w:t>/</w:t>
      </w:r>
      <w:r>
        <w:rPr>
          <w:rFonts w:ascii="Microsoft JhengHei" w:eastAsia="Microsoft JhengHei" w:hint="eastAsia"/>
        </w:rPr>
        <w:t>学号</w:t>
      </w:r>
      <w:r>
        <w:rPr>
          <w:rFonts w:ascii="Times New Roman" w:eastAsia="Times New Roman"/>
          <w:u w:val="thick"/>
        </w:rPr>
        <w:t xml:space="preserve"> </w:t>
      </w:r>
      <w:r>
        <w:rPr>
          <w:rFonts w:ascii="Times New Roman" w:eastAsiaTheme="minorEastAsia"/>
          <w:u w:val="thick"/>
        </w:rPr>
        <w:t xml:space="preserve">    </w:t>
      </w:r>
      <w:r>
        <w:rPr>
          <w:rFonts w:ascii="Times New Roman" w:eastAsia="Times New Roman"/>
          <w:u w:val="thick"/>
        </w:rPr>
        <w:tab/>
      </w:r>
    </w:p>
    <w:p w14:paraId="1A137E17" w14:textId="77777777" w:rsidR="007867BE" w:rsidRDefault="007867BE" w:rsidP="007867BE">
      <w:pPr>
        <w:pStyle w:val="a3"/>
        <w:rPr>
          <w:rFonts w:ascii="Times New Roman"/>
          <w:sz w:val="20"/>
        </w:rPr>
      </w:pPr>
    </w:p>
    <w:p w14:paraId="78D90AEC" w14:textId="77777777" w:rsidR="007867BE" w:rsidRDefault="007867BE" w:rsidP="007867BE">
      <w:pPr>
        <w:tabs>
          <w:tab w:val="left" w:pos="2697"/>
          <w:tab w:val="left" w:pos="7751"/>
        </w:tabs>
        <w:spacing w:before="114"/>
        <w:ind w:left="1571"/>
        <w:rPr>
          <w:rFonts w:ascii="Times New Roman" w:eastAsia="Times New Roman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姓</w:t>
      </w:r>
      <w:r>
        <w:rPr>
          <w:rFonts w:ascii="Microsoft JhengHei" w:eastAsia="Microsoft JhengHei" w:hint="eastAsia"/>
          <w:b/>
          <w:sz w:val="32"/>
        </w:rPr>
        <w:tab/>
        <w:t>名</w:t>
      </w:r>
      <w:r>
        <w:rPr>
          <w:rFonts w:ascii="Times New Roman" w:eastAsia="Times New Roman"/>
          <w:b/>
          <w:sz w:val="32"/>
          <w:u w:val="thick"/>
        </w:rPr>
        <w:t xml:space="preserve"> </w:t>
      </w:r>
      <w:r>
        <w:rPr>
          <w:rFonts w:ascii="Times New Roman" w:eastAsiaTheme="minorEastAsia"/>
          <w:b/>
          <w:sz w:val="32"/>
          <w:u w:val="thick"/>
        </w:rPr>
        <w:t xml:space="preserve">          </w:t>
      </w:r>
      <w:r>
        <w:rPr>
          <w:rFonts w:ascii="Times New Roman" w:eastAsia="Times New Roman"/>
          <w:b/>
          <w:sz w:val="32"/>
          <w:u w:val="thick"/>
        </w:rPr>
        <w:tab/>
      </w:r>
    </w:p>
    <w:p w14:paraId="39850662" w14:textId="77777777" w:rsidR="007867BE" w:rsidRDefault="007867BE" w:rsidP="007867BE">
      <w:pPr>
        <w:spacing w:before="66"/>
        <w:rPr>
          <w:sz w:val="24"/>
        </w:rPr>
      </w:pPr>
    </w:p>
    <w:p w14:paraId="3F52A0D0" w14:textId="77777777" w:rsidR="007867BE" w:rsidRDefault="007867BE" w:rsidP="007867BE">
      <w:pPr>
        <w:spacing w:before="66"/>
        <w:rPr>
          <w:sz w:val="24"/>
        </w:rPr>
      </w:pPr>
    </w:p>
    <w:p w14:paraId="5FF022C7" w14:textId="77777777" w:rsidR="007867BE" w:rsidRDefault="007867BE" w:rsidP="007867BE">
      <w:pPr>
        <w:spacing w:before="66"/>
        <w:rPr>
          <w:sz w:val="24"/>
        </w:rPr>
      </w:pPr>
    </w:p>
    <w:p w14:paraId="1A73169E" w14:textId="77777777" w:rsidR="007867BE" w:rsidRDefault="007867BE" w:rsidP="007867BE">
      <w:pPr>
        <w:spacing w:before="66"/>
        <w:rPr>
          <w:sz w:val="24"/>
        </w:rPr>
      </w:pPr>
    </w:p>
    <w:p w14:paraId="4C377B92" w14:textId="77777777" w:rsidR="007867BE" w:rsidRDefault="007867BE" w:rsidP="007867BE">
      <w:pPr>
        <w:spacing w:before="66"/>
        <w:rPr>
          <w:sz w:val="24"/>
        </w:rPr>
      </w:pPr>
    </w:p>
    <w:p w14:paraId="078C7785" w14:textId="77777777" w:rsidR="007867BE" w:rsidRDefault="007867BE" w:rsidP="007867BE">
      <w:pPr>
        <w:spacing w:before="66"/>
        <w:rPr>
          <w:sz w:val="24"/>
        </w:rPr>
      </w:pPr>
    </w:p>
    <w:p w14:paraId="32D1D6E0" w14:textId="77777777" w:rsidR="007867BE" w:rsidRDefault="007867BE" w:rsidP="007867BE">
      <w:pPr>
        <w:spacing w:before="66"/>
        <w:rPr>
          <w:sz w:val="24"/>
        </w:rPr>
      </w:pPr>
    </w:p>
    <w:p w14:paraId="372D13A3" w14:textId="77777777" w:rsidR="007867BE" w:rsidRDefault="007867BE" w:rsidP="007867BE">
      <w:pPr>
        <w:spacing w:before="66"/>
        <w:rPr>
          <w:sz w:val="24"/>
        </w:rPr>
      </w:pPr>
    </w:p>
    <w:p w14:paraId="575719E6" w14:textId="77777777" w:rsidR="007867BE" w:rsidRDefault="007867BE" w:rsidP="007867BE">
      <w:pPr>
        <w:spacing w:before="66"/>
        <w:rPr>
          <w:sz w:val="24"/>
        </w:rPr>
      </w:pPr>
    </w:p>
    <w:p w14:paraId="4389638C" w14:textId="77777777" w:rsidR="007867BE" w:rsidRDefault="007867BE" w:rsidP="007867BE">
      <w:pPr>
        <w:spacing w:before="66"/>
        <w:rPr>
          <w:sz w:val="24"/>
        </w:rPr>
      </w:pPr>
    </w:p>
    <w:p w14:paraId="4D35CB54" w14:textId="77777777" w:rsidR="007867BE" w:rsidRDefault="007867BE" w:rsidP="007867BE">
      <w:pPr>
        <w:spacing w:before="66"/>
        <w:rPr>
          <w:rFonts w:hint="eastAsia"/>
          <w:sz w:val="24"/>
        </w:rPr>
        <w:sectPr w:rsidR="007867BE">
          <w:pgSz w:w="11170" w:h="15490"/>
          <w:pgMar w:top="1460" w:right="1020" w:bottom="280" w:left="1100" w:header="720" w:footer="720" w:gutter="0"/>
          <w:cols w:space="720"/>
        </w:sectPr>
      </w:pPr>
    </w:p>
    <w:p w14:paraId="23C63BDF" w14:textId="77777777" w:rsidR="007867BE" w:rsidRDefault="007867BE" w:rsidP="007867BE">
      <w:pPr>
        <w:pStyle w:val="1"/>
        <w:tabs>
          <w:tab w:val="left" w:pos="3842"/>
        </w:tabs>
        <w:spacing w:before="36"/>
        <w:ind w:left="1912"/>
      </w:pPr>
      <w:r>
        <w:lastRenderedPageBreak/>
        <w:t>基</w:t>
      </w:r>
      <w:r>
        <w:rPr>
          <w:spacing w:val="3"/>
        </w:rPr>
        <w:t>础</w:t>
      </w:r>
      <w:r>
        <w:t>实验</w:t>
      </w:r>
      <w:proofErr w:type="gramStart"/>
      <w:r>
        <w:t>一</w:t>
      </w:r>
      <w:proofErr w:type="gramEnd"/>
      <w:r>
        <w:tab/>
        <w:t>随机信号的仿真与分析</w:t>
      </w:r>
    </w:p>
    <w:p w14:paraId="06F39223" w14:textId="77777777" w:rsidR="007867BE" w:rsidRDefault="007867BE" w:rsidP="007867BE">
      <w:pPr>
        <w:pStyle w:val="a3"/>
        <w:spacing w:before="265"/>
        <w:ind w:left="148"/>
      </w:pPr>
      <w:r>
        <w:t>一、实验内容简介</w:t>
      </w:r>
    </w:p>
    <w:p w14:paraId="4939FE10" w14:textId="315E972C" w:rsidR="007867BE" w:rsidRPr="00CE1FC8" w:rsidRDefault="007867BE" w:rsidP="007867BE">
      <w:pPr>
        <w:spacing w:before="160"/>
        <w:ind w:left="570"/>
        <w:rPr>
          <w:rFonts w:hint="eastAsia"/>
          <w:bCs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、实验目的：</w:t>
      </w:r>
      <w:r w:rsidR="00CE1FC8" w:rsidRPr="00CE1FC8">
        <w:rPr>
          <w:rFonts w:hint="eastAsia"/>
          <w:bCs/>
          <w:sz w:val="21"/>
        </w:rPr>
        <w:t>学习利用计算机进行随机信号仿真的基本方法</w:t>
      </w:r>
    </w:p>
    <w:p w14:paraId="10597CF0" w14:textId="7EB744AD" w:rsidR="00CE1FC8" w:rsidRDefault="007867BE" w:rsidP="00CE1FC8">
      <w:pPr>
        <w:spacing w:before="158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、实验环境：</w:t>
      </w:r>
    </w:p>
    <w:p w14:paraId="1680A5AD" w14:textId="52B1D927" w:rsidR="00CE1FC8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便携式</w:t>
      </w:r>
      <w:r w:rsidRPr="006D4E61">
        <w:rPr>
          <w:rFonts w:eastAsiaTheme="minorEastAsia" w:hint="eastAsia"/>
          <w:bCs/>
          <w:sz w:val="21"/>
        </w:rPr>
        <w:t>计算机：</w:t>
      </w:r>
      <w:r w:rsidR="00CE1FC8" w:rsidRPr="006D4E61">
        <w:rPr>
          <w:rFonts w:eastAsiaTheme="minorEastAsia" w:hint="eastAsia"/>
          <w:bCs/>
          <w:sz w:val="21"/>
        </w:rPr>
        <w:t>宏碁传奇</w:t>
      </w:r>
      <w:r w:rsidR="00CE1FC8" w:rsidRPr="006D4E61">
        <w:rPr>
          <w:rFonts w:eastAsiaTheme="minorEastAsia" w:hint="eastAsia"/>
          <w:bCs/>
          <w:sz w:val="21"/>
        </w:rPr>
        <w:t>X</w:t>
      </w:r>
    </w:p>
    <w:p w14:paraId="3E1FA49D" w14:textId="77777777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CPU</w:t>
      </w:r>
      <w:r w:rsidRPr="006D4E61">
        <w:rPr>
          <w:rFonts w:eastAsiaTheme="minorEastAsia" w:hint="eastAsia"/>
          <w:bCs/>
          <w:sz w:val="21"/>
        </w:rPr>
        <w:t>：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Razen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7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5800U</w:t>
      </w:r>
    </w:p>
    <w:p w14:paraId="4D588950" w14:textId="273F2380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  <w:lang w:val="en-US"/>
        </w:rPr>
      </w:pPr>
      <w:r w:rsidRPr="006D4E61">
        <w:rPr>
          <w:rFonts w:eastAsiaTheme="minorEastAsia" w:hint="eastAsia"/>
          <w:bCs/>
          <w:sz w:val="21"/>
          <w:lang w:val="en-US"/>
        </w:rPr>
        <w:t>GPU</w:t>
      </w:r>
      <w:r w:rsidRPr="006D4E61">
        <w:rPr>
          <w:rFonts w:eastAsiaTheme="minorEastAsia" w:hint="eastAsia"/>
          <w:bCs/>
          <w:sz w:val="21"/>
          <w:lang w:val="en-US"/>
        </w:rPr>
        <w:t>：</w:t>
      </w:r>
      <w:r w:rsidRPr="006D4E61">
        <w:rPr>
          <w:rFonts w:eastAsiaTheme="minorEastAsia" w:hint="eastAsia"/>
          <w:bCs/>
          <w:sz w:val="21"/>
          <w:lang w:val="en-US"/>
        </w:rPr>
        <w:t xml:space="preserve"> Nvidia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GeForce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RTX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3050</w:t>
      </w:r>
    </w:p>
    <w:p w14:paraId="57D2A159" w14:textId="0BE49D0A" w:rsidR="00CE1FC8" w:rsidRPr="006D4E61" w:rsidRDefault="00CE1FC8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系统环境：</w:t>
      </w:r>
      <w:r w:rsidRPr="006D4E61">
        <w:rPr>
          <w:rFonts w:eastAsiaTheme="minorEastAsia"/>
          <w:bCs/>
          <w:sz w:val="21"/>
        </w:rPr>
        <w:t>W</w:t>
      </w:r>
      <w:r w:rsidRPr="006D4E61">
        <w:rPr>
          <w:rFonts w:eastAsiaTheme="minorEastAsia" w:hint="eastAsia"/>
          <w:bCs/>
          <w:sz w:val="21"/>
        </w:rPr>
        <w:t>indows10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系统家庭版</w:t>
      </w:r>
    </w:p>
    <w:p w14:paraId="5C694360" w14:textId="36CB5EFD" w:rsidR="006D4E61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 w:hint="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软件环境：</w:t>
      </w:r>
      <w:r w:rsidRPr="006D4E61">
        <w:rPr>
          <w:rFonts w:eastAsiaTheme="minorEastAsia" w:hint="eastAsia"/>
          <w:bCs/>
          <w:sz w:val="21"/>
        </w:rPr>
        <w:t>Matlab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2021a</w:t>
      </w:r>
    </w:p>
    <w:p w14:paraId="05FB139E" w14:textId="3307E242" w:rsidR="007867BE" w:rsidRDefault="007867BE" w:rsidP="007867BE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、实验原理、实验内容及要求：</w:t>
      </w:r>
    </w:p>
    <w:p w14:paraId="507FC95B" w14:textId="1C9D9188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实验原理</w:t>
      </w:r>
      <w:r>
        <w:rPr>
          <w:rFonts w:eastAsiaTheme="minorEastAsia" w:hint="eastAsia"/>
          <w:bCs/>
          <w:sz w:val="21"/>
        </w:rPr>
        <w:t>：对随机信号进行抽样，当抽样的数据足够多，采样的时间足够长时，由于基于随机过程的各态历经性，我们就可以通过计算这一抽样数据的</w:t>
      </w:r>
      <w:r w:rsidR="00016C00">
        <w:rPr>
          <w:rFonts w:eastAsiaTheme="minorEastAsia" w:hint="eastAsia"/>
          <w:bCs/>
          <w:sz w:val="21"/>
        </w:rPr>
        <w:t>数学特征来实现对这个随机信号的数字特征的计算。</w:t>
      </w:r>
    </w:p>
    <w:p w14:paraId="2D768E68" w14:textId="68514FEB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实验内容</w:t>
      </w:r>
      <w:r w:rsidR="003A757D">
        <w:rPr>
          <w:rFonts w:eastAsiaTheme="minorEastAsia" w:hint="eastAsia"/>
          <w:bCs/>
          <w:sz w:val="21"/>
        </w:rPr>
        <w:t>及要求</w:t>
      </w:r>
      <w:r w:rsidR="00016C00">
        <w:rPr>
          <w:rFonts w:eastAsiaTheme="minorEastAsia" w:hint="eastAsia"/>
          <w:bCs/>
          <w:sz w:val="21"/>
        </w:rPr>
        <w:t>：</w:t>
      </w:r>
    </w:p>
    <w:p w14:paraId="2CCF4409" w14:textId="6AE7BE9C" w:rsidR="00016C00" w:rsidRPr="00016C00" w:rsidRDefault="00016C00" w:rsidP="00016C00">
      <w:pPr>
        <w:spacing w:before="160"/>
        <w:ind w:left="1258" w:firstLine="2"/>
        <w:rPr>
          <w:rFonts w:eastAsiaTheme="minorEastAsia" w:hint="eastAsia"/>
          <w:bCs/>
          <w:sz w:val="21"/>
        </w:rPr>
      </w:pPr>
      <w:r>
        <w:rPr>
          <w:rFonts w:eastAsiaTheme="minorEastAsia" w:hint="eastAsia"/>
          <w:bCs/>
          <w:sz w:val="21"/>
        </w:rPr>
        <w:t>使用</w:t>
      </w:r>
      <w:r>
        <w:rPr>
          <w:rFonts w:eastAsiaTheme="minorEastAsia" w:hint="eastAsia"/>
          <w:bCs/>
          <w:sz w:val="21"/>
        </w:rPr>
        <w:t>matlab</w:t>
      </w:r>
      <w:r>
        <w:rPr>
          <w:rFonts w:eastAsiaTheme="minorEastAsia" w:hint="eastAsia"/>
          <w:bCs/>
          <w:sz w:val="21"/>
        </w:rPr>
        <w:t>语言编程并仿真以下内容</w:t>
      </w:r>
    </w:p>
    <w:p w14:paraId="667673CE" w14:textId="777726D1" w:rsidR="00016C00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/>
            <w:sz w:val="21"/>
          </w:rPr>
          <m:t>λ</m:t>
        </m:r>
        <m:r>
          <w:rPr>
            <w:rFonts w:ascii="Cambria Math" w:eastAsiaTheme="minorEastAsia" w:hAnsi="Cambria Math" w:hint="eastAsia"/>
            <w:sz w:val="21"/>
          </w:rPr>
          <m:t>=1.0</m:t>
        </m:r>
      </m:oMath>
      <w:r>
        <w:rPr>
          <w:rFonts w:eastAsiaTheme="minorEastAsia" w:hint="eastAsia"/>
          <w:bCs/>
          <w:sz w:val="21"/>
        </w:rPr>
        <w:t>的</w:t>
      </w:r>
      <w:r>
        <w:rPr>
          <w:rFonts w:eastAsiaTheme="minorEastAsia" w:hint="eastAsia"/>
          <w:bCs/>
          <w:sz w:val="21"/>
        </w:rPr>
        <w:t>10000</w:t>
      </w:r>
      <w:r>
        <w:rPr>
          <w:rFonts w:eastAsiaTheme="minorEastAsia" w:hint="eastAsia"/>
          <w:bCs/>
          <w:sz w:val="21"/>
        </w:rPr>
        <w:t>个泊松分布随机数，计算它们的均值、方差和概率密度、功率密度，自相关函数，并绘出函数曲线。</w:t>
      </w:r>
    </w:p>
    <w:p w14:paraId="311919C3" w14:textId="07B9D8F5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w:r>
        <w:rPr>
          <w:rFonts w:eastAsiaTheme="minorEastAsia" w:hint="eastAsia"/>
          <w:bCs/>
          <w:sz w:val="21"/>
        </w:rPr>
        <w:t>100</w:t>
      </w:r>
      <w:r>
        <w:rPr>
          <w:rFonts w:eastAsiaTheme="minorEastAsia" w:hint="eastAsia"/>
          <w:bCs/>
          <w:sz w:val="21"/>
        </w:rPr>
        <w:t>个服从</w:t>
      </w:r>
      <m:oMath>
        <m:r>
          <w:rPr>
            <w:rFonts w:ascii="Cambria Math" w:eastAsiaTheme="minorEastAsia" w:hAnsi="Cambria Math" w:hint="eastAsia"/>
            <w:sz w:val="21"/>
          </w:rPr>
          <m:t>N</m:t>
        </m:r>
        <m:r>
          <w:rPr>
            <w:rFonts w:ascii="Cambria Math" w:eastAsiaTheme="minorEastAsia" w:hAnsi="Cambria Math"/>
            <w:sz w:val="21"/>
          </w:rPr>
          <m:t>(0,3)</m:t>
        </m:r>
      </m:oMath>
      <w:r>
        <w:rPr>
          <w:rFonts w:eastAsiaTheme="minorEastAsia" w:hint="eastAsia"/>
          <w:bCs/>
          <w:sz w:val="21"/>
        </w:rPr>
        <w:t>的随机数，并计算它们的概率密度，功率谱密度，自相关函数，并绘出函数曲线。</w:t>
      </w:r>
    </w:p>
    <w:p w14:paraId="7FC4D2F8" w14:textId="735C38E2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 w:hint="eastAsia"/>
            <w:sz w:val="21"/>
          </w:rPr>
          <m:t>E</m:t>
        </m:r>
        <m:r>
          <w:rPr>
            <w:rFonts w:ascii="Cambria Math" w:eastAsiaTheme="minorEastAsia" w:hAnsi="Cambria Math"/>
            <w:sz w:val="21"/>
          </w:rPr>
          <m:t>(0.5)</m:t>
        </m:r>
      </m:oMath>
      <w:r w:rsidR="00FF0E17">
        <w:rPr>
          <w:rFonts w:eastAsiaTheme="minorEastAsia" w:hint="eastAsia"/>
          <w:bCs/>
          <w:sz w:val="21"/>
        </w:rPr>
        <w:t>的指数分布随机数，计算它们的概率密度，功率谱密度，自相关函数，并绘出函数曲线。</w:t>
      </w:r>
    </w:p>
    <w:p w14:paraId="79A5EE8E" w14:textId="42AC9EFD" w:rsidR="00FF0E17" w:rsidRDefault="00FF0E17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产生均匀分布</w:t>
      </w:r>
      <m:oMath>
        <m:r>
          <w:rPr>
            <w:rFonts w:ascii="Cambria Math" w:eastAsiaTheme="minorEastAsia" w:hAnsi="Cambria Math"/>
            <w:sz w:val="21"/>
          </w:rPr>
          <m:t>X</m:t>
        </m:r>
        <m:r>
          <w:rPr>
            <w:rFonts w:ascii="Cambria Math" w:eastAsiaTheme="minorEastAsia" w:hAnsi="Cambria Math" w:hint="eastAsia"/>
            <w:sz w:val="21"/>
          </w:rPr>
          <m:t>~U</m:t>
        </m:r>
        <m:r>
          <w:rPr>
            <w:rFonts w:ascii="Cambria Math" w:eastAsiaTheme="minorEastAsia" w:hAnsi="Cambria Math"/>
            <w:sz w:val="21"/>
          </w:rPr>
          <m:t>(0,1)</m:t>
        </m:r>
      </m:oMath>
      <w:r>
        <w:rPr>
          <w:rFonts w:eastAsiaTheme="minorEastAsia" w:hint="eastAsia"/>
          <w:bCs/>
          <w:sz w:val="21"/>
        </w:rPr>
        <w:t>的随机数，计算它们的概率，功率谱密度，自相关函数，并绘出函数曲线。</w:t>
      </w:r>
    </w:p>
    <w:p w14:paraId="0C2C45A1" w14:textId="77777777" w:rsidR="007867BE" w:rsidRPr="006C72AE" w:rsidRDefault="007867BE" w:rsidP="007867BE">
      <w:pPr>
        <w:pStyle w:val="a3"/>
        <w:spacing w:before="160"/>
        <w:ind w:left="148"/>
        <w:rPr>
          <w:b w:val="0"/>
        </w:rPr>
      </w:pPr>
      <w:r>
        <w:t>二、实验内容实现</w:t>
      </w:r>
    </w:p>
    <w:p w14:paraId="2988F308" w14:textId="4991F026" w:rsidR="007867BE" w:rsidRDefault="00811230" w:rsidP="007867BE">
      <w:pPr>
        <w:pStyle w:val="a5"/>
        <w:numPr>
          <w:ilvl w:val="0"/>
          <w:numId w:val="3"/>
        </w:numPr>
        <w:spacing w:before="159"/>
        <w:ind w:firstLineChars="0"/>
        <w:rPr>
          <w:rFonts w:eastAsiaTheme="minorEastAsia"/>
          <w:bCs/>
          <w:sz w:val="21"/>
        </w:rPr>
      </w:pPr>
      <w:r w:rsidRPr="006C72AE">
        <w:rPr>
          <w:rFonts w:eastAsiaTheme="minorEastAsia" w:hint="eastAsia"/>
          <w:bCs/>
          <w:sz w:val="21"/>
        </w:rPr>
        <w:t>产生对应对随机数</w:t>
      </w:r>
      <w:r w:rsidR="006C72AE">
        <w:rPr>
          <w:rFonts w:eastAsiaTheme="minorEastAsia" w:hint="eastAsia"/>
          <w:bCs/>
          <w:sz w:val="21"/>
        </w:rPr>
        <w:t>：在</w:t>
      </w:r>
      <w:r w:rsidR="006C72AE">
        <w:rPr>
          <w:rFonts w:eastAsiaTheme="minorEastAsia" w:hint="eastAsia"/>
          <w:bCs/>
          <w:sz w:val="21"/>
        </w:rPr>
        <w:t>matlab</w:t>
      </w:r>
      <w:r w:rsidR="006C72AE">
        <w:rPr>
          <w:rFonts w:eastAsiaTheme="minorEastAsia" w:hint="eastAsia"/>
          <w:bCs/>
          <w:sz w:val="21"/>
        </w:rPr>
        <w:t>中有许多不同分布的随机数生成函数。</w:t>
      </w:r>
    </w:p>
    <w:p w14:paraId="05E03CE5" w14:textId="716777B0" w:rsidR="007867BE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 w:rsidRPr="00E62A19">
        <w:rPr>
          <w:rFonts w:eastAsiaTheme="minorEastAsia"/>
          <w:bCs/>
          <w:sz w:val="21"/>
          <w:lang w:val="en-US"/>
        </w:rPr>
        <w:t>poissrnd</w:t>
      </w:r>
      <w:proofErr w:type="spellEnd"/>
      <w:r w:rsidRPr="00E62A19">
        <w:rPr>
          <w:rFonts w:eastAsiaTheme="minorEastAsia"/>
          <w:bCs/>
          <w:sz w:val="21"/>
          <w:lang w:val="en-US"/>
        </w:rPr>
        <w:t>(</w:t>
      </w:r>
      <w:proofErr w:type="gramStart"/>
      <w:r w:rsidRPr="00E62A19">
        <w:rPr>
          <w:rFonts w:eastAsiaTheme="minorEastAsia"/>
          <w:bCs/>
          <w:sz w:val="21"/>
          <w:lang w:val="en-US"/>
        </w:rPr>
        <w:t>lambda,sz</w:t>
      </w:r>
      <w:proofErr w:type="gramEnd"/>
      <w:r w:rsidRPr="00E62A19">
        <w:rPr>
          <w:rFonts w:eastAsiaTheme="minorEastAsia"/>
          <w:bCs/>
          <w:sz w:val="21"/>
          <w:lang w:val="en-US"/>
        </w:rPr>
        <w:t>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>)</w:t>
      </w:r>
      <w:r w:rsidRPr="00E62A19">
        <w:rPr>
          <w:rFonts w:eastAsiaTheme="minorEastAsia"/>
          <w:sz w:val="21"/>
          <w:lang w:val="en-US"/>
        </w:rPr>
        <w:t xml:space="preserve"> </w:t>
      </w:r>
      <w:r>
        <w:rPr>
          <w:rFonts w:eastAsiaTheme="minorEastAsia" w:hint="eastAsia"/>
          <w:sz w:val="21"/>
          <w:lang w:val="en-US"/>
        </w:rPr>
        <w:t>生成泊松分布的随机数，</w:t>
      </w:r>
      <w:r w:rsidRPr="00E62A19">
        <w:rPr>
          <w:rFonts w:eastAsiaTheme="minorEastAsia" w:hint="eastAsia"/>
          <w:sz w:val="21"/>
          <w:lang w:val="en-US"/>
        </w:rPr>
        <w:t>lambda</w:t>
      </w:r>
      <w:r w:rsidRPr="00E62A19">
        <w:rPr>
          <w:rFonts w:eastAsiaTheme="minorEastAsia" w:hint="eastAsia"/>
          <w:sz w:val="21"/>
          <w:lang w:val="en-US"/>
        </w:rPr>
        <w:t>是泊松分布的参数，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>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>表示每个维度的大小</w:t>
      </w:r>
      <w:r>
        <w:rPr>
          <w:rFonts w:eastAsiaTheme="minorEastAsia" w:hint="eastAsia"/>
          <w:bCs/>
          <w:sz w:val="21"/>
          <w:lang w:val="en-US"/>
        </w:rPr>
        <w:t>。</w:t>
      </w:r>
    </w:p>
    <w:p w14:paraId="29678BA2" w14:textId="5C09E8D3" w:rsidR="00E62A19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0" w:name="_Hlk102987701"/>
      <w:proofErr w:type="spellStart"/>
      <w:r w:rsidRPr="00E62A19">
        <w:rPr>
          <w:rFonts w:eastAsiaTheme="minorEastAsia"/>
          <w:bCs/>
          <w:sz w:val="21"/>
          <w:lang w:val="en-US"/>
        </w:rPr>
        <w:t>normrnd</w:t>
      </w:r>
      <w:proofErr w:type="spellEnd"/>
      <w:r w:rsidRPr="00E62A19">
        <w:rPr>
          <w:rFonts w:eastAsiaTheme="minorEastAsia"/>
          <w:bCs/>
          <w:sz w:val="21"/>
          <w:lang w:val="en-US"/>
        </w:rPr>
        <w:t>(</w:t>
      </w:r>
      <w:proofErr w:type="gramStart"/>
      <w:r w:rsidRPr="00E62A19">
        <w:rPr>
          <w:rFonts w:eastAsiaTheme="minorEastAsia"/>
          <w:bCs/>
          <w:sz w:val="21"/>
          <w:lang w:val="en-US"/>
        </w:rPr>
        <w:t>mu,sigma</w:t>
      </w:r>
      <w:proofErr w:type="gramEnd"/>
      <w:r w:rsidRPr="00E62A19">
        <w:rPr>
          <w:rFonts w:eastAsiaTheme="minorEastAsia"/>
          <w:bCs/>
          <w:sz w:val="21"/>
          <w:lang w:val="en-US"/>
        </w:rPr>
        <w:t>,sz1,...,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 xml:space="preserve">)) </w:t>
      </w:r>
      <w:r w:rsidRPr="00E62A19">
        <w:rPr>
          <w:rFonts w:eastAsiaTheme="minorEastAsia"/>
          <w:bCs/>
          <w:sz w:val="21"/>
          <w:lang w:val="en-US"/>
        </w:rPr>
        <w:t>从均值参数为</w:t>
      </w:r>
      <w:r w:rsidRPr="00E62A19">
        <w:rPr>
          <w:rFonts w:eastAsiaTheme="minorEastAsia"/>
          <w:bCs/>
          <w:sz w:val="21"/>
          <w:lang w:val="en-US"/>
        </w:rPr>
        <w:t xml:space="preserve"> mu </w:t>
      </w:r>
      <w:r w:rsidRPr="00E62A19">
        <w:rPr>
          <w:rFonts w:eastAsiaTheme="minorEastAsia"/>
          <w:bCs/>
          <w:sz w:val="21"/>
          <w:lang w:val="en-US"/>
        </w:rPr>
        <w:t>和标准差参数为</w:t>
      </w:r>
      <w:r w:rsidRPr="00E62A19">
        <w:rPr>
          <w:rFonts w:eastAsiaTheme="minorEastAsia"/>
          <w:bCs/>
          <w:sz w:val="21"/>
          <w:lang w:val="en-US"/>
        </w:rPr>
        <w:t xml:space="preserve"> sigma </w:t>
      </w:r>
      <w:r w:rsidRPr="00E62A19">
        <w:rPr>
          <w:rFonts w:eastAsiaTheme="minorEastAsia"/>
          <w:bCs/>
          <w:sz w:val="21"/>
          <w:lang w:val="en-US"/>
        </w:rPr>
        <w:t>的正态分布中生成随机数</w:t>
      </w:r>
      <w:r>
        <w:rPr>
          <w:rFonts w:eastAsiaTheme="minorEastAsia" w:hint="eastAsia"/>
          <w:bCs/>
          <w:sz w:val="21"/>
          <w:lang w:val="en-US"/>
        </w:rPr>
        <w:t>组，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 xml:space="preserve"> 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 xml:space="preserve"> </w:t>
      </w:r>
      <w:r w:rsidRPr="00E62A19">
        <w:rPr>
          <w:rFonts w:eastAsiaTheme="minorEastAsia"/>
          <w:bCs/>
          <w:sz w:val="21"/>
          <w:lang w:val="en-US"/>
        </w:rPr>
        <w:t>指示每个维度的大小。</w:t>
      </w:r>
    </w:p>
    <w:p w14:paraId="0335C870" w14:textId="589FF4EB" w:rsidR="00E62A19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 w:rsidRPr="00ED7E81">
        <w:rPr>
          <w:lang w:val="en-US"/>
        </w:rPr>
        <w:t>exprnd</w:t>
      </w:r>
      <w:proofErr w:type="spellEnd"/>
      <w:r w:rsidRPr="00ED7E81">
        <w:rPr>
          <w:lang w:val="en-US"/>
        </w:rPr>
        <w:t>(</w:t>
      </w:r>
      <w:proofErr w:type="gramStart"/>
      <w:r w:rsidRPr="00ED7E81">
        <w:rPr>
          <w:lang w:val="en-US"/>
        </w:rPr>
        <w:t>mu,sz</w:t>
      </w:r>
      <w:proofErr w:type="gramEnd"/>
      <w:r w:rsidRPr="00ED7E81">
        <w:rPr>
          <w:lang w:val="en-US"/>
        </w:rPr>
        <w:t>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) </w:t>
      </w:r>
      <w:r>
        <w:rPr>
          <w:rFonts w:hint="eastAsia"/>
          <w:lang w:val="en-US"/>
        </w:rPr>
        <w:t>mu是指数分布的参数，</w:t>
      </w:r>
      <w:r w:rsidRPr="00ED7E81">
        <w:rPr>
          <w:lang w:val="en-US"/>
        </w:rPr>
        <w:t>根据指数分布生成一个随机数数组，其中</w:t>
      </w:r>
      <w:r>
        <w:rPr>
          <w:rFonts w:hint="eastAsia"/>
          <w:lang w:val="en-US"/>
        </w:rPr>
        <w:t>s</w:t>
      </w:r>
      <w:r w:rsidRPr="00ED7E81">
        <w:rPr>
          <w:lang w:val="en-US"/>
        </w:rPr>
        <w:t>z1,...,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>表示每个维度的大小</w:t>
      </w:r>
      <w:r>
        <w:rPr>
          <w:rFonts w:hint="eastAsia"/>
          <w:lang w:val="en-US"/>
        </w:rPr>
        <w:t>。</w:t>
      </w:r>
    </w:p>
    <w:p w14:paraId="0B83C1BA" w14:textId="7181624F" w:rsidR="00ED7E81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 w:rsidRPr="00ED7E81">
        <w:rPr>
          <w:lang w:val="en-US"/>
        </w:rPr>
        <w:t>rand(sz</w:t>
      </w:r>
      <w:proofErr w:type="gramStart"/>
      <w:r w:rsidRPr="00ED7E81">
        <w:rPr>
          <w:lang w:val="en-US"/>
        </w:rPr>
        <w:t>1,...</w:t>
      </w:r>
      <w:proofErr w:type="gramEnd"/>
      <w:r w:rsidRPr="00ED7E81">
        <w:rPr>
          <w:lang w:val="en-US"/>
        </w:rPr>
        <w:t>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>) 返回由</w:t>
      </w:r>
      <w:r w:rsidRPr="00ED7E81">
        <w:rPr>
          <w:rFonts w:hint="eastAsia"/>
          <w:lang w:val="en-US"/>
        </w:rPr>
        <w:t>在区间</w:t>
      </w:r>
      <w:r w:rsidRPr="00ED7E81">
        <w:rPr>
          <w:lang w:val="en-US"/>
        </w:rPr>
        <w:t xml:space="preserve"> (0,1) 内均匀分布的随机数组成的 sz1×...×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 数组，其中 sz1,...,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 指示每个维度的大小。</w:t>
      </w:r>
    </w:p>
    <w:p w14:paraId="0BA56A29" w14:textId="5F39197F" w:rsidR="00ED7E81" w:rsidRDefault="00ED7E81" w:rsidP="00ED7E81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计算均值和方差</w:t>
      </w:r>
    </w:p>
    <w:p w14:paraId="0A0F536C" w14:textId="6F485506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均值：</w:t>
      </w:r>
      <w:r w:rsidRPr="00ED7E81">
        <w:rPr>
          <w:lang w:val="en-US"/>
        </w:rPr>
        <w:t>mean(A) 返回</w:t>
      </w:r>
      <w:r w:rsidR="008B7D08">
        <w:rPr>
          <w:rFonts w:hint="eastAsia"/>
          <w:lang w:val="en-US"/>
        </w:rPr>
        <w:t>A中</w:t>
      </w:r>
      <w:r w:rsidRPr="00ED7E81">
        <w:rPr>
          <w:lang w:val="en-US"/>
        </w:rPr>
        <w:t>元素均值。</w:t>
      </w:r>
    </w:p>
    <w:p w14:paraId="090008BD" w14:textId="184528DB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方差：</w:t>
      </w:r>
      <w:r w:rsidR="008B7D08">
        <w:rPr>
          <w:rFonts w:hint="eastAsia"/>
          <w:lang w:val="en-US"/>
        </w:rPr>
        <w:t>var(</w:t>
      </w:r>
      <w:r w:rsidR="008B7D08">
        <w:rPr>
          <w:lang w:val="en-US"/>
        </w:rPr>
        <w:t xml:space="preserve">A) </w:t>
      </w:r>
      <w:r w:rsidR="008B7D08">
        <w:rPr>
          <w:rFonts w:hint="eastAsia"/>
          <w:lang w:val="en-US"/>
        </w:rPr>
        <w:t>计算A的方差，如果A是一个向量，则方差是一个标量。</w:t>
      </w:r>
    </w:p>
    <w:p w14:paraId="303D179A" w14:textId="6D967067" w:rsidR="008B7D08" w:rsidRDefault="008B7D08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概率密度</w:t>
      </w:r>
    </w:p>
    <w:p w14:paraId="3F6306E5" w14:textId="4CED0185" w:rsidR="008B7D08" w:rsidRP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对于离散随机变量，可以通过</w:t>
      </w:r>
      <w:bookmarkStart w:id="1" w:name="_Hlk102988169"/>
      <w:proofErr w:type="spellStart"/>
      <w:r>
        <w:rPr>
          <w:rFonts w:hint="eastAsia"/>
          <w:lang w:val="en-US"/>
        </w:rPr>
        <w:t>hist</w:t>
      </w:r>
      <w:bookmarkEnd w:id="1"/>
      <w:r>
        <w:rPr>
          <w:lang w:val="en-US"/>
        </w:rPr>
        <w:t>count</w:t>
      </w:r>
      <w:r>
        <w:rPr>
          <w:rFonts w:hint="eastAsia"/>
          <w:lang w:val="en-US"/>
        </w:rPr>
        <w:t>s</w:t>
      </w:r>
      <w:proofErr w:type="spellEnd"/>
      <w:r>
        <w:rPr>
          <w:lang w:val="en-US"/>
        </w:rPr>
        <w:t>(X)</w:t>
      </w:r>
      <w:r>
        <w:rPr>
          <w:rFonts w:hint="eastAsia"/>
          <w:lang w:val="en-US"/>
        </w:rPr>
        <w:t>进行统计，得到不同数据的数值，在除以总的样本数，就能得到对应的概率密度。</w:t>
      </w:r>
    </w:p>
    <w:p w14:paraId="47380C5B" w14:textId="47E57D21" w:rsid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对于连续随机变量，可以通过</w:t>
      </w:r>
      <w:bookmarkStart w:id="2" w:name="_Hlk102988332"/>
      <w:proofErr w:type="spellStart"/>
      <w:r>
        <w:rPr>
          <w:rFonts w:hint="eastAsia"/>
          <w:lang w:val="en-US"/>
        </w:rPr>
        <w:t>ksdensity</w:t>
      </w:r>
      <w:bookmarkEnd w:id="2"/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x)</w:t>
      </w:r>
      <w:r>
        <w:rPr>
          <w:rFonts w:hint="eastAsia"/>
          <w:lang w:val="en-US"/>
        </w:rPr>
        <w:t>进行</w:t>
      </w:r>
      <w:r w:rsidR="009C7FA5" w:rsidRPr="009C7FA5">
        <w:rPr>
          <w:rFonts w:hint="eastAsia"/>
          <w:lang w:val="en-US"/>
        </w:rPr>
        <w:t>核心平滑密度估计</w:t>
      </w:r>
      <w:r w:rsidR="009C7FA5">
        <w:rPr>
          <w:rFonts w:hint="eastAsia"/>
          <w:lang w:val="en-US"/>
        </w:rPr>
        <w:t>，就能得到对应的</w:t>
      </w:r>
      <w:r>
        <w:rPr>
          <w:rFonts w:hint="eastAsia"/>
          <w:lang w:val="en-US"/>
        </w:rPr>
        <w:t>概率</w:t>
      </w:r>
      <w:r w:rsidR="009C7FA5">
        <w:rPr>
          <w:rFonts w:hint="eastAsia"/>
          <w:lang w:val="en-US"/>
        </w:rPr>
        <w:t>密度。</w:t>
      </w:r>
    </w:p>
    <w:p w14:paraId="7D6B1E6A" w14:textId="6112BD27" w:rsidR="009C7FA5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功率密度：可以使用一下两种方法进行求解</w:t>
      </w:r>
    </w:p>
    <w:p w14:paraId="26EF7E13" w14:textId="5277DD44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3" w:name="_Hlk102988554"/>
      <w:r>
        <w:rPr>
          <w:lang w:val="en-US"/>
        </w:rPr>
        <w:t>P</w:t>
      </w:r>
      <w:r>
        <w:rPr>
          <w:rFonts w:hint="eastAsia"/>
          <w:lang w:val="en-US"/>
        </w:rPr>
        <w:t>eri</w:t>
      </w:r>
      <w:r>
        <w:rPr>
          <w:lang w:val="en-US"/>
        </w:rPr>
        <w:t>odogram</w:t>
      </w:r>
      <w:r>
        <w:rPr>
          <w:rFonts w:hint="eastAsia"/>
          <w:lang w:val="en-US"/>
        </w:rPr>
        <w:t>函数：通过</w:t>
      </w:r>
      <w:bookmarkStart w:id="4" w:name="_Hlk102988594"/>
      <w:r>
        <w:rPr>
          <w:rFonts w:hint="eastAsia"/>
          <w:lang w:val="en-US"/>
        </w:rPr>
        <w:t>周期图法</w:t>
      </w:r>
      <w:r>
        <w:rPr>
          <w:lang w:val="en-US"/>
        </w:rPr>
        <w:tab/>
      </w:r>
      <w:bookmarkEnd w:id="4"/>
      <w:r>
        <w:rPr>
          <w:rFonts w:hint="eastAsia"/>
          <w:lang w:val="en-US"/>
        </w:rPr>
        <w:t>求解功率谱密度。周期图法是指：</w:t>
      </w:r>
      <w:r w:rsidRPr="009C7FA5">
        <w:rPr>
          <w:rFonts w:hint="eastAsia"/>
          <w:lang w:val="en-US"/>
        </w:rPr>
        <w:t>为得到功率谱估值，先取信号序列的离散傅里叶变换，然后取其幅频特性的平方并除以序列长度</w:t>
      </w:r>
      <w:r w:rsidRPr="009C7FA5">
        <w:rPr>
          <w:lang w:val="en-US"/>
        </w:rPr>
        <w:t>N。</w:t>
      </w:r>
    </w:p>
    <w:bookmarkEnd w:id="3"/>
    <w:p w14:paraId="49FE288A" w14:textId="34186BA9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pwelch</w:t>
      </w:r>
      <w:proofErr w:type="spellEnd"/>
      <w:r>
        <w:rPr>
          <w:rFonts w:hint="eastAsia"/>
          <w:lang w:val="en-US"/>
        </w:rPr>
        <w:t>函数：通过</w:t>
      </w:r>
      <w:r w:rsidRPr="009C7FA5">
        <w:rPr>
          <w:lang w:val="en-US"/>
        </w:rPr>
        <w:t>Welch方法</w:t>
      </w:r>
      <w:r>
        <w:rPr>
          <w:rFonts w:hint="eastAsia"/>
          <w:lang w:val="en-US"/>
        </w:rPr>
        <w:t>求解。Welch方法</w:t>
      </w:r>
      <w:r w:rsidRPr="009C7FA5">
        <w:rPr>
          <w:lang w:val="en-US"/>
        </w:rPr>
        <w:t>是一种修正周期图功率谱密度估计方法，它通过选取的窗口对数据</w:t>
      </w:r>
      <w:proofErr w:type="gramStart"/>
      <w:r w:rsidRPr="009C7FA5">
        <w:rPr>
          <w:lang w:val="en-US"/>
        </w:rPr>
        <w:t>进行加窗处理</w:t>
      </w:r>
      <w:proofErr w:type="gramEnd"/>
      <w:r w:rsidRPr="009C7FA5">
        <w:rPr>
          <w:lang w:val="en-US"/>
        </w:rPr>
        <w:t>，先分段求功率谱之后再进行平均。</w:t>
      </w:r>
    </w:p>
    <w:p w14:paraId="27E6FE11" w14:textId="7C4C0750" w:rsidR="009C7FA5" w:rsidRPr="008B7D08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自相关函数：使用</w:t>
      </w:r>
      <w:proofErr w:type="spellStart"/>
      <w:r>
        <w:rPr>
          <w:rFonts w:hint="eastAsia"/>
          <w:lang w:val="en-US"/>
        </w:rPr>
        <w:t>xcorr</w:t>
      </w:r>
      <w:proofErr w:type="spellEnd"/>
      <w:r>
        <w:rPr>
          <w:rFonts w:hint="eastAsia"/>
          <w:lang w:val="en-US"/>
        </w:rPr>
        <w:t>函数即可进行求解</w:t>
      </w:r>
      <w:r w:rsidR="00C20E8B">
        <w:rPr>
          <w:rFonts w:hint="eastAsia"/>
          <w:lang w:val="en-US"/>
        </w:rPr>
        <w:t>。</w:t>
      </w:r>
      <w:r>
        <w:rPr>
          <w:rFonts w:hint="eastAsia"/>
          <w:lang w:val="en-US"/>
        </w:rPr>
        <w:t>但是需要注意的是，</w:t>
      </w:r>
      <w:bookmarkStart w:id="5" w:name="_Hlk102988768"/>
      <w:r w:rsidR="00F341BF">
        <w:rPr>
          <w:rFonts w:hint="eastAsia"/>
          <w:lang w:val="en-US"/>
        </w:rPr>
        <w:t>直接调用</w:t>
      </w:r>
      <w:proofErr w:type="spellStart"/>
      <w:r w:rsidR="00F341BF">
        <w:rPr>
          <w:rFonts w:hint="eastAsia"/>
          <w:lang w:val="en-US"/>
        </w:rPr>
        <w:t>xcorr</w:t>
      </w:r>
      <w:proofErr w:type="spellEnd"/>
      <w:r w:rsidR="00F341BF">
        <w:rPr>
          <w:rFonts w:hint="eastAsia"/>
          <w:lang w:val="en-US"/>
        </w:rPr>
        <w:t>函数进行计算会出现一些问题，在第四部分（遇到的问题及解决的方法）中我会进行详细描述。</w:t>
      </w:r>
    </w:p>
    <w:bookmarkEnd w:id="5"/>
    <w:p w14:paraId="2E0E8CD4" w14:textId="77777777" w:rsidR="00ED7E81" w:rsidRPr="00ED7E81" w:rsidRDefault="00ED7E81" w:rsidP="00ED7E81">
      <w:pPr>
        <w:spacing w:before="2"/>
        <w:rPr>
          <w:rFonts w:hint="eastAsia"/>
          <w:lang w:val="en-US"/>
        </w:rPr>
      </w:pPr>
    </w:p>
    <w:bookmarkEnd w:id="0"/>
    <w:p w14:paraId="068CDF82" w14:textId="77777777" w:rsidR="007867BE" w:rsidRDefault="007867BE" w:rsidP="007867BE">
      <w:pPr>
        <w:pStyle w:val="a3"/>
        <w:ind w:left="148"/>
      </w:pPr>
      <w:r>
        <w:t>三、实验仿真结论及分析</w:t>
      </w:r>
    </w:p>
    <w:p w14:paraId="417D887D" w14:textId="2DD504DA" w:rsidR="007867BE" w:rsidRDefault="004A43B1" w:rsidP="007867BE">
      <w:pPr>
        <w:pStyle w:val="a3"/>
        <w:rPr>
          <w:b w:val="0"/>
          <w:sz w:val="20"/>
        </w:rPr>
      </w:pPr>
      <w:r>
        <w:rPr>
          <w:b w:val="0"/>
          <w:sz w:val="20"/>
        </w:rPr>
        <w:tab/>
      </w:r>
      <w:r>
        <w:rPr>
          <w:rFonts w:hint="eastAsia"/>
          <w:b w:val="0"/>
          <w:sz w:val="20"/>
        </w:rPr>
        <w:t>下面是各个随机数的各种仿真实验结果</w:t>
      </w:r>
    </w:p>
    <w:p w14:paraId="6027FAAE" w14:textId="38F2C4E3" w:rsidR="004A43B1" w:rsidRDefault="0041242D" w:rsidP="0041242D">
      <w:pPr>
        <w:pStyle w:val="a3"/>
        <w:numPr>
          <w:ilvl w:val="0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泊松分布</w:t>
      </w:r>
    </w:p>
    <w:p w14:paraId="5477FE26" w14:textId="175C951D" w:rsidR="0041242D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均值与方差：可以看到与理论值相差甚小。</w:t>
      </w:r>
      <w:r>
        <w:rPr>
          <w:noProof/>
        </w:rPr>
        <w:drawing>
          <wp:inline distT="0" distB="0" distL="0" distR="0" wp14:anchorId="6B81B8E0" wp14:editId="6A9E502D">
            <wp:extent cx="2152381" cy="20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182" w14:textId="3926F55C" w:rsidR="0041242D" w:rsidRPr="0041242D" w:rsidRDefault="0041242D" w:rsidP="0041242D">
      <w:pPr>
        <w:pStyle w:val="a3"/>
        <w:numPr>
          <w:ilvl w:val="1"/>
          <w:numId w:val="7"/>
        </w:numPr>
        <w:rPr>
          <w:rFonts w:hint="eastAsia"/>
          <w:b w:val="0"/>
          <w:sz w:val="20"/>
        </w:rPr>
      </w:pPr>
      <w:r>
        <w:rPr>
          <w:rFonts w:hint="eastAsia"/>
          <w:b w:val="0"/>
          <w:sz w:val="20"/>
        </w:rPr>
        <w:t>概率密度：通过histogram函数，并使用</w:t>
      </w:r>
      <w:r w:rsidRPr="0041242D">
        <w:rPr>
          <w:b w:val="0"/>
          <w:sz w:val="20"/>
        </w:rPr>
        <w:t>'Normalization','pdf'</w:t>
      </w:r>
      <w:r>
        <w:rPr>
          <w:rFonts w:hint="eastAsia"/>
          <w:b w:val="0"/>
          <w:sz w:val="20"/>
        </w:rPr>
        <w:t>参数，可以将原本为数值的直方图归一化到概率的格式。得到如下的概率密度图。</w:t>
      </w:r>
    </w:p>
    <w:p w14:paraId="566C67F5" w14:textId="269FA1F1" w:rsidR="0041242D" w:rsidRDefault="0041242D" w:rsidP="0041242D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76D76D7" wp14:editId="1965C4CF">
            <wp:extent cx="2830736" cy="240107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624" cy="24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405" w14:textId="00891740" w:rsidR="0041242D" w:rsidRDefault="0041242D" w:rsidP="0041242D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如果希望得到数组形式的概率密度，则使用histcount函数，并将得到的</w:t>
      </w:r>
      <w:proofErr w:type="gramStart"/>
      <w:r>
        <w:rPr>
          <w:rFonts w:hint="eastAsia"/>
          <w:bCs/>
          <w:sz w:val="20"/>
        </w:rPr>
        <w:t>频次除</w:t>
      </w:r>
      <w:proofErr w:type="gramEnd"/>
      <w:r>
        <w:rPr>
          <w:rFonts w:hint="eastAsia"/>
          <w:bCs/>
          <w:sz w:val="20"/>
        </w:rPr>
        <w:t>以总数，就能得到对应的频率。</w:t>
      </w:r>
    </w:p>
    <w:p w14:paraId="264DAB7F" w14:textId="3393D1E2" w:rsidR="0041242D" w:rsidRDefault="0041242D" w:rsidP="0041242D">
      <w:pPr>
        <w:spacing w:before="2"/>
        <w:jc w:val="center"/>
        <w:rPr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0CB1CD41" wp14:editId="44AE4B86">
            <wp:extent cx="4677818" cy="614149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317" cy="6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308" w14:textId="77777777" w:rsidR="0041242D" w:rsidRPr="0041242D" w:rsidRDefault="0041242D" w:rsidP="0041242D">
      <w:pPr>
        <w:spacing w:before="2"/>
        <w:rPr>
          <w:rFonts w:hint="eastAsia"/>
          <w:bCs/>
          <w:sz w:val="20"/>
        </w:rPr>
      </w:pPr>
    </w:p>
    <w:p w14:paraId="07E9EF17" w14:textId="77777777" w:rsidR="007867BE" w:rsidRDefault="007867BE" w:rsidP="007867BE">
      <w:pPr>
        <w:pStyle w:val="a3"/>
        <w:spacing w:before="6"/>
        <w:rPr>
          <w:b w:val="0"/>
          <w:sz w:val="23"/>
        </w:rPr>
      </w:pPr>
    </w:p>
    <w:p w14:paraId="34860A5E" w14:textId="77777777" w:rsidR="007867BE" w:rsidRDefault="007867BE" w:rsidP="007867BE">
      <w:pPr>
        <w:pStyle w:val="a3"/>
        <w:spacing w:before="1"/>
        <w:ind w:left="148"/>
      </w:pPr>
      <w:r>
        <w:t>四、遇到的问题及解决的方法</w:t>
      </w:r>
    </w:p>
    <w:p w14:paraId="1801F788" w14:textId="4F2420EF" w:rsidR="007867BE" w:rsidRPr="00F341BF" w:rsidRDefault="00F341BF" w:rsidP="00F341BF">
      <w:pPr>
        <w:pStyle w:val="a3"/>
        <w:numPr>
          <w:ilvl w:val="0"/>
          <w:numId w:val="6"/>
        </w:numPr>
        <w:rPr>
          <w:bCs w:val="0"/>
          <w:sz w:val="22"/>
          <w:szCs w:val="32"/>
        </w:rPr>
      </w:pPr>
      <w:r w:rsidRPr="00F341BF">
        <w:rPr>
          <w:rFonts w:hint="eastAsia"/>
          <w:bCs w:val="0"/>
          <w:sz w:val="22"/>
          <w:szCs w:val="32"/>
        </w:rPr>
        <w:t>在求解自相关函数时</w:t>
      </w:r>
    </w:p>
    <w:p w14:paraId="4D7A5F10" w14:textId="77777777" w:rsidR="00F341BF" w:rsidRPr="00F341BF" w:rsidRDefault="00F341BF" w:rsidP="00F341BF">
      <w:pPr>
        <w:spacing w:before="2"/>
        <w:ind w:firstLine="420"/>
        <w:rPr>
          <w:rFonts w:hint="eastAsia"/>
          <w:lang w:val="en-US"/>
        </w:rPr>
      </w:pPr>
      <w:r w:rsidRPr="00F341BF">
        <w:rPr>
          <w:rFonts w:hint="eastAsia"/>
          <w:lang w:val="en-US"/>
        </w:rPr>
        <w:t>由于信号本身的长度是有限的，并且部分函数的均值并不是0，所以会出现如下图所示的情况。</w:t>
      </w:r>
    </w:p>
    <w:p w14:paraId="6AAEC2F7" w14:textId="77777777" w:rsidR="00F341BF" w:rsidRPr="00F341BF" w:rsidRDefault="00F341BF" w:rsidP="007867BE">
      <w:pPr>
        <w:pStyle w:val="a3"/>
        <w:rPr>
          <w:rFonts w:hint="eastAsia"/>
          <w:b w:val="0"/>
          <w:sz w:val="20"/>
          <w:lang w:val="en-US"/>
        </w:rPr>
      </w:pPr>
    </w:p>
    <w:p w14:paraId="7CDE0AFB" w14:textId="4ABF75F5" w:rsidR="00F341BF" w:rsidRDefault="00F341BF" w:rsidP="008D6BF6">
      <w:pPr>
        <w:pStyle w:val="a3"/>
        <w:jc w:val="center"/>
        <w:rPr>
          <w:rFonts w:hint="eastAsia"/>
          <w:b w:val="0"/>
          <w:sz w:val="20"/>
        </w:rPr>
      </w:pPr>
      <w:r>
        <w:rPr>
          <w:noProof/>
        </w:rPr>
        <w:drawing>
          <wp:inline distT="0" distB="0" distL="0" distR="0" wp14:anchorId="2E1D1CEF" wp14:editId="111D2101">
            <wp:extent cx="1978925" cy="16785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318" cy="16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883" w14:textId="77777777" w:rsidR="00C20E8B" w:rsidRP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是因为各个偏移量能使用的数据数量是不同的，而且均值不为零，所以有些地方叠加的多，有些地方叠加的少，才导致这个样子。</w:t>
      </w:r>
    </w:p>
    <w:p w14:paraId="1165B349" w14:textId="77777777" w:rsid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使用</w:t>
      </w:r>
      <w:r w:rsidRPr="00C20E8B">
        <w:rPr>
          <w:b w:val="0"/>
          <w:sz w:val="23"/>
        </w:rPr>
        <w:t>unbiased参数，可以做一个对不同数量的样本的平均，这样我们就能得到一个较为合理的数据。</w:t>
      </w:r>
    </w:p>
    <w:p w14:paraId="1E81CF36" w14:textId="0F7D8848" w:rsidR="007867BE" w:rsidRDefault="00C20E8B" w:rsidP="008D6BF6">
      <w:pPr>
        <w:pStyle w:val="a3"/>
        <w:spacing w:before="7"/>
        <w:jc w:val="center"/>
        <w:rPr>
          <w:b w:val="0"/>
          <w:sz w:val="23"/>
        </w:rPr>
      </w:pPr>
      <w:r>
        <w:rPr>
          <w:noProof/>
        </w:rPr>
        <w:drawing>
          <wp:inline distT="0" distB="0" distL="0" distR="0" wp14:anchorId="7C1A9A3D" wp14:editId="448362F8">
            <wp:extent cx="2047164" cy="1736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133" cy="17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F990" w14:textId="280D0A61" w:rsidR="00CE594C" w:rsidRDefault="00CE594C" w:rsidP="00CE594C">
      <w:pPr>
        <w:pStyle w:val="a3"/>
        <w:spacing w:before="7"/>
        <w:ind w:firstLine="420"/>
        <w:rPr>
          <w:b w:val="0"/>
          <w:sz w:val="23"/>
        </w:rPr>
      </w:pPr>
    </w:p>
    <w:p w14:paraId="6BD08881" w14:textId="77777777" w:rsidR="00861E61" w:rsidRPr="00861E61" w:rsidRDefault="00CE594C" w:rsidP="00861E61">
      <w:pPr>
        <w:pStyle w:val="a3"/>
        <w:spacing w:before="7"/>
        <w:ind w:firstLine="420"/>
        <w:rPr>
          <w:b w:val="0"/>
          <w:sz w:val="23"/>
        </w:rPr>
      </w:pPr>
      <w:r>
        <w:rPr>
          <w:rFonts w:hint="eastAsia"/>
          <w:b w:val="0"/>
          <w:sz w:val="23"/>
        </w:rPr>
        <w:t>但是这里仍然存在一些问题，</w:t>
      </w:r>
      <w:r w:rsidR="00861E61" w:rsidRPr="00861E61">
        <w:rPr>
          <w:rFonts w:hint="eastAsia"/>
          <w:b w:val="0"/>
          <w:sz w:val="23"/>
        </w:rPr>
        <w:t>在两端由于数据量太小，会有很大的误差，导致两端会有翘起。</w:t>
      </w:r>
    </w:p>
    <w:p w14:paraId="1753F605" w14:textId="7B3BC15D" w:rsidR="00CE594C" w:rsidRPr="00861E61" w:rsidRDefault="00861E61" w:rsidP="00861E61">
      <w:pPr>
        <w:pStyle w:val="a3"/>
        <w:spacing w:before="7"/>
        <w:ind w:firstLine="420"/>
        <w:rPr>
          <w:rFonts w:hint="eastAsia"/>
          <w:b w:val="0"/>
          <w:sz w:val="23"/>
          <w:lang w:val="en-US"/>
        </w:rPr>
      </w:pPr>
      <w:r w:rsidRPr="00861E61">
        <w:rPr>
          <w:rFonts w:hint="eastAsia"/>
          <w:b w:val="0"/>
          <w:sz w:val="23"/>
        </w:rPr>
        <w:t>所以我们将原本的数据扩大，然后设置最大偏移，相当于只取中间的数据</w:t>
      </w:r>
      <w:r>
        <w:rPr>
          <w:rFonts w:hint="eastAsia"/>
          <w:b w:val="0"/>
          <w:sz w:val="23"/>
        </w:rPr>
        <w:t>，就能得到与理论值相近的自相关函数</w:t>
      </w:r>
      <w:r w:rsidRPr="00861E61">
        <w:rPr>
          <w:rFonts w:hint="eastAsia"/>
          <w:b w:val="0"/>
          <w:sz w:val="23"/>
        </w:rPr>
        <w:t>。</w:t>
      </w:r>
    </w:p>
    <w:p w14:paraId="41DB7D05" w14:textId="6C16C5C9" w:rsidR="00C20E8B" w:rsidRPr="008D6BF6" w:rsidRDefault="008D6BF6" w:rsidP="008D6BF6">
      <w:pPr>
        <w:pStyle w:val="a3"/>
        <w:spacing w:before="7"/>
        <w:jc w:val="center"/>
        <w:rPr>
          <w:rFonts w:hint="eastAsia"/>
          <w:b w:val="0"/>
          <w:sz w:val="23"/>
          <w:lang w:val="en-US"/>
        </w:rPr>
      </w:pPr>
      <w:r>
        <w:rPr>
          <w:noProof/>
        </w:rPr>
        <w:drawing>
          <wp:inline distT="0" distB="0" distL="0" distR="0" wp14:anchorId="40AEA01D" wp14:editId="3D54F866">
            <wp:extent cx="2088107" cy="1771162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455" cy="17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3EF" w14:textId="77777777" w:rsidR="007867BE" w:rsidRDefault="007867BE" w:rsidP="007867BE">
      <w:pPr>
        <w:pStyle w:val="a3"/>
        <w:ind w:left="148"/>
      </w:pPr>
      <w:r>
        <w:lastRenderedPageBreak/>
        <w:t>五、实验内容实际应用</w:t>
      </w:r>
    </w:p>
    <w:p w14:paraId="435EE64E" w14:textId="77777777" w:rsidR="007867BE" w:rsidRDefault="007867BE" w:rsidP="007867BE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2AB60931" w14:textId="77777777" w:rsidR="007867BE" w:rsidRDefault="007867BE" w:rsidP="007867BE">
      <w:pPr>
        <w:pStyle w:val="a3"/>
        <w:rPr>
          <w:b w:val="0"/>
          <w:sz w:val="20"/>
        </w:rPr>
      </w:pPr>
    </w:p>
    <w:p w14:paraId="248B61E3" w14:textId="77777777" w:rsidR="007867BE" w:rsidRDefault="007867BE" w:rsidP="007867BE">
      <w:pPr>
        <w:pStyle w:val="a3"/>
        <w:spacing w:before="5"/>
        <w:rPr>
          <w:b w:val="0"/>
          <w:sz w:val="23"/>
        </w:rPr>
      </w:pPr>
    </w:p>
    <w:p w14:paraId="12370714" w14:textId="77777777" w:rsidR="007867BE" w:rsidRDefault="007867BE" w:rsidP="007867BE">
      <w:pPr>
        <w:pStyle w:val="a3"/>
        <w:ind w:left="148"/>
      </w:pPr>
      <w:r>
        <w:t>六、附录</w:t>
      </w:r>
    </w:p>
    <w:p w14:paraId="641733ED" w14:textId="77777777" w:rsidR="007867BE" w:rsidRDefault="007867BE" w:rsidP="007867BE">
      <w:pPr>
        <w:spacing w:before="159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692FE4A3" w14:textId="77777777" w:rsidR="007867BE" w:rsidRDefault="007867BE" w:rsidP="007867BE">
      <w:pPr>
        <w:spacing w:before="158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6D631D60" w14:textId="77777777" w:rsidR="007867BE" w:rsidRDefault="007867BE" w:rsidP="007867BE">
      <w:pPr>
        <w:spacing w:before="158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0E6AD5C1" w14:textId="77777777" w:rsidR="007867BE" w:rsidRDefault="007867BE" w:rsidP="007867BE">
      <w:pPr>
        <w:spacing w:before="160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3396F38D" w14:textId="77777777" w:rsidR="007867BE" w:rsidRDefault="007867BE" w:rsidP="007867BE"/>
    <w:p w14:paraId="7E1BBF1C" w14:textId="77777777" w:rsidR="007867BE" w:rsidRDefault="007867BE"/>
    <w:sectPr w:rsidR="007867BE">
      <w:pgSz w:w="11170" w:h="15490"/>
      <w:pgMar w:top="1180" w:right="102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78CF" w14:textId="77777777" w:rsidR="00932C88" w:rsidRDefault="00932C88">
      <w:r>
        <w:separator/>
      </w:r>
    </w:p>
  </w:endnote>
  <w:endnote w:type="continuationSeparator" w:id="0">
    <w:p w14:paraId="1C7764F0" w14:textId="77777777" w:rsidR="00932C88" w:rsidRDefault="0093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7CBD" w14:textId="77777777" w:rsidR="00932C88" w:rsidRDefault="00932C88">
      <w:r>
        <w:separator/>
      </w:r>
    </w:p>
  </w:footnote>
  <w:footnote w:type="continuationSeparator" w:id="0">
    <w:p w14:paraId="05AEFDE2" w14:textId="77777777" w:rsidR="00932C88" w:rsidRDefault="0093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ADF"/>
    <w:multiLevelType w:val="hybridMultilevel"/>
    <w:tmpl w:val="C3EA6648"/>
    <w:lvl w:ilvl="0" w:tplc="C908D49A">
      <w:start w:val="1"/>
      <w:numFmt w:val="decimal"/>
      <w:lvlText w:val="%1."/>
      <w:lvlJc w:val="left"/>
      <w:pPr>
        <w:ind w:left="76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0F2C8A"/>
    <w:multiLevelType w:val="hybridMultilevel"/>
    <w:tmpl w:val="D2F0E796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" w15:restartNumberingAfterBreak="0">
    <w:nsid w:val="57312C99"/>
    <w:multiLevelType w:val="hybridMultilevel"/>
    <w:tmpl w:val="37C62A52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3" w15:restartNumberingAfterBreak="0">
    <w:nsid w:val="598F0BC3"/>
    <w:multiLevelType w:val="hybridMultilevel"/>
    <w:tmpl w:val="CF3248C6"/>
    <w:lvl w:ilvl="0" w:tplc="04090019">
      <w:start w:val="1"/>
      <w:numFmt w:val="lowerLetter"/>
      <w:lvlText w:val="%1)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60FC5D9D"/>
    <w:multiLevelType w:val="hybridMultilevel"/>
    <w:tmpl w:val="2C7E2874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67B67F03"/>
    <w:multiLevelType w:val="hybridMultilevel"/>
    <w:tmpl w:val="325C59A0"/>
    <w:lvl w:ilvl="0" w:tplc="7B3C3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2C0222"/>
    <w:multiLevelType w:val="hybridMultilevel"/>
    <w:tmpl w:val="D72EBF28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18C0F61A">
      <w:start w:val="1"/>
      <w:numFmt w:val="lowerRoman"/>
      <w:suff w:val="space"/>
      <w:lvlText w:val="%3."/>
      <w:lvlJc w:val="right"/>
      <w:pPr>
        <w:ind w:left="183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 w16cid:durableId="1069691558">
    <w:abstractNumId w:val="2"/>
  </w:num>
  <w:num w:numId="2" w16cid:durableId="1337227057">
    <w:abstractNumId w:val="1"/>
  </w:num>
  <w:num w:numId="3" w16cid:durableId="1769884269">
    <w:abstractNumId w:val="6"/>
  </w:num>
  <w:num w:numId="4" w16cid:durableId="2019498881">
    <w:abstractNumId w:val="3"/>
  </w:num>
  <w:num w:numId="5" w16cid:durableId="571505694">
    <w:abstractNumId w:val="4"/>
  </w:num>
  <w:num w:numId="6" w16cid:durableId="832641591">
    <w:abstractNumId w:val="0"/>
  </w:num>
  <w:num w:numId="7" w16cid:durableId="2111927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7"/>
    <w:rsid w:val="00016C00"/>
    <w:rsid w:val="003A757D"/>
    <w:rsid w:val="00404EAF"/>
    <w:rsid w:val="0041242D"/>
    <w:rsid w:val="00432C81"/>
    <w:rsid w:val="004A43B1"/>
    <w:rsid w:val="005D5CB4"/>
    <w:rsid w:val="006C72AE"/>
    <w:rsid w:val="006D4E61"/>
    <w:rsid w:val="007867BE"/>
    <w:rsid w:val="007F1412"/>
    <w:rsid w:val="007F7A46"/>
    <w:rsid w:val="007F7C77"/>
    <w:rsid w:val="00811230"/>
    <w:rsid w:val="00861E61"/>
    <w:rsid w:val="008B7D08"/>
    <w:rsid w:val="008D6BF6"/>
    <w:rsid w:val="00932C88"/>
    <w:rsid w:val="009C1E64"/>
    <w:rsid w:val="009C7FA5"/>
    <w:rsid w:val="00A66926"/>
    <w:rsid w:val="00AB38D2"/>
    <w:rsid w:val="00C20E8B"/>
    <w:rsid w:val="00CE1FC8"/>
    <w:rsid w:val="00CE594C"/>
    <w:rsid w:val="00E62A19"/>
    <w:rsid w:val="00E76952"/>
    <w:rsid w:val="00ED7E81"/>
    <w:rsid w:val="00F341BF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E49"/>
  <w15:docId w15:val="{46ECA643-D820-4EA9-B5ED-96775C47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7BE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7867BE"/>
    <w:pPr>
      <w:ind w:left="157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7BE"/>
    <w:rPr>
      <w:rFonts w:ascii="黑体" w:eastAsia="黑体" w:hAnsi="黑体" w:cs="黑体"/>
      <w:b/>
      <w:bCs/>
      <w:kern w:val="0"/>
      <w:sz w:val="32"/>
      <w:szCs w:val="32"/>
      <w:lang w:val="zh-CN" w:bidi="zh-CN"/>
    </w:rPr>
  </w:style>
  <w:style w:type="paragraph" w:styleId="a3">
    <w:name w:val="Body Text"/>
    <w:basedOn w:val="a"/>
    <w:link w:val="a4"/>
    <w:uiPriority w:val="1"/>
    <w:qFormat/>
    <w:rsid w:val="007867BE"/>
    <w:rPr>
      <w:b/>
      <w:bCs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7867BE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CE1FC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C1E64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9C7FA5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97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88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19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799F-046F-483A-8D1C-196E780A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</dc:creator>
  <cp:keywords/>
  <dc:description/>
  <cp:lastModifiedBy>guangyu</cp:lastModifiedBy>
  <cp:revision>9</cp:revision>
  <dcterms:created xsi:type="dcterms:W3CDTF">2022-05-09T02:43:00Z</dcterms:created>
  <dcterms:modified xsi:type="dcterms:W3CDTF">2022-05-09T03:56:00Z</dcterms:modified>
</cp:coreProperties>
</file>