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9E" w:rsidRDefault="00FC4EB5">
      <w:pPr>
        <w:spacing w:line="360" w:lineRule="auto"/>
        <w:jc w:val="center"/>
        <w:rPr>
          <w:rFonts w:ascii="黑体" w:eastAsia="黑体" w:hAnsi="黑体"/>
          <w:b/>
          <w:bCs/>
          <w:sz w:val="44"/>
          <w:szCs w:val="44"/>
        </w:rPr>
      </w:pPr>
      <w:r>
        <w:rPr>
          <w:rFonts w:ascii="黑体" w:eastAsia="黑体" w:hAnsi="黑体" w:hint="eastAsia"/>
          <w:b/>
          <w:bCs/>
          <w:sz w:val="44"/>
          <w:szCs w:val="44"/>
        </w:rPr>
        <w:t>上机考试管理系统</w:t>
      </w:r>
    </w:p>
    <w:p w:rsidR="000B769E" w:rsidRDefault="00FC4EB5">
      <w:pPr>
        <w:spacing w:line="360" w:lineRule="auto"/>
        <w:jc w:val="center"/>
        <w:rPr>
          <w:rFonts w:ascii="黑体" w:eastAsia="黑体" w:hAnsi="黑体"/>
          <w:b/>
          <w:bCs/>
          <w:sz w:val="44"/>
          <w:szCs w:val="44"/>
        </w:rPr>
      </w:pPr>
      <w:r>
        <w:rPr>
          <w:rFonts w:ascii="黑体" w:eastAsia="黑体" w:hAnsi="黑体" w:hint="eastAsia"/>
          <w:b/>
          <w:bCs/>
          <w:sz w:val="44"/>
          <w:szCs w:val="44"/>
        </w:rPr>
        <w:t>需求分析与总体设计</w:t>
      </w:r>
    </w:p>
    <w:p w:rsidR="000B769E" w:rsidRDefault="000B769E">
      <w:pPr>
        <w:spacing w:line="360" w:lineRule="auto"/>
        <w:rPr>
          <w:b/>
          <w:bCs/>
          <w:sz w:val="32"/>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FC4EB5">
      <w:pPr>
        <w:ind w:firstLineChars="400" w:firstLine="1120"/>
        <w:rPr>
          <w:sz w:val="28"/>
        </w:rPr>
      </w:pPr>
      <w:r>
        <w:rPr>
          <w:rFonts w:hint="eastAsia"/>
          <w:sz w:val="28"/>
        </w:rPr>
        <w:t>组</w:t>
      </w:r>
      <w:r>
        <w:rPr>
          <w:rFonts w:hint="eastAsia"/>
          <w:sz w:val="28"/>
        </w:rPr>
        <w:t xml:space="preserve">    </w:t>
      </w:r>
      <w:r>
        <w:rPr>
          <w:rFonts w:hint="eastAsia"/>
          <w:sz w:val="28"/>
        </w:rPr>
        <w:t>长：</w:t>
      </w:r>
      <w:r>
        <w:rPr>
          <w:rFonts w:hint="eastAsia"/>
          <w:sz w:val="28"/>
          <w:u w:val="single"/>
        </w:rPr>
        <w:t xml:space="preserve">           </w:t>
      </w:r>
      <w:r w:rsidR="000C5CB1">
        <w:rPr>
          <w:rFonts w:hint="eastAsia"/>
          <w:sz w:val="28"/>
          <w:u w:val="single"/>
        </w:rPr>
        <w:t>赵俊博</w:t>
      </w:r>
      <w:r>
        <w:rPr>
          <w:rFonts w:hint="eastAsia"/>
          <w:sz w:val="28"/>
          <w:u w:val="single"/>
        </w:rPr>
        <w:t xml:space="preserve">                </w:t>
      </w:r>
    </w:p>
    <w:p w:rsidR="000B769E" w:rsidRDefault="00FC4EB5">
      <w:pPr>
        <w:ind w:firstLineChars="400" w:firstLine="1120"/>
        <w:rPr>
          <w:sz w:val="28"/>
        </w:rPr>
      </w:pPr>
      <w:r>
        <w:rPr>
          <w:rFonts w:hint="eastAsia"/>
          <w:sz w:val="28"/>
        </w:rPr>
        <w:t>组</w:t>
      </w:r>
      <w:r>
        <w:rPr>
          <w:rFonts w:hint="eastAsia"/>
          <w:sz w:val="28"/>
        </w:rPr>
        <w:t xml:space="preserve">    </w:t>
      </w:r>
      <w:r>
        <w:rPr>
          <w:rFonts w:hint="eastAsia"/>
          <w:sz w:val="28"/>
        </w:rPr>
        <w:t>员：</w:t>
      </w:r>
      <w:r>
        <w:rPr>
          <w:rFonts w:hint="eastAsia"/>
          <w:sz w:val="28"/>
          <w:u w:val="single"/>
        </w:rPr>
        <w:t xml:space="preserve"> </w:t>
      </w:r>
      <w:r w:rsidR="000C5CB1">
        <w:rPr>
          <w:rFonts w:hint="eastAsia"/>
          <w:sz w:val="28"/>
          <w:u w:val="single"/>
        </w:rPr>
        <w:t>龚富成、代朝恒、王世超</w:t>
      </w:r>
      <w:r>
        <w:rPr>
          <w:rFonts w:hint="eastAsia"/>
          <w:sz w:val="28"/>
          <w:u w:val="single"/>
        </w:rPr>
        <w:t xml:space="preserve">                          </w:t>
      </w:r>
    </w:p>
    <w:p w:rsidR="000B769E" w:rsidRDefault="000B769E">
      <w:pPr>
        <w:rPr>
          <w:sz w:val="30"/>
        </w:rPr>
      </w:pPr>
    </w:p>
    <w:p w:rsidR="000B769E" w:rsidRDefault="00FC4EB5">
      <w:pPr>
        <w:pStyle w:val="a"/>
        <w:spacing w:before="156" w:after="156"/>
        <w:ind w:left="0"/>
      </w:pPr>
      <w:r>
        <w:rPr>
          <w:sz w:val="21"/>
        </w:rPr>
        <w:br w:type="page"/>
      </w:r>
      <w:r>
        <w:rPr>
          <w:rFonts w:hint="eastAsia"/>
        </w:rPr>
        <w:lastRenderedPageBreak/>
        <w:t>概述</w:t>
      </w:r>
    </w:p>
    <w:p w:rsidR="000B769E" w:rsidRDefault="00FC4EB5">
      <w:pPr>
        <w:pStyle w:val="a9"/>
        <w:ind w:firstLine="420"/>
      </w:pPr>
      <w:r>
        <w:rPr>
          <w:rFonts w:asciiTheme="minorEastAsia" w:hAnsiTheme="minorEastAsia" w:cstheme="minorEastAsia" w:hint="eastAsia"/>
          <w:szCs w:val="21"/>
        </w:rPr>
        <w:t>本文档不是严格的软件工程文档，仅用于帮助理清系统开发思路，使用一些UML模型中的图示以及自行设计的表格，描述系统的典型使用场景、需要提供的用户界面、业务过程中涉及的对象类及交互关系。文档内容主要覆盖软件需求分析和概要设计。</w:t>
      </w:r>
    </w:p>
    <w:p w:rsidR="000B769E" w:rsidRDefault="00FC4EB5">
      <w:pPr>
        <w:pStyle w:val="a0"/>
      </w:pPr>
      <w:r>
        <w:rPr>
          <w:rFonts w:hint="eastAsia"/>
        </w:rPr>
        <w:t>项目简述</w:t>
      </w:r>
    </w:p>
    <w:p w:rsidR="000B769E" w:rsidRDefault="00FC4EB5">
      <w:pPr>
        <w:pStyle w:val="a9"/>
        <w:ind w:firstLine="420"/>
        <w:rPr>
          <w:rFonts w:asciiTheme="minorEastAsia" w:hAnsiTheme="minorEastAsia" w:cstheme="minorEastAsia"/>
          <w:szCs w:val="21"/>
        </w:rPr>
      </w:pPr>
      <w:r>
        <w:rPr>
          <w:rFonts w:asciiTheme="minorEastAsia" w:hAnsiTheme="minorEastAsia" w:cstheme="minorEastAsia" w:hint="eastAsia"/>
          <w:szCs w:val="21"/>
        </w:rPr>
        <w:t>该系统的主要目标是通过绑定</w:t>
      </w:r>
      <w:proofErr w:type="spellStart"/>
      <w:r>
        <w:rPr>
          <w:rFonts w:asciiTheme="minorEastAsia" w:hAnsiTheme="minorEastAsia" w:cstheme="minorEastAsia" w:hint="eastAsia"/>
          <w:szCs w:val="21"/>
        </w:rPr>
        <w:t>ip</w:t>
      </w:r>
      <w:proofErr w:type="spellEnd"/>
      <w:r>
        <w:rPr>
          <w:rFonts w:asciiTheme="minorEastAsia" w:hAnsiTheme="minorEastAsia" w:cstheme="minorEastAsia" w:hint="eastAsia"/>
          <w:szCs w:val="21"/>
        </w:rPr>
        <w:t>地址的方式控制学生登录，从而保证参加考试的学生必须独立完成并提交程序，杜绝代别人提交的情况。</w:t>
      </w:r>
    </w:p>
    <w:p w:rsidR="000B769E" w:rsidRDefault="00FC4EB5">
      <w:pPr>
        <w:pStyle w:val="a9"/>
        <w:ind w:firstLine="420"/>
        <w:rPr>
          <w:rFonts w:asciiTheme="minorEastAsia" w:hAnsiTheme="minorEastAsia" w:cstheme="minorEastAsia"/>
          <w:szCs w:val="21"/>
        </w:rPr>
      </w:pPr>
      <w:r>
        <w:rPr>
          <w:rFonts w:asciiTheme="minorEastAsia" w:hAnsiTheme="minorEastAsia" w:cstheme="minorEastAsia" w:hint="eastAsia"/>
          <w:szCs w:val="21"/>
        </w:rPr>
        <w:t>上机考试系统面向三类用户：管理员、教师和学生。管理员用户负责系统整体管理，包括管理教师帐号、清理考试数据、更改系统全局配置等。教师用户可以创建考试，在考前上传试卷、导入参加考试学生名单；创建考试的教师可以开启和结束考试；考试中所有登录教师可以查看学生登录和提交情况、根据实际情况解除个别学生登录锁定，向参加考试学生发送通知消息，考后创建考试的教师可以打包下载学生提交文件并导出提交记录。学生用户在上机考试期间的主要操作是下载试卷和提交答案，可以查看自己提交过文件信息；教师发出的通知消息要及时显示。</w:t>
      </w:r>
    </w:p>
    <w:p w:rsidR="000B769E" w:rsidRDefault="00FC4EB5">
      <w:pPr>
        <w:pStyle w:val="a0"/>
      </w:pPr>
      <w:r>
        <w:rPr>
          <w:rFonts w:hint="eastAsia"/>
        </w:rPr>
        <w:t>本文档结构</w:t>
      </w:r>
    </w:p>
    <w:p w:rsidR="000B769E" w:rsidRDefault="00FC4EB5">
      <w:pPr>
        <w:pStyle w:val="a9"/>
        <w:ind w:firstLine="420"/>
      </w:pPr>
      <w:r>
        <w:rPr>
          <w:rFonts w:hint="eastAsia"/>
        </w:rPr>
        <w:t>本文档分为4章，本章是对系统功能的概要描述，第2章是基于用例的需求分析，第3章是围绕用户界面的业务逻辑整理，第4章使用UML类图和顺序图描述系统概要设计。</w:t>
      </w:r>
    </w:p>
    <w:p w:rsidR="000B769E" w:rsidRDefault="000B769E">
      <w:pPr>
        <w:pStyle w:val="a9"/>
        <w:ind w:firstLine="420"/>
        <w:rPr>
          <w:rFonts w:asciiTheme="minorEastAsia" w:hAnsiTheme="minorEastAsia" w:cstheme="minorEastAsia"/>
          <w:szCs w:val="21"/>
        </w:rPr>
      </w:pPr>
    </w:p>
    <w:p w:rsidR="000B769E" w:rsidRDefault="000B769E">
      <w:pPr>
        <w:spacing w:line="360" w:lineRule="auto"/>
        <w:jc w:val="center"/>
        <w:rPr>
          <w:rFonts w:ascii="黑体" w:eastAsia="黑体" w:hAnsi="黑体"/>
          <w:sz w:val="44"/>
          <w:szCs w:val="44"/>
        </w:rPr>
      </w:pPr>
    </w:p>
    <w:p w:rsidR="000B769E" w:rsidRDefault="00FC4EB5">
      <w:pPr>
        <w:spacing w:line="360" w:lineRule="auto"/>
        <w:rPr>
          <w:rFonts w:ascii="黑体" w:eastAsia="黑体" w:hAnsi="黑体"/>
          <w:sz w:val="28"/>
          <w:szCs w:val="28"/>
        </w:rPr>
      </w:pPr>
      <w:r>
        <w:rPr>
          <w:rFonts w:ascii="黑体" w:eastAsia="黑体" w:hAnsi="黑体" w:hint="eastAsia"/>
          <w:sz w:val="28"/>
          <w:szCs w:val="28"/>
        </w:rPr>
        <w:t xml:space="preserve">2.需求分析 </w:t>
      </w:r>
    </w:p>
    <w:p w:rsidR="000B769E" w:rsidRDefault="00FC4EB5">
      <w:pPr>
        <w:spacing w:line="360" w:lineRule="auto"/>
        <w:rPr>
          <w:rFonts w:ascii="黑体" w:eastAsia="黑体" w:hAnsi="黑体"/>
        </w:rPr>
      </w:pPr>
      <w:r>
        <w:rPr>
          <w:rFonts w:ascii="黑体" w:eastAsia="黑体" w:hAnsi="黑体" w:hint="eastAsia"/>
        </w:rPr>
        <w:t>2.1学生相关用例</w:t>
      </w:r>
    </w:p>
    <w:p w:rsidR="000B769E" w:rsidRDefault="00FC4EB5">
      <w:pPr>
        <w:numPr>
          <w:ilvl w:val="0"/>
          <w:numId w:val="2"/>
        </w:numPr>
        <w:spacing w:line="360" w:lineRule="auto"/>
        <w:rPr>
          <w:rFonts w:asciiTheme="minorEastAsia" w:hAnsiTheme="minorEastAsia" w:cstheme="minorEastAsia"/>
          <w:sz w:val="21"/>
          <w:szCs w:val="21"/>
        </w:rPr>
      </w:pPr>
      <w:r>
        <w:rPr>
          <w:rFonts w:asciiTheme="minorEastAsia" w:hAnsiTheme="minorEastAsia" w:cstheme="minorEastAsia" w:hint="eastAsia"/>
          <w:sz w:val="21"/>
          <w:szCs w:val="21"/>
        </w:rPr>
        <w:t>登录用例：学生通过自己的学号和密码来登录考试系统，登录信息通过IP地址绑定，避免学生冒名登录。</w:t>
      </w:r>
    </w:p>
    <w:p w:rsidR="000B769E" w:rsidRDefault="00FC4EB5">
      <w:pPr>
        <w:numPr>
          <w:ilvl w:val="0"/>
          <w:numId w:val="2"/>
        </w:numPr>
        <w:spacing w:line="360" w:lineRule="auto"/>
        <w:rPr>
          <w:rFonts w:asciiTheme="minorEastAsia" w:hAnsiTheme="minorEastAsia" w:cstheme="minorEastAsia"/>
          <w:sz w:val="21"/>
          <w:szCs w:val="21"/>
        </w:rPr>
      </w:pPr>
      <w:r>
        <w:rPr>
          <w:rFonts w:asciiTheme="minorEastAsia" w:hAnsiTheme="minorEastAsia" w:cstheme="minorEastAsia" w:hint="eastAsia"/>
          <w:sz w:val="21"/>
          <w:szCs w:val="21"/>
        </w:rPr>
        <w:t>试卷下载用例：学生通过系统下载教师上传的试卷。</w:t>
      </w:r>
    </w:p>
    <w:p w:rsidR="000B769E" w:rsidRDefault="00FC4EB5">
      <w:pPr>
        <w:numPr>
          <w:ilvl w:val="0"/>
          <w:numId w:val="2"/>
        </w:numPr>
        <w:spacing w:line="360" w:lineRule="auto"/>
        <w:rPr>
          <w:rFonts w:asciiTheme="minorEastAsia" w:hAnsiTheme="minorEastAsia" w:cstheme="minorEastAsia"/>
          <w:sz w:val="21"/>
          <w:szCs w:val="21"/>
        </w:rPr>
      </w:pPr>
      <w:r>
        <w:rPr>
          <w:rFonts w:asciiTheme="minorEastAsia" w:hAnsiTheme="minorEastAsia" w:cstheme="minorEastAsia" w:hint="eastAsia"/>
          <w:sz w:val="21"/>
          <w:szCs w:val="21"/>
        </w:rPr>
        <w:t>答案上传用例：学生提交自己做完的试卷。</w:t>
      </w:r>
    </w:p>
    <w:p w:rsidR="000B769E" w:rsidRDefault="00FC4EB5">
      <w:pPr>
        <w:numPr>
          <w:ilvl w:val="0"/>
          <w:numId w:val="2"/>
        </w:numPr>
        <w:spacing w:line="360" w:lineRule="auto"/>
        <w:rPr>
          <w:rFonts w:asciiTheme="minorEastAsia" w:hAnsiTheme="minorEastAsia" w:cstheme="minorEastAsia"/>
          <w:sz w:val="21"/>
          <w:szCs w:val="21"/>
        </w:rPr>
      </w:pPr>
      <w:r>
        <w:rPr>
          <w:rFonts w:asciiTheme="minorEastAsia" w:hAnsiTheme="minorEastAsia" w:cstheme="minorEastAsia" w:hint="eastAsia"/>
          <w:sz w:val="21"/>
          <w:szCs w:val="21"/>
        </w:rPr>
        <w:t>查看已提交文件：可以查看自己上传的试卷。</w:t>
      </w:r>
    </w:p>
    <w:p w:rsidR="000B769E" w:rsidRDefault="00FC4EB5">
      <w:pPr>
        <w:numPr>
          <w:ilvl w:val="0"/>
          <w:numId w:val="2"/>
        </w:numPr>
        <w:spacing w:line="360" w:lineRule="auto"/>
        <w:rPr>
          <w:rFonts w:asciiTheme="minorEastAsia" w:hAnsiTheme="minorEastAsia" w:cstheme="minorEastAsia"/>
          <w:sz w:val="21"/>
          <w:szCs w:val="21"/>
        </w:rPr>
      </w:pPr>
      <w:r>
        <w:rPr>
          <w:rFonts w:asciiTheme="minorEastAsia" w:hAnsiTheme="minorEastAsia" w:cstheme="minorEastAsia" w:hint="eastAsia"/>
          <w:sz w:val="21"/>
          <w:szCs w:val="21"/>
        </w:rPr>
        <w:t>查看成绩用例：学生可通过系统查看自己所得的成绩。</w:t>
      </w:r>
    </w:p>
    <w:p w:rsidR="000B769E" w:rsidRDefault="00FC4EB5">
      <w:pPr>
        <w:ind w:firstLineChars="100" w:firstLine="240"/>
        <w:rPr>
          <w:rFonts w:ascii="黑体" w:eastAsia="黑体" w:hAnsi="黑体"/>
        </w:rPr>
      </w:pPr>
      <w:r>
        <w:rPr>
          <w:rFonts w:ascii="黑体" w:eastAsia="黑体" w:hAnsi="黑体" w:hint="eastAsia"/>
        </w:rPr>
        <w:t>2.1.1用例图</w:t>
      </w:r>
    </w:p>
    <w:p w:rsidR="000B769E" w:rsidRDefault="00FC4EB5">
      <w:pPr>
        <w:ind w:firstLineChars="100" w:firstLine="240"/>
      </w:pPr>
      <w:r>
        <w:rPr>
          <w:noProof/>
        </w:rPr>
        <w:lastRenderedPageBreak/>
        <w:drawing>
          <wp:inline distT="0" distB="0" distL="114300" distR="114300">
            <wp:extent cx="4907915" cy="390207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4907915" cy="3902075"/>
                    </a:xfrm>
                    <a:prstGeom prst="rect">
                      <a:avLst/>
                    </a:prstGeom>
                    <a:noFill/>
                    <a:ln w="9525">
                      <a:noFill/>
                    </a:ln>
                  </pic:spPr>
                </pic:pic>
              </a:graphicData>
            </a:graphic>
          </wp:inline>
        </w:drawing>
      </w:r>
    </w:p>
    <w:p w:rsidR="000B769E" w:rsidRDefault="00FC4EB5">
      <w:pPr>
        <w:ind w:firstLineChars="100" w:firstLine="240"/>
        <w:rPr>
          <w:rFonts w:ascii="黑体" w:eastAsia="黑体" w:hAnsi="黑体" w:cs="黑体"/>
        </w:rPr>
      </w:pPr>
      <w:r>
        <w:rPr>
          <w:rFonts w:ascii="黑体" w:eastAsia="黑体" w:hAnsi="黑体" w:cs="黑体" w:hint="eastAsia"/>
        </w:rPr>
        <w:t>2.1.2用例说明</w:t>
      </w:r>
    </w:p>
    <w:p w:rsidR="000B769E" w:rsidRDefault="00FC4EB5">
      <w:pPr>
        <w:numPr>
          <w:ilvl w:val="0"/>
          <w:numId w:val="3"/>
        </w:numPr>
        <w:ind w:firstLineChars="100" w:firstLine="240"/>
        <w:rPr>
          <w:rFonts w:asciiTheme="minorEastAsia" w:hAnsiTheme="minorEastAsia" w:cstheme="minorEastAsia"/>
        </w:rPr>
      </w:pPr>
      <w:r>
        <w:rPr>
          <w:rFonts w:asciiTheme="minorEastAsia" w:hAnsiTheme="minorEastAsia" w:cstheme="minorEastAsia" w:hint="eastAsia"/>
        </w:rPr>
        <w:t>学生登录用例说明：见表2-1。</w:t>
      </w:r>
    </w:p>
    <w:p w:rsidR="000B769E" w:rsidRDefault="00FC4EB5">
      <w:pPr>
        <w:pStyle w:val="a9"/>
        <w:ind w:firstLineChars="0" w:firstLine="0"/>
        <w:jc w:val="center"/>
        <w:rPr>
          <w:sz w:val="24"/>
          <w:szCs w:val="28"/>
        </w:rPr>
      </w:pPr>
      <w:r>
        <w:rPr>
          <w:rFonts w:hint="eastAsia"/>
        </w:rPr>
        <w:t>表2-1  学生登录用例详细说明</w:t>
      </w:r>
    </w:p>
    <w:p w:rsidR="000B769E" w:rsidRDefault="000B769E" w:rsidP="000C5CB1">
      <w:pPr>
        <w:ind w:leftChars="100" w:left="240"/>
        <w:rPr>
          <w:rFonts w:asciiTheme="minorEastAsia" w:hAnsiTheme="minorEastAsia" w:cstheme="minorEastAsia"/>
        </w:rPr>
      </w:pPr>
    </w:p>
    <w:tbl>
      <w:tblPr>
        <w:tblW w:w="7600"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2"/>
        <w:gridCol w:w="6108"/>
      </w:tblGrid>
      <w:tr w:rsidR="000B769E">
        <w:trPr>
          <w:trHeight w:val="335"/>
          <w:jc w:val="center"/>
        </w:trPr>
        <w:tc>
          <w:tcPr>
            <w:tcW w:w="1492" w:type="dxa"/>
          </w:tcPr>
          <w:p w:rsidR="000B769E" w:rsidRDefault="00FC4EB5">
            <w:pPr>
              <w:pStyle w:val="a9"/>
              <w:ind w:firstLineChars="0" w:firstLine="0"/>
            </w:pPr>
            <w:r>
              <w:rPr>
                <w:rFonts w:hint="eastAsia"/>
              </w:rPr>
              <w:t>名称</w:t>
            </w:r>
          </w:p>
        </w:tc>
        <w:tc>
          <w:tcPr>
            <w:tcW w:w="6108" w:type="dxa"/>
          </w:tcPr>
          <w:p w:rsidR="000B769E" w:rsidRDefault="00FC4EB5">
            <w:pPr>
              <w:pStyle w:val="a9"/>
              <w:ind w:firstLineChars="0" w:firstLine="0"/>
            </w:pPr>
            <w:r>
              <w:rPr>
                <w:rFonts w:hint="eastAsia"/>
              </w:rPr>
              <w:t>学生登录</w:t>
            </w:r>
          </w:p>
        </w:tc>
      </w:tr>
      <w:tr w:rsidR="000B769E">
        <w:trPr>
          <w:trHeight w:val="335"/>
          <w:jc w:val="center"/>
        </w:trPr>
        <w:tc>
          <w:tcPr>
            <w:tcW w:w="1492" w:type="dxa"/>
            <w:vAlign w:val="center"/>
          </w:tcPr>
          <w:p w:rsidR="000B769E" w:rsidRDefault="00FC4EB5">
            <w:pPr>
              <w:pStyle w:val="a9"/>
              <w:ind w:firstLineChars="0" w:firstLine="0"/>
            </w:pPr>
            <w:r>
              <w:rPr>
                <w:rFonts w:hint="eastAsia"/>
              </w:rPr>
              <w:t>执行者</w:t>
            </w:r>
          </w:p>
        </w:tc>
        <w:tc>
          <w:tcPr>
            <w:tcW w:w="6108" w:type="dxa"/>
            <w:vAlign w:val="center"/>
          </w:tcPr>
          <w:p w:rsidR="000B769E" w:rsidRDefault="00FC4EB5">
            <w:pPr>
              <w:pStyle w:val="a9"/>
              <w:ind w:firstLineChars="0" w:firstLine="0"/>
              <w:rPr>
                <w:rFonts w:eastAsia="宋体"/>
              </w:rPr>
            </w:pPr>
            <w:r>
              <w:rPr>
                <w:rFonts w:hint="eastAsia"/>
              </w:rPr>
              <w:t>学生</w:t>
            </w:r>
          </w:p>
        </w:tc>
      </w:tr>
      <w:tr w:rsidR="000B769E">
        <w:trPr>
          <w:trHeight w:val="335"/>
          <w:jc w:val="center"/>
        </w:trPr>
        <w:tc>
          <w:tcPr>
            <w:tcW w:w="1492" w:type="dxa"/>
            <w:vAlign w:val="center"/>
          </w:tcPr>
          <w:p w:rsidR="000B769E" w:rsidRDefault="00FC4EB5">
            <w:pPr>
              <w:pStyle w:val="a9"/>
              <w:ind w:firstLineChars="0" w:firstLine="0"/>
            </w:pPr>
            <w:r>
              <w:rPr>
                <w:rFonts w:hint="eastAsia"/>
              </w:rPr>
              <w:t>简要描述</w:t>
            </w:r>
          </w:p>
        </w:tc>
        <w:tc>
          <w:tcPr>
            <w:tcW w:w="6108" w:type="dxa"/>
            <w:vAlign w:val="center"/>
          </w:tcPr>
          <w:p w:rsidR="000B769E" w:rsidRDefault="00FC4EB5">
            <w:pPr>
              <w:pStyle w:val="a9"/>
              <w:ind w:firstLineChars="0" w:firstLine="0"/>
            </w:pPr>
            <w:r>
              <w:rPr>
                <w:rFonts w:hint="eastAsia"/>
              </w:rPr>
              <w:t>提供有效的用户名和密码，确认系统使用者身份是学生。</w:t>
            </w:r>
          </w:p>
        </w:tc>
      </w:tr>
      <w:tr w:rsidR="000B769E">
        <w:trPr>
          <w:trHeight w:val="335"/>
          <w:jc w:val="center"/>
        </w:trPr>
        <w:tc>
          <w:tcPr>
            <w:tcW w:w="1492" w:type="dxa"/>
            <w:vAlign w:val="center"/>
          </w:tcPr>
          <w:p w:rsidR="000B769E" w:rsidRDefault="00FC4EB5">
            <w:pPr>
              <w:pStyle w:val="a9"/>
              <w:ind w:firstLineChars="0" w:firstLine="0"/>
            </w:pPr>
            <w:r>
              <w:rPr>
                <w:rFonts w:hint="eastAsia"/>
              </w:rPr>
              <w:t>前置条件</w:t>
            </w:r>
          </w:p>
        </w:tc>
        <w:tc>
          <w:tcPr>
            <w:tcW w:w="6108" w:type="dxa"/>
            <w:vAlign w:val="center"/>
          </w:tcPr>
          <w:p w:rsidR="000B769E" w:rsidRDefault="00FC4EB5">
            <w:pPr>
              <w:pStyle w:val="a9"/>
              <w:ind w:firstLineChars="0" w:firstLine="0"/>
            </w:pPr>
            <w:r>
              <w:rPr>
                <w:rFonts w:hint="eastAsia"/>
              </w:rPr>
              <w:t>学生用户帐号已经建立并设置过密码。</w:t>
            </w:r>
          </w:p>
        </w:tc>
      </w:tr>
      <w:tr w:rsidR="000B769E">
        <w:trPr>
          <w:trHeight w:val="1022"/>
          <w:jc w:val="center"/>
        </w:trPr>
        <w:tc>
          <w:tcPr>
            <w:tcW w:w="1492" w:type="dxa"/>
            <w:vAlign w:val="center"/>
          </w:tcPr>
          <w:p w:rsidR="000B769E" w:rsidRDefault="00FC4EB5">
            <w:pPr>
              <w:pStyle w:val="a9"/>
              <w:ind w:firstLineChars="0" w:firstLine="0"/>
            </w:pPr>
            <w:r>
              <w:rPr>
                <w:rFonts w:hint="eastAsia"/>
              </w:rPr>
              <w:t>正常事件流</w:t>
            </w:r>
          </w:p>
        </w:tc>
        <w:tc>
          <w:tcPr>
            <w:tcW w:w="6108" w:type="dxa"/>
            <w:vAlign w:val="center"/>
          </w:tcPr>
          <w:p w:rsidR="000B769E" w:rsidRDefault="00FC4EB5">
            <w:pPr>
              <w:pStyle w:val="a9"/>
              <w:ind w:firstLineChars="0" w:firstLine="0"/>
            </w:pPr>
            <w:r>
              <w:rPr>
                <w:rFonts w:hint="eastAsia"/>
              </w:rPr>
              <w:t>用户提供有效的学生用户名和对应的密码，系统与预存信息进行比较，确认无误后，记录下用户登录成功的状态信息，进入可供学生操作的用户界面。</w:t>
            </w:r>
          </w:p>
        </w:tc>
      </w:tr>
      <w:tr w:rsidR="000B769E">
        <w:trPr>
          <w:trHeight w:val="659"/>
          <w:jc w:val="center"/>
        </w:trPr>
        <w:tc>
          <w:tcPr>
            <w:tcW w:w="1492" w:type="dxa"/>
            <w:vAlign w:val="center"/>
          </w:tcPr>
          <w:p w:rsidR="000B769E" w:rsidRDefault="00FC4EB5">
            <w:pPr>
              <w:pStyle w:val="a9"/>
              <w:ind w:firstLineChars="0" w:firstLine="0"/>
            </w:pPr>
            <w:r>
              <w:rPr>
                <w:rFonts w:hint="eastAsia"/>
              </w:rPr>
              <w:t>可选事件流</w:t>
            </w:r>
          </w:p>
        </w:tc>
        <w:tc>
          <w:tcPr>
            <w:tcW w:w="6108" w:type="dxa"/>
            <w:vAlign w:val="center"/>
          </w:tcPr>
          <w:p w:rsidR="000B769E" w:rsidRDefault="00FC4EB5">
            <w:pPr>
              <w:pStyle w:val="a9"/>
              <w:ind w:firstLineChars="0" w:firstLine="0"/>
            </w:pPr>
            <w:r>
              <w:rPr>
                <w:rFonts w:hint="eastAsia"/>
              </w:rPr>
              <w:t>1、用户提供信息不完整：提示信息，停留在登录界面；</w:t>
            </w:r>
          </w:p>
          <w:p w:rsidR="000B769E" w:rsidRDefault="00FC4EB5">
            <w:pPr>
              <w:pStyle w:val="a9"/>
              <w:ind w:firstLineChars="0" w:firstLine="0"/>
            </w:pPr>
            <w:r>
              <w:rPr>
                <w:rFonts w:hint="eastAsia"/>
              </w:rPr>
              <w:t>2、用户提供信息无效：提示错误信息，停留在登录界面。</w:t>
            </w:r>
          </w:p>
        </w:tc>
      </w:tr>
      <w:tr w:rsidR="000B769E">
        <w:trPr>
          <w:trHeight w:val="335"/>
          <w:jc w:val="center"/>
        </w:trPr>
        <w:tc>
          <w:tcPr>
            <w:tcW w:w="1492" w:type="dxa"/>
            <w:vAlign w:val="center"/>
          </w:tcPr>
          <w:p w:rsidR="000B769E" w:rsidRDefault="00FC4EB5">
            <w:pPr>
              <w:pStyle w:val="a9"/>
              <w:ind w:firstLineChars="0" w:firstLine="0"/>
            </w:pPr>
            <w:r>
              <w:rPr>
                <w:rFonts w:hint="eastAsia"/>
              </w:rPr>
              <w:t>非功能性需求</w:t>
            </w:r>
          </w:p>
        </w:tc>
        <w:tc>
          <w:tcPr>
            <w:tcW w:w="6108" w:type="dxa"/>
            <w:vAlign w:val="center"/>
          </w:tcPr>
          <w:p w:rsidR="000B769E" w:rsidRDefault="00FC4EB5">
            <w:pPr>
              <w:pStyle w:val="a9"/>
              <w:ind w:firstLineChars="0" w:firstLine="0"/>
            </w:pPr>
            <w:r>
              <w:rPr>
                <w:rFonts w:hint="eastAsia"/>
              </w:rPr>
              <w:t>无</w:t>
            </w:r>
          </w:p>
        </w:tc>
      </w:tr>
      <w:tr w:rsidR="000B769E">
        <w:trPr>
          <w:trHeight w:val="659"/>
          <w:jc w:val="center"/>
        </w:trPr>
        <w:tc>
          <w:tcPr>
            <w:tcW w:w="1492" w:type="dxa"/>
            <w:vAlign w:val="center"/>
          </w:tcPr>
          <w:p w:rsidR="000B769E" w:rsidRDefault="00FC4EB5">
            <w:pPr>
              <w:pStyle w:val="a9"/>
              <w:ind w:firstLineChars="0" w:firstLine="0"/>
            </w:pPr>
            <w:r>
              <w:rPr>
                <w:rFonts w:hint="eastAsia"/>
              </w:rPr>
              <w:t>后置条件</w:t>
            </w:r>
          </w:p>
        </w:tc>
        <w:tc>
          <w:tcPr>
            <w:tcW w:w="6108" w:type="dxa"/>
            <w:vAlign w:val="center"/>
          </w:tcPr>
          <w:p w:rsidR="000B769E" w:rsidRDefault="00FC4EB5">
            <w:pPr>
              <w:pStyle w:val="a9"/>
              <w:ind w:firstLineChars="0" w:firstLine="0"/>
            </w:pPr>
            <w:r>
              <w:rPr>
                <w:rFonts w:hint="eastAsia"/>
              </w:rPr>
              <w:t>登录成功的状态信息需要维持一定时间，在系统“会话”过程中不再需要重复登录。</w:t>
            </w:r>
          </w:p>
        </w:tc>
      </w:tr>
      <w:tr w:rsidR="000B769E">
        <w:trPr>
          <w:trHeight w:val="335"/>
          <w:jc w:val="center"/>
        </w:trPr>
        <w:tc>
          <w:tcPr>
            <w:tcW w:w="1492" w:type="dxa"/>
            <w:vAlign w:val="center"/>
          </w:tcPr>
          <w:p w:rsidR="000B769E" w:rsidRDefault="00FC4EB5">
            <w:pPr>
              <w:pStyle w:val="a9"/>
              <w:ind w:firstLineChars="0" w:firstLine="0"/>
            </w:pPr>
            <w:r>
              <w:rPr>
                <w:rFonts w:hint="eastAsia"/>
              </w:rPr>
              <w:t>其他</w:t>
            </w:r>
          </w:p>
        </w:tc>
        <w:tc>
          <w:tcPr>
            <w:tcW w:w="6108" w:type="dxa"/>
            <w:vAlign w:val="center"/>
          </w:tcPr>
          <w:p w:rsidR="000B769E" w:rsidRDefault="000B769E">
            <w:pPr>
              <w:pStyle w:val="a9"/>
              <w:ind w:firstLineChars="0" w:firstLine="0"/>
            </w:pPr>
          </w:p>
        </w:tc>
      </w:tr>
    </w:tbl>
    <w:p w:rsidR="000B769E" w:rsidRDefault="000B769E">
      <w:pPr>
        <w:ind w:firstLineChars="100" w:firstLine="280"/>
        <w:rPr>
          <w:rFonts w:ascii="黑体" w:eastAsia="黑体" w:hAnsi="黑体" w:cs="黑体"/>
          <w:sz w:val="28"/>
          <w:szCs w:val="28"/>
        </w:rPr>
      </w:pPr>
    </w:p>
    <w:p w:rsidR="000B769E" w:rsidRDefault="00FC4EB5">
      <w:pPr>
        <w:numPr>
          <w:ilvl w:val="0"/>
          <w:numId w:val="4"/>
        </w:numPr>
        <w:ind w:firstLineChars="100" w:firstLine="240"/>
        <w:rPr>
          <w:rFonts w:asciiTheme="minorEastAsia" w:hAnsiTheme="minorEastAsia" w:cstheme="minorEastAsia"/>
        </w:rPr>
      </w:pPr>
      <w:r>
        <w:rPr>
          <w:rFonts w:asciiTheme="minorEastAsia" w:hAnsiTheme="minorEastAsia" w:cstheme="minorEastAsia" w:hint="eastAsia"/>
        </w:rPr>
        <w:t>学生下载试卷用例说明：见表2-2。</w:t>
      </w:r>
    </w:p>
    <w:p w:rsidR="000B769E" w:rsidRDefault="000B769E" w:rsidP="000C5CB1">
      <w:pPr>
        <w:ind w:leftChars="100" w:left="240"/>
        <w:rPr>
          <w:rFonts w:asciiTheme="minorEastAsia" w:hAnsiTheme="minorEastAsia" w:cstheme="minorEastAsia"/>
        </w:rPr>
      </w:pPr>
    </w:p>
    <w:p w:rsidR="000B769E" w:rsidRDefault="000B769E">
      <w:pPr>
        <w:pStyle w:val="a9"/>
        <w:ind w:firstLineChars="0" w:firstLine="0"/>
        <w:jc w:val="center"/>
      </w:pPr>
    </w:p>
    <w:p w:rsidR="000B769E" w:rsidRDefault="000B769E">
      <w:pPr>
        <w:pStyle w:val="a9"/>
        <w:ind w:firstLineChars="0" w:firstLine="0"/>
        <w:jc w:val="center"/>
      </w:pPr>
    </w:p>
    <w:p w:rsidR="000B769E" w:rsidRDefault="00FC4EB5">
      <w:pPr>
        <w:pStyle w:val="a9"/>
        <w:ind w:firstLineChars="0" w:firstLine="0"/>
        <w:jc w:val="center"/>
      </w:pPr>
      <w:r>
        <w:rPr>
          <w:rFonts w:hint="eastAsia"/>
        </w:rPr>
        <w:lastRenderedPageBreak/>
        <w:t>表2-2  学生下载用例详细说明</w:t>
      </w:r>
    </w:p>
    <w:p w:rsidR="000B769E" w:rsidRDefault="000B769E">
      <w:pPr>
        <w:pStyle w:val="a9"/>
        <w:ind w:firstLineChars="0" w:firstLine="0"/>
        <w:jc w:val="center"/>
      </w:pPr>
    </w:p>
    <w:tbl>
      <w:tblPr>
        <w:tblpPr w:leftFromText="180" w:rightFromText="180" w:vertAnchor="text" w:horzAnchor="page" w:tblpX="2293" w:tblpY="298"/>
        <w:tblOverlap w:val="never"/>
        <w:tblW w:w="7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rPr>
                <w:rFonts w:eastAsia="宋体"/>
              </w:rPr>
            </w:pPr>
            <w:r>
              <w:rPr>
                <w:rFonts w:hint="eastAsia"/>
              </w:rPr>
              <w:t>学生下载考试试卷</w:t>
            </w:r>
          </w:p>
        </w:tc>
      </w:tr>
      <w:tr w:rsidR="000B769E">
        <w:trPr>
          <w:trHeight w:val="305"/>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rPr>
                <w:rFonts w:eastAsia="宋体"/>
              </w:rPr>
            </w:pPr>
            <w:r>
              <w:rPr>
                <w:rFonts w:hint="eastAsia"/>
              </w:rPr>
              <w:t>学生</w:t>
            </w:r>
          </w:p>
        </w:tc>
      </w:tr>
      <w:tr w:rsidR="000B769E">
        <w:trPr>
          <w:trHeight w:val="305"/>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rPr>
                <w:rFonts w:eastAsia="宋体"/>
              </w:rPr>
            </w:pPr>
            <w:r>
              <w:rPr>
                <w:rFonts w:hint="eastAsia"/>
              </w:rPr>
              <w:t>学生下载老师上传的试卷</w:t>
            </w:r>
          </w:p>
        </w:tc>
      </w:tr>
      <w:tr w:rsidR="000B769E">
        <w:trPr>
          <w:trHeight w:val="305"/>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教师用户已上传试卷</w:t>
            </w:r>
          </w:p>
        </w:tc>
      </w:tr>
      <w:tr w:rsidR="000B769E">
        <w:trPr>
          <w:trHeight w:val="1050"/>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rPr>
                <w:rFonts w:eastAsia="宋体"/>
              </w:rPr>
            </w:pPr>
            <w:r>
              <w:rPr>
                <w:rFonts w:hint="eastAsia"/>
              </w:rPr>
              <w:t>用户找出需考试的科目，并选择要考的试卷下载。</w:t>
            </w:r>
          </w:p>
        </w:tc>
      </w:tr>
      <w:tr w:rsidR="000B769E">
        <w:trPr>
          <w:trHeight w:val="305"/>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rPr>
                <w:rFonts w:eastAsia="宋体"/>
              </w:rPr>
            </w:pPr>
            <w:r>
              <w:rPr>
                <w:rFonts w:hint="eastAsia"/>
              </w:rPr>
              <w:t>下载不符合的卷子，提示错误</w:t>
            </w:r>
          </w:p>
        </w:tc>
      </w:tr>
      <w:tr w:rsidR="000B769E">
        <w:trPr>
          <w:trHeight w:val="305"/>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rPr>
                <w:rFonts w:eastAsia="宋体"/>
              </w:rPr>
            </w:pPr>
            <w:r>
              <w:rPr>
                <w:rFonts w:hint="eastAsia"/>
              </w:rPr>
              <w:t>下载成功后，考生可以看到自己的题</w:t>
            </w:r>
          </w:p>
        </w:tc>
      </w:tr>
      <w:tr w:rsidR="000B769E">
        <w:trPr>
          <w:trHeight w:val="305"/>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0B769E" w:rsidP="000C5CB1">
      <w:pPr>
        <w:ind w:leftChars="100" w:left="240"/>
        <w:rPr>
          <w:rFonts w:ascii="黑体" w:eastAsia="黑体" w:hAnsi="黑体" w:cs="黑体"/>
          <w:sz w:val="28"/>
          <w:szCs w:val="28"/>
        </w:rPr>
      </w:pPr>
    </w:p>
    <w:p w:rsidR="000B769E" w:rsidRDefault="00FC4EB5">
      <w:pPr>
        <w:numPr>
          <w:ilvl w:val="0"/>
          <w:numId w:val="4"/>
        </w:numPr>
        <w:tabs>
          <w:tab w:val="clear" w:pos="312"/>
        </w:tabs>
        <w:ind w:firstLineChars="100" w:firstLine="240"/>
        <w:rPr>
          <w:rFonts w:asciiTheme="minorEastAsia" w:hAnsiTheme="minorEastAsia" w:cstheme="minorEastAsia"/>
        </w:rPr>
      </w:pPr>
      <w:r>
        <w:rPr>
          <w:rFonts w:asciiTheme="minorEastAsia" w:hAnsiTheme="minorEastAsia" w:cstheme="minorEastAsia" w:hint="eastAsia"/>
        </w:rPr>
        <w:t>答案上传用例说明：见表2-3.</w:t>
      </w:r>
    </w:p>
    <w:p w:rsidR="000B769E" w:rsidRDefault="00FC4EB5">
      <w:pPr>
        <w:pStyle w:val="a9"/>
        <w:ind w:firstLineChars="0" w:firstLine="0"/>
        <w:jc w:val="center"/>
        <w:rPr>
          <w:sz w:val="24"/>
          <w:szCs w:val="28"/>
        </w:rPr>
      </w:pPr>
      <w:r>
        <w:rPr>
          <w:rFonts w:hint="eastAsia"/>
        </w:rPr>
        <w:t>表2-3  答案上传用例详细说明</w:t>
      </w:r>
    </w:p>
    <w:p w:rsidR="000B769E" w:rsidRDefault="000B769E" w:rsidP="000C5CB1">
      <w:pPr>
        <w:ind w:leftChars="100" w:left="240"/>
        <w:rPr>
          <w:rFonts w:asciiTheme="minorEastAsia" w:hAnsiTheme="minorEastAsia" w:cstheme="minorEastAsia"/>
        </w:rPr>
      </w:pPr>
    </w:p>
    <w:tbl>
      <w:tblPr>
        <w:tblpPr w:leftFromText="180" w:rightFromText="180" w:vertAnchor="text" w:horzAnchor="page" w:tblpX="2293" w:tblpY="298"/>
        <w:tblOverlap w:val="never"/>
        <w:tblW w:w="7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rPr>
                <w:rFonts w:eastAsia="宋体"/>
              </w:rPr>
            </w:pPr>
            <w:r>
              <w:rPr>
                <w:rFonts w:hint="eastAsia"/>
              </w:rPr>
              <w:t>答案上传</w:t>
            </w:r>
          </w:p>
        </w:tc>
      </w:tr>
      <w:tr w:rsidR="000B769E">
        <w:trPr>
          <w:trHeight w:val="305"/>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rPr>
                <w:rFonts w:eastAsia="宋体"/>
              </w:rPr>
            </w:pPr>
            <w:r>
              <w:rPr>
                <w:rFonts w:hint="eastAsia"/>
              </w:rPr>
              <w:t>学生</w:t>
            </w:r>
          </w:p>
        </w:tc>
      </w:tr>
      <w:tr w:rsidR="000B769E">
        <w:trPr>
          <w:trHeight w:val="305"/>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rPr>
                <w:rFonts w:eastAsia="宋体"/>
              </w:rPr>
            </w:pPr>
            <w:r>
              <w:rPr>
                <w:rFonts w:hint="eastAsia"/>
              </w:rPr>
              <w:t>学生提交相应的试卷</w:t>
            </w:r>
          </w:p>
        </w:tc>
      </w:tr>
      <w:tr w:rsidR="000B769E">
        <w:trPr>
          <w:trHeight w:val="305"/>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rPr>
                <w:rFonts w:eastAsia="宋体"/>
              </w:rPr>
            </w:pPr>
            <w:r>
              <w:rPr>
                <w:rFonts w:hint="eastAsia"/>
              </w:rPr>
              <w:t>学生完成下载好的试卷</w:t>
            </w:r>
          </w:p>
        </w:tc>
      </w:tr>
      <w:tr w:rsidR="000B769E">
        <w:trPr>
          <w:trHeight w:val="1050"/>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rPr>
                <w:rFonts w:eastAsia="宋体"/>
              </w:rPr>
            </w:pPr>
            <w:r>
              <w:rPr>
                <w:rFonts w:hint="eastAsia"/>
              </w:rPr>
              <w:t>学生得到试卷，开始作答，答题完成后按规则提交考核试卷。</w:t>
            </w:r>
          </w:p>
        </w:tc>
      </w:tr>
      <w:tr w:rsidR="000B769E">
        <w:trPr>
          <w:trHeight w:val="305"/>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numPr>
                <w:ilvl w:val="0"/>
                <w:numId w:val="5"/>
              </w:numPr>
              <w:ind w:firstLineChars="0" w:firstLine="0"/>
            </w:pPr>
            <w:r>
              <w:rPr>
                <w:rFonts w:hint="eastAsia"/>
              </w:rPr>
              <w:t>不按规则提交试卷提醒错误</w:t>
            </w:r>
          </w:p>
          <w:p w:rsidR="000B769E" w:rsidRDefault="00FC4EB5">
            <w:pPr>
              <w:pStyle w:val="a9"/>
              <w:numPr>
                <w:ilvl w:val="0"/>
                <w:numId w:val="5"/>
              </w:numPr>
              <w:ind w:firstLineChars="0" w:firstLine="0"/>
            </w:pPr>
            <w:r>
              <w:rPr>
                <w:rFonts w:hint="eastAsia"/>
              </w:rPr>
              <w:t>不得在规定的时间内提前交卷</w:t>
            </w:r>
          </w:p>
        </w:tc>
      </w:tr>
      <w:tr w:rsidR="000B769E">
        <w:trPr>
          <w:trHeight w:val="305"/>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rPr>
                <w:rFonts w:eastAsia="宋体"/>
              </w:rPr>
            </w:pPr>
            <w:r>
              <w:rPr>
                <w:rFonts w:hint="eastAsia"/>
              </w:rPr>
              <w:t>提交试卷到系统</w:t>
            </w:r>
          </w:p>
        </w:tc>
      </w:tr>
      <w:tr w:rsidR="000B769E">
        <w:trPr>
          <w:trHeight w:val="305"/>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0B769E" w:rsidP="000C5CB1">
      <w:pPr>
        <w:ind w:leftChars="100" w:left="240"/>
        <w:rPr>
          <w:rFonts w:ascii="黑体" w:eastAsia="黑体" w:hAnsi="黑体" w:cs="黑体"/>
          <w:sz w:val="28"/>
          <w:szCs w:val="28"/>
        </w:rPr>
      </w:pPr>
    </w:p>
    <w:p w:rsidR="000B769E" w:rsidRDefault="00FC4EB5">
      <w:pPr>
        <w:rPr>
          <w:rFonts w:asciiTheme="minorEastAsia" w:hAnsiTheme="minorEastAsia" w:cstheme="minorEastAsia"/>
        </w:rPr>
      </w:pPr>
      <w:r>
        <w:rPr>
          <w:rFonts w:asciiTheme="minorEastAsia" w:hAnsiTheme="minorEastAsia" w:cstheme="minorEastAsia" w:hint="eastAsia"/>
        </w:rPr>
        <w:t>4.查看已提交文件用例说明：见表2-4。</w:t>
      </w:r>
    </w:p>
    <w:p w:rsidR="000B769E" w:rsidRDefault="00FC4EB5">
      <w:pPr>
        <w:pStyle w:val="a9"/>
        <w:ind w:firstLineChars="0" w:firstLine="0"/>
        <w:jc w:val="center"/>
        <w:rPr>
          <w:rFonts w:asciiTheme="minorEastAsia" w:hAnsiTheme="minorEastAsia" w:cstheme="minorEastAsia"/>
          <w:sz w:val="24"/>
          <w:szCs w:val="24"/>
        </w:rPr>
      </w:pPr>
      <w:r>
        <w:rPr>
          <w:rFonts w:hint="eastAsia"/>
        </w:rPr>
        <w:t xml:space="preserve">表2-4  </w:t>
      </w:r>
      <w:r>
        <w:rPr>
          <w:rFonts w:asciiTheme="minorEastAsia" w:hAnsiTheme="minorEastAsia" w:cstheme="minorEastAsia" w:hint="eastAsia"/>
          <w:sz w:val="24"/>
          <w:szCs w:val="24"/>
        </w:rPr>
        <w:t>查看已提交文件</w:t>
      </w:r>
      <w:r>
        <w:rPr>
          <w:rFonts w:hint="eastAsia"/>
        </w:rPr>
        <w:t>用例详细说明</w:t>
      </w:r>
    </w:p>
    <w:tbl>
      <w:tblPr>
        <w:tblpPr w:leftFromText="180" w:rightFromText="180" w:vertAnchor="text" w:horzAnchor="page" w:tblpX="2293" w:tblpY="298"/>
        <w:tblOverlap w:val="never"/>
        <w:tblW w:w="7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rPr>
                <w:rFonts w:eastAsia="宋体"/>
              </w:rPr>
            </w:pPr>
            <w:r>
              <w:rPr>
                <w:rFonts w:hint="eastAsia"/>
              </w:rPr>
              <w:t>查看已提交文件</w:t>
            </w:r>
          </w:p>
        </w:tc>
      </w:tr>
      <w:tr w:rsidR="000B769E">
        <w:trPr>
          <w:trHeight w:val="305"/>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rPr>
                <w:rFonts w:eastAsia="宋体"/>
              </w:rPr>
            </w:pPr>
            <w:r>
              <w:rPr>
                <w:rFonts w:hint="eastAsia"/>
              </w:rPr>
              <w:t>学生</w:t>
            </w:r>
          </w:p>
        </w:tc>
      </w:tr>
      <w:tr w:rsidR="000B769E">
        <w:trPr>
          <w:trHeight w:val="305"/>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rPr>
                <w:rFonts w:eastAsia="宋体"/>
              </w:rPr>
            </w:pPr>
            <w:r>
              <w:rPr>
                <w:rFonts w:hint="eastAsia"/>
              </w:rPr>
              <w:t>学生提交自己的答案，可以查看自己的提交状态</w:t>
            </w:r>
          </w:p>
        </w:tc>
      </w:tr>
      <w:tr w:rsidR="000B769E">
        <w:trPr>
          <w:trHeight w:val="305"/>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rPr>
                <w:rFonts w:eastAsia="宋体"/>
              </w:rPr>
            </w:pPr>
            <w:r>
              <w:rPr>
                <w:rFonts w:hint="eastAsia"/>
              </w:rPr>
              <w:t>学生已经提交答案</w:t>
            </w:r>
          </w:p>
        </w:tc>
      </w:tr>
      <w:tr w:rsidR="000B769E">
        <w:trPr>
          <w:trHeight w:val="1050"/>
        </w:trPr>
        <w:tc>
          <w:tcPr>
            <w:tcW w:w="1478" w:type="dxa"/>
            <w:vAlign w:val="center"/>
          </w:tcPr>
          <w:p w:rsidR="000B769E" w:rsidRDefault="00FC4EB5">
            <w:pPr>
              <w:pStyle w:val="a9"/>
              <w:ind w:firstLineChars="0" w:firstLine="0"/>
            </w:pPr>
            <w:r>
              <w:rPr>
                <w:rFonts w:hint="eastAsia"/>
              </w:rPr>
              <w:lastRenderedPageBreak/>
              <w:t>正常事件流</w:t>
            </w:r>
          </w:p>
        </w:tc>
        <w:tc>
          <w:tcPr>
            <w:tcW w:w="6053" w:type="dxa"/>
            <w:vAlign w:val="center"/>
          </w:tcPr>
          <w:p w:rsidR="000B769E" w:rsidRDefault="00FC4EB5">
            <w:pPr>
              <w:pStyle w:val="a9"/>
              <w:ind w:firstLineChars="0" w:firstLine="0"/>
            </w:pPr>
            <w:r>
              <w:rPr>
                <w:rFonts w:hint="eastAsia"/>
              </w:rPr>
              <w:t>用户完成提交后，为确保无误，可以查看自己的提交状态。</w:t>
            </w:r>
          </w:p>
        </w:tc>
      </w:tr>
      <w:tr w:rsidR="000B769E">
        <w:trPr>
          <w:trHeight w:val="305"/>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1.没有提交则不显示已提交</w:t>
            </w:r>
          </w:p>
        </w:tc>
      </w:tr>
      <w:tr w:rsidR="000B769E">
        <w:trPr>
          <w:trHeight w:val="305"/>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rPr>
                <w:rFonts w:eastAsia="宋体"/>
              </w:rPr>
            </w:pPr>
            <w:r>
              <w:rPr>
                <w:rFonts w:hint="eastAsia"/>
              </w:rPr>
              <w:t>查看自己试卷的提交状态</w:t>
            </w:r>
          </w:p>
        </w:tc>
      </w:tr>
      <w:tr w:rsidR="000B769E">
        <w:trPr>
          <w:trHeight w:val="305"/>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0B769E">
      <w:pPr>
        <w:rPr>
          <w:rFonts w:ascii="黑体" w:eastAsia="黑体" w:hAnsi="黑体" w:cs="黑体"/>
          <w:sz w:val="28"/>
          <w:szCs w:val="28"/>
        </w:rPr>
      </w:pPr>
    </w:p>
    <w:p w:rsidR="000B769E" w:rsidRDefault="00FC4EB5">
      <w:pPr>
        <w:rPr>
          <w:rFonts w:asciiTheme="minorEastAsia" w:hAnsiTheme="minorEastAsia" w:cstheme="minorEastAsia"/>
        </w:rPr>
      </w:pPr>
      <w:r>
        <w:rPr>
          <w:rFonts w:asciiTheme="minorEastAsia" w:hAnsiTheme="minorEastAsia" w:cstheme="minorEastAsia" w:hint="eastAsia"/>
        </w:rPr>
        <w:t>5.查看成绩用例说明：见表2-5。</w:t>
      </w:r>
    </w:p>
    <w:p w:rsidR="000B769E" w:rsidRDefault="00FC4EB5">
      <w:pPr>
        <w:pStyle w:val="a9"/>
        <w:ind w:firstLineChars="0" w:firstLine="0"/>
        <w:jc w:val="center"/>
        <w:rPr>
          <w:rFonts w:asciiTheme="minorEastAsia" w:hAnsiTheme="minorEastAsia" w:cstheme="minorEastAsia"/>
          <w:sz w:val="24"/>
          <w:szCs w:val="24"/>
        </w:rPr>
      </w:pPr>
      <w:r>
        <w:rPr>
          <w:rFonts w:hint="eastAsia"/>
        </w:rPr>
        <w:t xml:space="preserve">表2-5  </w:t>
      </w:r>
      <w:r>
        <w:rPr>
          <w:rFonts w:asciiTheme="minorEastAsia" w:hAnsiTheme="minorEastAsia" w:cstheme="minorEastAsia" w:hint="eastAsia"/>
          <w:sz w:val="24"/>
          <w:szCs w:val="24"/>
        </w:rPr>
        <w:t>查看成绩</w:t>
      </w:r>
      <w:r>
        <w:rPr>
          <w:rFonts w:hint="eastAsia"/>
        </w:rPr>
        <w:t>用例详细说明</w:t>
      </w:r>
    </w:p>
    <w:tbl>
      <w:tblPr>
        <w:tblpPr w:leftFromText="180" w:rightFromText="180" w:vertAnchor="text" w:horzAnchor="page" w:tblpX="2293" w:tblpY="298"/>
        <w:tblOverlap w:val="never"/>
        <w:tblW w:w="7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rPr>
                <w:rFonts w:eastAsia="宋体"/>
              </w:rPr>
            </w:pPr>
            <w:r>
              <w:rPr>
                <w:rFonts w:hint="eastAsia"/>
              </w:rPr>
              <w:t>查看成绩</w:t>
            </w:r>
          </w:p>
        </w:tc>
      </w:tr>
      <w:tr w:rsidR="000B769E">
        <w:trPr>
          <w:trHeight w:val="305"/>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rPr>
                <w:rFonts w:eastAsia="宋体"/>
              </w:rPr>
            </w:pPr>
            <w:r>
              <w:rPr>
                <w:rFonts w:hint="eastAsia"/>
              </w:rPr>
              <w:t>学生</w:t>
            </w:r>
          </w:p>
        </w:tc>
      </w:tr>
      <w:tr w:rsidR="000B769E">
        <w:trPr>
          <w:trHeight w:val="305"/>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rPr>
                <w:rFonts w:eastAsia="宋体"/>
              </w:rPr>
            </w:pPr>
            <w:r>
              <w:rPr>
                <w:rFonts w:hint="eastAsia"/>
              </w:rPr>
              <w:t>查看个人成绩</w:t>
            </w:r>
          </w:p>
        </w:tc>
      </w:tr>
      <w:tr w:rsidR="000B769E">
        <w:trPr>
          <w:trHeight w:val="305"/>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rPr>
                <w:rFonts w:eastAsia="宋体"/>
              </w:rPr>
            </w:pPr>
            <w:r>
              <w:rPr>
                <w:rFonts w:hint="eastAsia"/>
              </w:rPr>
              <w:t>教师批改完试卷并上传成绩，考生登录系统</w:t>
            </w:r>
          </w:p>
        </w:tc>
      </w:tr>
      <w:tr w:rsidR="000B769E">
        <w:trPr>
          <w:trHeight w:val="1050"/>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rPr>
                <w:rFonts w:eastAsia="宋体"/>
              </w:rPr>
            </w:pPr>
            <w:r>
              <w:rPr>
                <w:rFonts w:hint="eastAsia"/>
              </w:rPr>
              <w:t>登录系统，查看成绩页面查看个人成绩</w:t>
            </w:r>
          </w:p>
        </w:tc>
      </w:tr>
      <w:tr w:rsidR="000B769E">
        <w:trPr>
          <w:trHeight w:val="305"/>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0B769E">
            <w:pPr>
              <w:pStyle w:val="a9"/>
              <w:ind w:firstLineChars="0" w:firstLine="0"/>
            </w:pPr>
          </w:p>
        </w:tc>
      </w:tr>
      <w:tr w:rsidR="000B769E">
        <w:trPr>
          <w:trHeight w:val="305"/>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rPr>
                <w:rFonts w:eastAsia="宋体"/>
              </w:rPr>
            </w:pPr>
            <w:r>
              <w:rPr>
                <w:rFonts w:hint="eastAsia"/>
              </w:rPr>
              <w:t>系统显示考生成绩</w:t>
            </w:r>
          </w:p>
        </w:tc>
      </w:tr>
      <w:tr w:rsidR="000B769E">
        <w:trPr>
          <w:trHeight w:val="305"/>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0B769E">
      <w:pPr>
        <w:rPr>
          <w:rFonts w:ascii="黑体" w:eastAsia="黑体" w:hAnsi="黑体" w:cs="黑体"/>
        </w:rPr>
      </w:pPr>
    </w:p>
    <w:p w:rsidR="000B769E" w:rsidRDefault="000B769E">
      <w:pPr>
        <w:rPr>
          <w:rFonts w:ascii="黑体" w:eastAsia="黑体" w:hAnsi="黑体" w:cs="黑体"/>
        </w:rPr>
      </w:pPr>
    </w:p>
    <w:p w:rsidR="000B769E" w:rsidRDefault="00FC4EB5">
      <w:pPr>
        <w:rPr>
          <w:rFonts w:ascii="黑体" w:eastAsia="黑体" w:hAnsi="黑体" w:cs="黑体"/>
        </w:rPr>
      </w:pPr>
      <w:r>
        <w:rPr>
          <w:rFonts w:ascii="黑体" w:eastAsia="黑体" w:hAnsi="黑体" w:cs="黑体" w:hint="eastAsia"/>
        </w:rPr>
        <w:t>2.2教师相关用例</w:t>
      </w:r>
    </w:p>
    <w:p w:rsidR="000B769E" w:rsidRDefault="00FC4EB5">
      <w:pPr>
        <w:pStyle w:val="a9"/>
        <w:numPr>
          <w:ilvl w:val="0"/>
          <w:numId w:val="6"/>
        </w:numPr>
        <w:ind w:firstLineChars="0"/>
        <w:rPr>
          <w:szCs w:val="21"/>
        </w:rPr>
      </w:pPr>
      <w:r>
        <w:rPr>
          <w:rFonts w:hint="eastAsia"/>
          <w:szCs w:val="21"/>
        </w:rPr>
        <w:t>登录用例：教师用户必须经过登录验证过程后才能够进行各项管理活动。</w:t>
      </w:r>
    </w:p>
    <w:p w:rsidR="000B769E" w:rsidRDefault="00FC4EB5">
      <w:pPr>
        <w:pStyle w:val="a9"/>
        <w:numPr>
          <w:ilvl w:val="0"/>
          <w:numId w:val="6"/>
        </w:numPr>
        <w:ind w:firstLineChars="0"/>
        <w:rPr>
          <w:szCs w:val="21"/>
        </w:rPr>
      </w:pPr>
      <w:r>
        <w:rPr>
          <w:rFonts w:hint="eastAsia"/>
          <w:szCs w:val="21"/>
        </w:rPr>
        <w:t>考前管理：在开始上机考试之前可以进行的管理活动，包括新建考试、编辑考试等用例，而编辑考试又由若干子用例构成，其中的开启考试用例的执行会导致系统状态从考前进入到考中。</w:t>
      </w:r>
    </w:p>
    <w:p w:rsidR="000B769E" w:rsidRDefault="00FC4EB5">
      <w:pPr>
        <w:pStyle w:val="a9"/>
        <w:numPr>
          <w:ilvl w:val="0"/>
          <w:numId w:val="6"/>
        </w:numPr>
        <w:ind w:firstLineChars="0"/>
        <w:rPr>
          <w:szCs w:val="21"/>
        </w:rPr>
      </w:pPr>
      <w:r>
        <w:rPr>
          <w:rFonts w:hint="eastAsia"/>
          <w:szCs w:val="21"/>
        </w:rPr>
        <w:t>考中管理：在上机考试进行期间可以进行的管理活动，包括查看考试、添加学生、解除锁定、管理通知、结束考试等用例，其中的结束考试用例的执行会导致系统状态从考中进入到考后。</w:t>
      </w:r>
    </w:p>
    <w:p w:rsidR="000B769E" w:rsidRDefault="00FC4EB5">
      <w:pPr>
        <w:pStyle w:val="a9"/>
        <w:numPr>
          <w:ilvl w:val="0"/>
          <w:numId w:val="6"/>
        </w:numPr>
        <w:ind w:firstLineChars="0"/>
        <w:rPr>
          <w:szCs w:val="21"/>
        </w:rPr>
      </w:pPr>
      <w:r>
        <w:rPr>
          <w:rFonts w:hint="eastAsia"/>
          <w:szCs w:val="21"/>
        </w:rPr>
        <w:t>考后管理：上机考试结束之后可以进行的管理活动，包括下载答卷、导出信息、清理考试，上传分数等用例。</w:t>
      </w:r>
    </w:p>
    <w:p w:rsidR="000B769E" w:rsidRDefault="00FC4EB5">
      <w:pPr>
        <w:pStyle w:val="a9"/>
        <w:ind w:left="420" w:firstLineChars="0" w:firstLine="0"/>
        <w:rPr>
          <w:rFonts w:ascii="黑体" w:eastAsia="黑体" w:hAnsi="黑体" w:cs="黑体"/>
          <w:sz w:val="24"/>
          <w:szCs w:val="28"/>
        </w:rPr>
      </w:pPr>
      <w:r>
        <w:rPr>
          <w:rFonts w:ascii="黑体" w:eastAsia="黑体" w:hAnsi="黑体" w:cs="黑体" w:hint="eastAsia"/>
          <w:sz w:val="24"/>
          <w:szCs w:val="28"/>
        </w:rPr>
        <w:t>2.2.1教师用例图</w:t>
      </w:r>
    </w:p>
    <w:p w:rsidR="000B769E" w:rsidRDefault="00FC4EB5">
      <w:pPr>
        <w:pStyle w:val="a9"/>
        <w:ind w:left="420" w:firstLineChars="0" w:firstLine="0"/>
        <w:rPr>
          <w:rFonts w:ascii="黑体" w:eastAsia="黑体" w:hAnsi="黑体" w:cs="黑体"/>
          <w:sz w:val="28"/>
          <w:szCs w:val="32"/>
        </w:rPr>
      </w:pPr>
      <w:r>
        <w:rPr>
          <w:rFonts w:hint="eastAsia"/>
          <w:noProof/>
        </w:rPr>
        <w:lastRenderedPageBreak/>
        <w:drawing>
          <wp:inline distT="0" distB="0" distL="114300" distR="114300">
            <wp:extent cx="5149215" cy="3208655"/>
            <wp:effectExtent l="0" t="0" r="1905" b="6985"/>
            <wp:docPr id="2" name="图片 1" descr="teacher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teacherUC"/>
                    <pic:cNvPicPr>
                      <a:picLocks noChangeAspect="1"/>
                    </pic:cNvPicPr>
                  </pic:nvPicPr>
                  <pic:blipFill>
                    <a:blip r:embed="rId9" cstate="print"/>
                    <a:stretch>
                      <a:fillRect/>
                    </a:stretch>
                  </pic:blipFill>
                  <pic:spPr>
                    <a:xfrm>
                      <a:off x="0" y="0"/>
                      <a:ext cx="5149215" cy="3208655"/>
                    </a:xfrm>
                    <a:prstGeom prst="rect">
                      <a:avLst/>
                    </a:prstGeom>
                    <a:noFill/>
                    <a:ln w="9525">
                      <a:noFill/>
                    </a:ln>
                  </pic:spPr>
                </pic:pic>
              </a:graphicData>
            </a:graphic>
          </wp:inline>
        </w:drawing>
      </w:r>
    </w:p>
    <w:p w:rsidR="000B769E" w:rsidRDefault="00FC4EB5">
      <w:pPr>
        <w:pStyle w:val="a1"/>
        <w:numPr>
          <w:ilvl w:val="3"/>
          <w:numId w:val="0"/>
        </w:numPr>
      </w:pPr>
      <w:r>
        <w:rPr>
          <w:rFonts w:ascii="黑体" w:hAnsi="黑体" w:cs="黑体" w:hint="eastAsia"/>
          <w:szCs w:val="24"/>
        </w:rPr>
        <w:t>2.2.2</w:t>
      </w:r>
      <w:r>
        <w:rPr>
          <w:rFonts w:hint="eastAsia"/>
        </w:rPr>
        <w:t>教师相关用例说明</w:t>
      </w:r>
      <w:bookmarkStart w:id="0" w:name="_GoBack"/>
      <w:bookmarkEnd w:id="0"/>
    </w:p>
    <w:p w:rsidR="000B769E" w:rsidRDefault="00FC4EB5" w:rsidP="000C5CB1">
      <w:pPr>
        <w:pStyle w:val="a9"/>
        <w:numPr>
          <w:ilvl w:val="0"/>
          <w:numId w:val="7"/>
        </w:numPr>
        <w:ind w:firstLine="480"/>
        <w:rPr>
          <w:sz w:val="24"/>
          <w:szCs w:val="28"/>
        </w:rPr>
      </w:pPr>
      <w:r>
        <w:rPr>
          <w:rFonts w:hint="eastAsia"/>
          <w:sz w:val="24"/>
          <w:szCs w:val="28"/>
        </w:rPr>
        <w:t>教师登录用例：见表3-1。</w:t>
      </w:r>
    </w:p>
    <w:p w:rsidR="000B769E" w:rsidRDefault="00FC4EB5">
      <w:pPr>
        <w:pStyle w:val="a9"/>
        <w:ind w:firstLineChars="0" w:firstLine="0"/>
        <w:jc w:val="center"/>
        <w:rPr>
          <w:sz w:val="24"/>
          <w:szCs w:val="28"/>
        </w:rPr>
      </w:pPr>
      <w:r>
        <w:rPr>
          <w:rFonts w:hint="eastAsia"/>
        </w:rPr>
        <w:t>表3-1  教师登录用例详细说明</w:t>
      </w:r>
    </w:p>
    <w:tbl>
      <w:tblPr>
        <w:tblpPr w:leftFromText="180" w:rightFromText="180" w:vertAnchor="text" w:horzAnchor="page" w:tblpX="2293" w:tblpY="298"/>
        <w:tblOverlap w:val="never"/>
        <w:tblW w:w="7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教师登录</w:t>
            </w:r>
          </w:p>
        </w:tc>
      </w:tr>
      <w:tr w:rsidR="000B769E">
        <w:trPr>
          <w:trHeight w:val="305"/>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提供有效的用户名和密码，确认系统使用者身份是教师。</w:t>
            </w:r>
          </w:p>
        </w:tc>
      </w:tr>
      <w:tr w:rsidR="000B769E">
        <w:trPr>
          <w:trHeight w:val="305"/>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教师用户帐号已经建立并设置过密码。</w:t>
            </w:r>
          </w:p>
        </w:tc>
      </w:tr>
      <w:tr w:rsidR="000B769E">
        <w:trPr>
          <w:trHeight w:val="1050"/>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用户提供有效的教师用户名和对应的密码，系统与预存信息进行比较，确认无误后，记录下用户登录成功的状态信息，进入可供教师进行管理操作的用户界面。</w:t>
            </w:r>
          </w:p>
        </w:tc>
      </w:tr>
      <w:tr w:rsidR="000B769E">
        <w:trPr>
          <w:trHeight w:val="305"/>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1、用户提供信息不完整：提示信息，停留在登录界面；</w:t>
            </w:r>
          </w:p>
          <w:p w:rsidR="000B769E" w:rsidRDefault="00FC4EB5">
            <w:pPr>
              <w:pStyle w:val="a9"/>
              <w:ind w:firstLineChars="0" w:firstLine="0"/>
            </w:pPr>
            <w:r>
              <w:rPr>
                <w:rFonts w:hint="eastAsia"/>
              </w:rPr>
              <w:t>2、用户提供信息无效：提示错误信息，停留在登录界面。</w:t>
            </w:r>
          </w:p>
        </w:tc>
      </w:tr>
      <w:tr w:rsidR="000B769E">
        <w:trPr>
          <w:trHeight w:val="305"/>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登录成功的状态信息需要维持一定时间，在系统“会话”过程中不再需要重复登录。</w:t>
            </w:r>
          </w:p>
        </w:tc>
      </w:tr>
      <w:tr w:rsidR="000B769E">
        <w:trPr>
          <w:trHeight w:val="305"/>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0B769E">
      <w:pPr>
        <w:pStyle w:val="a9"/>
        <w:ind w:firstLineChars="0" w:firstLine="0"/>
        <w:jc w:val="center"/>
      </w:pPr>
    </w:p>
    <w:p w:rsidR="000B769E" w:rsidRDefault="00FC4EB5" w:rsidP="000C5CB1">
      <w:pPr>
        <w:pStyle w:val="a9"/>
        <w:ind w:firstLine="480"/>
        <w:rPr>
          <w:sz w:val="20"/>
          <w:szCs w:val="21"/>
        </w:rPr>
      </w:pPr>
      <w:r>
        <w:rPr>
          <w:rFonts w:hint="eastAsia"/>
          <w:sz w:val="24"/>
          <w:szCs w:val="28"/>
        </w:rPr>
        <w:t>（2）新建考试用例：见表3-2</w:t>
      </w:r>
      <w:r>
        <w:rPr>
          <w:rFonts w:hint="eastAsia"/>
          <w:sz w:val="20"/>
          <w:szCs w:val="21"/>
        </w:rPr>
        <w:t>。</w:t>
      </w:r>
    </w:p>
    <w:p w:rsidR="000B769E" w:rsidRDefault="00FC4EB5">
      <w:pPr>
        <w:pStyle w:val="a9"/>
        <w:ind w:firstLineChars="0" w:firstLine="0"/>
        <w:jc w:val="center"/>
      </w:pPr>
      <w:r>
        <w:rPr>
          <w:rFonts w:hint="eastAsia"/>
        </w:rPr>
        <w:t>表3-2  新建考试用例详细说明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新建考试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提供有效信息，新建一个上机考试。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用户要求新建考试，在相应用户界面中填写考试名称、开始时间、是否自动开始等信息，确认无误后保存。</w:t>
            </w:r>
          </w:p>
        </w:tc>
      </w:tr>
      <w:tr w:rsidR="000B769E">
        <w:trPr>
          <w:trHeight w:val="305"/>
          <w:jc w:val="center"/>
        </w:trPr>
        <w:tc>
          <w:tcPr>
            <w:tcW w:w="1478" w:type="dxa"/>
            <w:vAlign w:val="center"/>
          </w:tcPr>
          <w:p w:rsidR="000B769E" w:rsidRDefault="00FC4EB5">
            <w:pPr>
              <w:pStyle w:val="a9"/>
              <w:ind w:firstLineChars="0" w:firstLine="0"/>
            </w:pPr>
            <w:r>
              <w:rPr>
                <w:rFonts w:hint="eastAsia"/>
              </w:rPr>
              <w:lastRenderedPageBreak/>
              <w:t>可选事件流</w:t>
            </w:r>
          </w:p>
        </w:tc>
        <w:tc>
          <w:tcPr>
            <w:tcW w:w="6053" w:type="dxa"/>
            <w:vAlign w:val="center"/>
          </w:tcPr>
          <w:p w:rsidR="000B769E" w:rsidRDefault="00FC4EB5">
            <w:pPr>
              <w:pStyle w:val="a9"/>
              <w:ind w:firstLineChars="0" w:firstLine="0"/>
            </w:pPr>
            <w:r>
              <w:rPr>
                <w:rFonts w:hint="eastAsia"/>
              </w:rPr>
              <w:t>用户提供信息不完整：提示信息，停留在新建考试用户界面。</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新建考试成功后，系统保存相应信息，才可以编辑考试。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（3）编辑考试用例：见表3-3。</w:t>
      </w:r>
    </w:p>
    <w:p w:rsidR="000B769E" w:rsidRDefault="00FC4EB5">
      <w:pPr>
        <w:pStyle w:val="a9"/>
        <w:ind w:firstLineChars="0" w:firstLine="0"/>
        <w:jc w:val="center"/>
      </w:pPr>
      <w:r>
        <w:rPr>
          <w:rFonts w:hint="eastAsia"/>
        </w:rPr>
        <w:t>表3-3  编辑考试用例详细说明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新建考试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编辑上机考试相关信息。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教师用户已经登录，新建考试已经完成，考试尚未进行。</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选中待编辑考试，进入编辑考试用户界面，其中可以修改考试名称、开始时间、是否自动开始等信息，确认无误后保存。</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1、可以上传试卷，参见“上传试卷”用例说明。</w:t>
            </w:r>
          </w:p>
          <w:p w:rsidR="000B769E" w:rsidRDefault="00FC4EB5">
            <w:pPr>
              <w:pStyle w:val="a9"/>
              <w:ind w:firstLineChars="0" w:firstLine="0"/>
            </w:pPr>
            <w:r>
              <w:rPr>
                <w:rFonts w:hint="eastAsia"/>
              </w:rPr>
              <w:t>2、可以添加参加考试的学生信息，参见“添加学生”用例说明。</w:t>
            </w:r>
          </w:p>
          <w:p w:rsidR="000B769E" w:rsidRDefault="00FC4EB5">
            <w:pPr>
              <w:pStyle w:val="a9"/>
              <w:ind w:firstLineChars="0" w:firstLine="0"/>
            </w:pPr>
            <w:r>
              <w:rPr>
                <w:rFonts w:hint="eastAsia"/>
              </w:rPr>
              <w:t>3、可以开启考试，参见“开启考试”用例说明。</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开启考试后，考试信息不可再编辑。</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（4）上传试卷用例：见表3-4。</w:t>
      </w:r>
    </w:p>
    <w:p w:rsidR="000B769E" w:rsidRDefault="00FC4EB5">
      <w:pPr>
        <w:pStyle w:val="a9"/>
        <w:ind w:firstLineChars="0" w:firstLine="0"/>
        <w:jc w:val="center"/>
      </w:pPr>
      <w:r>
        <w:rPr>
          <w:rFonts w:hint="eastAsia"/>
        </w:rPr>
        <w:t>表3-4  上传试卷用例详细说明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上传试卷</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上传试卷文件。</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教师用户已经登录，新建考试已经完成，考试尚未进行。</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用户选择要上传的试卷文件，提交上传，成功后在用户界面有提示，并且可以下载查看，确认上传正确。如果已经上传过试卷，再次上传会导致原来文件不可访问。</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用户未选择文件，用户界面不发生改变。</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试卷上传后，学生考试中可以下载。</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（5）添加学生用例：见表3-5。</w:t>
      </w:r>
    </w:p>
    <w:p w:rsidR="000B769E" w:rsidRDefault="00FC4EB5">
      <w:pPr>
        <w:pStyle w:val="a9"/>
        <w:ind w:firstLineChars="0" w:firstLine="0"/>
        <w:jc w:val="center"/>
      </w:pPr>
      <w:r>
        <w:rPr>
          <w:rFonts w:hint="eastAsia"/>
        </w:rPr>
        <w:t>表3-5  添加学生用例详细说明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添加学生</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提供有效信息，为上机考试成批添加学生，或单个添加/删除。</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教师用户已经登录，新建考试已经完成，考试尚未进行。</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1、用户可以通过Excel表格或CSV文件形式批量导入学生名单，添加成功后列出学生名单。</w:t>
            </w:r>
          </w:p>
          <w:p w:rsidR="000B769E" w:rsidRDefault="00FC4EB5">
            <w:pPr>
              <w:pStyle w:val="a9"/>
              <w:ind w:firstLineChars="0" w:firstLine="0"/>
            </w:pPr>
            <w:r>
              <w:rPr>
                <w:rFonts w:hint="eastAsia"/>
              </w:rPr>
              <w:t>2、用户可以查看已有的学生名单，可以手工添加/删除个别学生信息。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1、用户提供文件格式有误：停留在新建考试用户界面。</w:t>
            </w:r>
          </w:p>
          <w:p w:rsidR="000B769E" w:rsidRDefault="00FC4EB5">
            <w:pPr>
              <w:pStyle w:val="a9"/>
              <w:ind w:firstLineChars="0" w:firstLine="0"/>
            </w:pPr>
            <w:r>
              <w:rPr>
                <w:rFonts w:hint="eastAsia"/>
              </w:rPr>
              <w:t>2、用户提供信息不完整：停留在添加学生用户界面。</w:t>
            </w:r>
          </w:p>
        </w:tc>
      </w:tr>
      <w:tr w:rsidR="000B769E">
        <w:trPr>
          <w:trHeight w:val="305"/>
          <w:jc w:val="center"/>
        </w:trPr>
        <w:tc>
          <w:tcPr>
            <w:tcW w:w="1478" w:type="dxa"/>
            <w:vAlign w:val="center"/>
          </w:tcPr>
          <w:p w:rsidR="000B769E" w:rsidRDefault="00FC4EB5">
            <w:pPr>
              <w:pStyle w:val="a9"/>
              <w:ind w:firstLineChars="0" w:firstLine="0"/>
            </w:pPr>
            <w:r>
              <w:rPr>
                <w:rFonts w:hint="eastAsia"/>
              </w:rPr>
              <w:lastRenderedPageBreak/>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添加学生成功后，学生才可以在考试开启时登录。</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（6）开启考试用例：见表3-6。</w:t>
      </w:r>
    </w:p>
    <w:p w:rsidR="000B769E" w:rsidRDefault="00FC4EB5">
      <w:pPr>
        <w:pStyle w:val="a9"/>
        <w:ind w:firstLineChars="0" w:firstLine="0"/>
        <w:jc w:val="center"/>
      </w:pPr>
      <w:r>
        <w:rPr>
          <w:rFonts w:hint="eastAsia"/>
        </w:rPr>
        <w:t>表3-6  开启考试用例详细说明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开启考试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开启一个上机考试。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教师用户已经登录，当前时间在考试预设时间范围内。</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用户相应用户界面中开启考试，之后学生才可以登录。</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当前与考试预设时间偏差较多时不能开启。</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开启考试后学生才可以登录。</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（7）查看考试用例：见表3-7。</w:t>
      </w:r>
    </w:p>
    <w:p w:rsidR="000B769E" w:rsidRDefault="00FC4EB5">
      <w:pPr>
        <w:pStyle w:val="a9"/>
        <w:ind w:firstLineChars="0" w:firstLine="0"/>
        <w:jc w:val="center"/>
      </w:pPr>
      <w:r>
        <w:rPr>
          <w:rFonts w:hint="eastAsia"/>
        </w:rPr>
        <w:t>表3-7  查看考试用例详细说明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查看考试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查看当前进行的上机考试概要信息。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教师用户已经登录，考试已经开启且未结束。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在相应用户界面中可以查看考试概况，包括有应考试学生数、已登录</w:t>
            </w:r>
            <w:r>
              <w:t>/</w:t>
            </w:r>
            <w:r>
              <w:rPr>
                <w:rFonts w:hint="eastAsia"/>
              </w:rPr>
              <w:t>未登录学生数、已提交</w:t>
            </w:r>
            <w:r>
              <w:t>/</w:t>
            </w:r>
            <w:r>
              <w:rPr>
                <w:rFonts w:hint="eastAsia"/>
              </w:rPr>
              <w:t>未提交学生数；并且可以查看详细情况。</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（8）管理学生用例：见表3-8。</w:t>
      </w:r>
    </w:p>
    <w:p w:rsidR="000B769E" w:rsidRDefault="00FC4EB5">
      <w:pPr>
        <w:pStyle w:val="a9"/>
        <w:ind w:firstLineChars="0" w:firstLine="0"/>
        <w:jc w:val="center"/>
      </w:pPr>
      <w:r>
        <w:rPr>
          <w:rFonts w:hint="eastAsia"/>
        </w:rPr>
        <w:t>表3-8  管理学生用例详细说明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管理学生</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个别添加参加考试学生，查找特定学生信息。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教师用户已经登录，考试已经开启且未结束。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可以根据学号、姓名查找学生，可以手工添加个别学生信息。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（9）解除锁定用例：见表3-9。</w:t>
      </w:r>
    </w:p>
    <w:p w:rsidR="000B769E" w:rsidRDefault="00FC4EB5">
      <w:pPr>
        <w:pStyle w:val="a9"/>
        <w:ind w:firstLineChars="0" w:firstLine="0"/>
        <w:jc w:val="center"/>
      </w:pPr>
      <w:r>
        <w:rPr>
          <w:rFonts w:hint="eastAsia"/>
        </w:rPr>
        <w:t>表3-9  解除锁定用例详细说明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解除锁定</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解除特定学生的IP地址绑定。</w:t>
            </w:r>
          </w:p>
        </w:tc>
      </w:tr>
      <w:tr w:rsidR="000B769E">
        <w:trPr>
          <w:trHeight w:val="305"/>
          <w:jc w:val="center"/>
        </w:trPr>
        <w:tc>
          <w:tcPr>
            <w:tcW w:w="1478" w:type="dxa"/>
            <w:vAlign w:val="center"/>
          </w:tcPr>
          <w:p w:rsidR="000B769E" w:rsidRDefault="00FC4EB5">
            <w:pPr>
              <w:pStyle w:val="a9"/>
              <w:ind w:firstLineChars="0" w:firstLine="0"/>
            </w:pPr>
            <w:r>
              <w:rPr>
                <w:rFonts w:hint="eastAsia"/>
              </w:rPr>
              <w:lastRenderedPageBreak/>
              <w:t>前置条件</w:t>
            </w:r>
          </w:p>
        </w:tc>
        <w:tc>
          <w:tcPr>
            <w:tcW w:w="6053" w:type="dxa"/>
            <w:vAlign w:val="center"/>
          </w:tcPr>
          <w:p w:rsidR="000B769E" w:rsidRDefault="00FC4EB5">
            <w:pPr>
              <w:pStyle w:val="a9"/>
              <w:ind w:firstLineChars="0" w:firstLine="0"/>
            </w:pPr>
            <w:r>
              <w:rPr>
                <w:rFonts w:hint="eastAsia"/>
              </w:rPr>
              <w:t>教师用户已经登录，考试已经开启且未结束，学生已经登录。</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可以根据学号、姓名查找学生登录信息，根据IP地址解除绑定。</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（10）管理通知用例：见表3-10。</w:t>
      </w:r>
    </w:p>
    <w:p w:rsidR="000B769E" w:rsidRDefault="00FC4EB5">
      <w:pPr>
        <w:pStyle w:val="a9"/>
        <w:ind w:firstLineChars="0" w:firstLine="0"/>
        <w:jc w:val="center"/>
      </w:pPr>
      <w:r>
        <w:rPr>
          <w:rFonts w:hint="eastAsia"/>
        </w:rPr>
        <w:t>表3-10  管理通知用例详细说明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管理通知</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新建/删除通知信息。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教师用户已经登录，考试已经开启且未结束。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用户输入通知信息，添加到已有通知信息类表中；现有通知信息列表显示，可以删除特定通知信息。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添加的通知信息，会在学生的浏览器页面中显示。</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（11）结束考试用例：见表3-11。</w:t>
      </w:r>
    </w:p>
    <w:p w:rsidR="000B769E" w:rsidRDefault="00FC4EB5">
      <w:pPr>
        <w:pStyle w:val="a9"/>
        <w:ind w:firstLineChars="0" w:firstLine="0"/>
        <w:jc w:val="center"/>
      </w:pPr>
      <w:r>
        <w:rPr>
          <w:rFonts w:hint="eastAsia"/>
        </w:rPr>
        <w:t>表3-11  结束考试用例详细说明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结束考试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提供有效信息，新建一个上机考试。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教师用户已经登录，考试已经开启且未结束。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用户要求停止考试。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结束考试后，学生不能再提交，教师才可以进行考后处理。</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（12）下载答卷用例：见表3-12。</w:t>
      </w:r>
    </w:p>
    <w:p w:rsidR="000B769E" w:rsidRDefault="00FC4EB5">
      <w:pPr>
        <w:pStyle w:val="a9"/>
        <w:ind w:firstLineChars="0" w:firstLine="0"/>
        <w:jc w:val="center"/>
      </w:pPr>
      <w:r>
        <w:rPr>
          <w:rFonts w:hint="eastAsia"/>
        </w:rPr>
        <w:t>表3-12  下载答卷用例详细说明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下载答卷</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下载学生答卷。</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用户要求下载答卷，系统自动打包压缩学生提交内容，提示保存。</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没有学生提交内容时，不做响应。</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下载答卷成功后，才可以清理考试。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（13）导出信息用例：见表3-13。</w:t>
      </w:r>
    </w:p>
    <w:p w:rsidR="000B769E" w:rsidRDefault="00FC4EB5">
      <w:pPr>
        <w:pStyle w:val="a9"/>
        <w:ind w:firstLineChars="0" w:firstLine="0"/>
        <w:jc w:val="center"/>
      </w:pPr>
      <w:r>
        <w:rPr>
          <w:rFonts w:hint="eastAsia"/>
        </w:rPr>
        <w:t>表3-13  导出信息用例详细说明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导出信息</w:t>
            </w:r>
          </w:p>
        </w:tc>
      </w:tr>
      <w:tr w:rsidR="000B769E">
        <w:trPr>
          <w:trHeight w:val="305"/>
          <w:jc w:val="center"/>
        </w:trPr>
        <w:tc>
          <w:tcPr>
            <w:tcW w:w="1478" w:type="dxa"/>
            <w:vAlign w:val="center"/>
          </w:tcPr>
          <w:p w:rsidR="000B769E" w:rsidRDefault="00FC4EB5">
            <w:pPr>
              <w:pStyle w:val="a9"/>
              <w:ind w:firstLineChars="0" w:firstLine="0"/>
            </w:pPr>
            <w:r>
              <w:rPr>
                <w:rFonts w:hint="eastAsia"/>
              </w:rPr>
              <w:lastRenderedPageBreak/>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导出学生提交信息。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用户要求导出信息，系统自动生成记录文件，提示保存。</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没有学生提交信息时，不做响应。</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（14）清理考试用例：见表3-14。</w:t>
      </w:r>
    </w:p>
    <w:p w:rsidR="000B769E" w:rsidRDefault="00FC4EB5">
      <w:pPr>
        <w:pStyle w:val="a9"/>
        <w:ind w:firstLineChars="0" w:firstLine="0"/>
        <w:jc w:val="center"/>
      </w:pPr>
      <w:r>
        <w:rPr>
          <w:rFonts w:hint="eastAsia"/>
        </w:rPr>
        <w:t>表3-14  清理考试用例详细说明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清理考试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提供有效信息，新建一个上机考试。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教师用户已经登录，考试已经结束，管理员授权允许清理。</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用户要求清理考试，系统自动删除该次考试相关所有记录。</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r w:rsidR="000B769E">
        <w:trPr>
          <w:trHeight w:val="305"/>
          <w:jc w:val="center"/>
        </w:trPr>
        <w:tc>
          <w:tcPr>
            <w:tcW w:w="1478" w:type="dxa"/>
            <w:vAlign w:val="center"/>
          </w:tcPr>
          <w:p w:rsidR="000B769E" w:rsidRDefault="000B769E">
            <w:pPr>
              <w:pStyle w:val="a9"/>
              <w:ind w:firstLineChars="0" w:firstLine="0"/>
            </w:pPr>
          </w:p>
        </w:tc>
        <w:tc>
          <w:tcPr>
            <w:tcW w:w="6053" w:type="dxa"/>
            <w:vAlign w:val="center"/>
          </w:tcPr>
          <w:p w:rsidR="000B769E" w:rsidRDefault="000B769E">
            <w:pPr>
              <w:pStyle w:val="a9"/>
              <w:ind w:firstLineChars="0" w:firstLine="0"/>
            </w:pPr>
          </w:p>
        </w:tc>
      </w:tr>
    </w:tbl>
    <w:p w:rsidR="000B769E" w:rsidRDefault="00FC4EB5" w:rsidP="000C5CB1">
      <w:pPr>
        <w:pStyle w:val="a9"/>
        <w:numPr>
          <w:ilvl w:val="0"/>
          <w:numId w:val="8"/>
        </w:numPr>
        <w:ind w:firstLine="480"/>
        <w:rPr>
          <w:sz w:val="24"/>
          <w:szCs w:val="28"/>
        </w:rPr>
      </w:pPr>
      <w:r>
        <w:rPr>
          <w:rFonts w:hint="eastAsia"/>
          <w:sz w:val="24"/>
          <w:szCs w:val="28"/>
        </w:rPr>
        <w:t>上传分数用例：见表3-15</w:t>
      </w:r>
    </w:p>
    <w:p w:rsidR="000B769E" w:rsidRDefault="00FC4EB5">
      <w:pPr>
        <w:pStyle w:val="a9"/>
        <w:ind w:firstLineChars="0" w:firstLine="0"/>
        <w:jc w:val="center"/>
      </w:pPr>
      <w:r>
        <w:rPr>
          <w:rFonts w:hint="eastAsia"/>
        </w:rPr>
        <w:t>表3-14  上传分数用例详细说明</w:t>
      </w:r>
    </w:p>
    <w:p w:rsidR="000B769E" w:rsidRDefault="000B769E">
      <w:pPr>
        <w:pStyle w:val="a9"/>
        <w:ind w:firstLineChars="0" w:firstLine="0"/>
      </w:pP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上传分数</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下载试卷批阅后上传分数到系统。</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教师用户已经下载试卷并批阅后</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老师上传成绩，学生查询成绩</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r w:rsidR="000B769E">
        <w:trPr>
          <w:trHeight w:val="305"/>
          <w:jc w:val="center"/>
        </w:trPr>
        <w:tc>
          <w:tcPr>
            <w:tcW w:w="1478" w:type="dxa"/>
            <w:vAlign w:val="center"/>
          </w:tcPr>
          <w:p w:rsidR="000B769E" w:rsidRDefault="000B769E">
            <w:pPr>
              <w:pStyle w:val="a9"/>
              <w:ind w:firstLineChars="0" w:firstLine="0"/>
            </w:pPr>
          </w:p>
        </w:tc>
        <w:tc>
          <w:tcPr>
            <w:tcW w:w="6053" w:type="dxa"/>
            <w:vAlign w:val="center"/>
          </w:tcPr>
          <w:p w:rsidR="000B769E" w:rsidRDefault="000B769E">
            <w:pPr>
              <w:pStyle w:val="a9"/>
              <w:ind w:firstLineChars="0" w:firstLine="0"/>
            </w:pPr>
          </w:p>
        </w:tc>
      </w:tr>
    </w:tbl>
    <w:p w:rsidR="000B769E" w:rsidRDefault="000B769E">
      <w:pPr>
        <w:pStyle w:val="a9"/>
        <w:ind w:firstLineChars="0" w:firstLine="0"/>
      </w:pPr>
    </w:p>
    <w:p w:rsidR="000B769E" w:rsidRDefault="00FC4EB5">
      <w:pPr>
        <w:rPr>
          <w:rFonts w:ascii="黑体" w:eastAsia="黑体" w:hAnsi="黑体" w:cs="黑体"/>
        </w:rPr>
      </w:pPr>
      <w:r>
        <w:rPr>
          <w:rFonts w:asciiTheme="minorEastAsia" w:hAnsiTheme="minorEastAsia" w:cstheme="minorEastAsia" w:hint="eastAsia"/>
        </w:rPr>
        <w:t>2.3管理员</w:t>
      </w:r>
      <w:r>
        <w:rPr>
          <w:rFonts w:ascii="黑体" w:eastAsia="黑体" w:hAnsi="黑体" w:cs="黑体" w:hint="eastAsia"/>
        </w:rPr>
        <w:t>用例</w:t>
      </w:r>
    </w:p>
    <w:p w:rsidR="000B769E" w:rsidRDefault="00FC4EB5">
      <w:pPr>
        <w:spacing w:line="220" w:lineRule="atLeast"/>
        <w:rPr>
          <w:rFonts w:asciiTheme="minorEastAsia" w:hAnsiTheme="minorEastAsia" w:cstheme="minorEastAsia"/>
          <w:sz w:val="21"/>
          <w:szCs w:val="21"/>
        </w:rPr>
      </w:pPr>
      <w:r>
        <w:rPr>
          <w:rFonts w:asciiTheme="minorEastAsia" w:hAnsiTheme="minorEastAsia" w:cstheme="minorEastAsia" w:hint="eastAsia"/>
          <w:sz w:val="21"/>
          <w:szCs w:val="21"/>
        </w:rPr>
        <w:t>管理员用户的用例图如图4-1所示，所有用例分为如下几类：</w:t>
      </w:r>
    </w:p>
    <w:p w:rsidR="000B769E" w:rsidRDefault="00FC4EB5">
      <w:pPr>
        <w:pStyle w:val="aa"/>
        <w:numPr>
          <w:ilvl w:val="0"/>
          <w:numId w:val="9"/>
        </w:numPr>
        <w:spacing w:line="220" w:lineRule="atLeast"/>
        <w:ind w:firstLineChars="0"/>
        <w:rPr>
          <w:rFonts w:asciiTheme="minorEastAsia" w:hAnsiTheme="minorEastAsia" w:cstheme="minorEastAsia"/>
          <w:sz w:val="21"/>
          <w:szCs w:val="21"/>
        </w:rPr>
      </w:pPr>
      <w:r>
        <w:rPr>
          <w:rFonts w:asciiTheme="minorEastAsia" w:hAnsiTheme="minorEastAsia" w:cstheme="minorEastAsia" w:hint="eastAsia"/>
          <w:sz w:val="21"/>
          <w:szCs w:val="21"/>
        </w:rPr>
        <w:t>登录用例：管理员用户必须经过登录验证过程后才能够进行各项管理活动。</w:t>
      </w:r>
    </w:p>
    <w:p w:rsidR="000B769E" w:rsidRDefault="00FC4EB5">
      <w:pPr>
        <w:pStyle w:val="aa"/>
        <w:numPr>
          <w:ilvl w:val="0"/>
          <w:numId w:val="9"/>
        </w:numPr>
        <w:spacing w:line="220" w:lineRule="atLeast"/>
        <w:ind w:firstLineChars="0"/>
        <w:rPr>
          <w:rFonts w:asciiTheme="minorEastAsia" w:hAnsiTheme="minorEastAsia" w:cstheme="minorEastAsia"/>
          <w:sz w:val="21"/>
          <w:szCs w:val="21"/>
        </w:rPr>
      </w:pPr>
      <w:r>
        <w:rPr>
          <w:rFonts w:asciiTheme="minorEastAsia" w:hAnsiTheme="minorEastAsia" w:cstheme="minorEastAsia" w:hint="eastAsia"/>
          <w:sz w:val="21"/>
          <w:szCs w:val="21"/>
        </w:rPr>
        <w:t>教师管理：在非考试期间可进行的管理活动。可以对教师用户进行增删查改操作，并可以指定特定教师为管理员。</w:t>
      </w:r>
    </w:p>
    <w:p w:rsidR="000B769E" w:rsidRDefault="00FC4EB5">
      <w:pPr>
        <w:pStyle w:val="aa"/>
        <w:numPr>
          <w:ilvl w:val="0"/>
          <w:numId w:val="9"/>
        </w:numPr>
        <w:spacing w:line="220" w:lineRule="atLeast"/>
        <w:ind w:firstLineChars="0"/>
        <w:rPr>
          <w:rFonts w:asciiTheme="minorEastAsia" w:hAnsiTheme="minorEastAsia" w:cstheme="minorEastAsia"/>
          <w:sz w:val="21"/>
          <w:szCs w:val="21"/>
        </w:rPr>
      </w:pPr>
      <w:r>
        <w:rPr>
          <w:rFonts w:asciiTheme="minorEastAsia" w:hAnsiTheme="minorEastAsia" w:cstheme="minorEastAsia" w:hint="eastAsia"/>
          <w:sz w:val="21"/>
          <w:szCs w:val="21"/>
        </w:rPr>
        <w:t>考试清理：在主考教师已经打包下载学生提交文件后可进行的管理活动，包括清除数据库相关数据和清除文件系统中的文件。</w:t>
      </w:r>
    </w:p>
    <w:p w:rsidR="000B769E" w:rsidRDefault="00FC4EB5">
      <w:pPr>
        <w:pStyle w:val="aa"/>
        <w:numPr>
          <w:ilvl w:val="0"/>
          <w:numId w:val="9"/>
        </w:numPr>
        <w:spacing w:line="220" w:lineRule="atLeast"/>
        <w:ind w:firstLineChars="0"/>
        <w:rPr>
          <w:rFonts w:asciiTheme="minorEastAsia" w:hAnsiTheme="minorEastAsia" w:cstheme="minorEastAsia"/>
          <w:sz w:val="21"/>
          <w:szCs w:val="21"/>
        </w:rPr>
      </w:pPr>
      <w:r>
        <w:rPr>
          <w:rFonts w:asciiTheme="minorEastAsia" w:hAnsiTheme="minorEastAsia" w:cstheme="minorEastAsia" w:hint="eastAsia"/>
          <w:sz w:val="21"/>
          <w:szCs w:val="21"/>
        </w:rPr>
        <w:t>系统配置：包括设置全局性的系统选项用例和指定是否允许主考教师清理和删除考试用例，其中设置全局性的系统选项用例包括设置后台任务的时间周期，分页查询时的每页</w:t>
      </w:r>
      <w:r>
        <w:rPr>
          <w:rFonts w:asciiTheme="minorEastAsia" w:hAnsiTheme="minorEastAsia" w:cstheme="minorEastAsia" w:hint="eastAsia"/>
          <w:sz w:val="21"/>
          <w:szCs w:val="21"/>
        </w:rPr>
        <w:lastRenderedPageBreak/>
        <w:t>记录数等若干用例。</w:t>
      </w:r>
    </w:p>
    <w:p w:rsidR="000B769E" w:rsidRDefault="000B769E">
      <w:pPr>
        <w:rPr>
          <w:rFonts w:ascii="黑体" w:eastAsia="黑体" w:hAnsi="黑体" w:cs="黑体"/>
          <w:sz w:val="28"/>
          <w:szCs w:val="28"/>
        </w:rPr>
      </w:pPr>
    </w:p>
    <w:p w:rsidR="000B769E" w:rsidRDefault="00FC4EB5">
      <w:r>
        <w:rPr>
          <w:noProof/>
        </w:rPr>
        <w:drawing>
          <wp:inline distT="0" distB="0" distL="114300" distR="114300">
            <wp:extent cx="5727700" cy="3811270"/>
            <wp:effectExtent l="0" t="0" r="254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cstate="print"/>
                    <a:stretch>
                      <a:fillRect/>
                    </a:stretch>
                  </pic:blipFill>
                  <pic:spPr>
                    <a:xfrm>
                      <a:off x="0" y="0"/>
                      <a:ext cx="5727700" cy="3811270"/>
                    </a:xfrm>
                    <a:prstGeom prst="rect">
                      <a:avLst/>
                    </a:prstGeom>
                    <a:noFill/>
                    <a:ln w="9525">
                      <a:noFill/>
                    </a:ln>
                  </pic:spPr>
                </pic:pic>
              </a:graphicData>
            </a:graphic>
          </wp:inline>
        </w:drawing>
      </w:r>
    </w:p>
    <w:p w:rsidR="000B769E" w:rsidRDefault="00FC4EB5">
      <w:r>
        <w:rPr>
          <w:rFonts w:hint="eastAsia"/>
        </w:rPr>
        <w:t xml:space="preserve">                              4-1</w:t>
      </w:r>
    </w:p>
    <w:p w:rsidR="000B769E" w:rsidRDefault="00FC4EB5">
      <w:pPr>
        <w:spacing w:line="220" w:lineRule="atLeast"/>
        <w:rPr>
          <w:b/>
        </w:rPr>
      </w:pPr>
      <w:r>
        <w:rPr>
          <w:rFonts w:asciiTheme="minorEastAsia" w:hAnsiTheme="minorEastAsia" w:cstheme="minorEastAsia" w:hint="eastAsia"/>
          <w:b/>
          <w:bCs/>
        </w:rPr>
        <w:t>管理员</w:t>
      </w:r>
      <w:r>
        <w:rPr>
          <w:rFonts w:hint="eastAsia"/>
          <w:b/>
        </w:rPr>
        <w:t>相关用例</w:t>
      </w:r>
    </w:p>
    <w:p w:rsidR="000B769E" w:rsidRDefault="00FC4EB5">
      <w:pPr>
        <w:spacing w:line="220" w:lineRule="atLeast"/>
        <w:rPr>
          <w:rFonts w:asciiTheme="minorEastAsia" w:hAnsiTheme="minorEastAsia" w:cstheme="minorEastAsia"/>
          <w:sz w:val="28"/>
          <w:szCs w:val="28"/>
        </w:rPr>
      </w:pPr>
      <w:r>
        <w:rPr>
          <w:rFonts w:asciiTheme="minorEastAsia" w:hAnsiTheme="minorEastAsia" w:cstheme="minorEastAsia" w:hint="eastAsia"/>
        </w:rPr>
        <w:t>与管理员用户相关的用例逐个说明如下：</w:t>
      </w:r>
    </w:p>
    <w:p w:rsidR="000B769E" w:rsidRDefault="00FC4EB5">
      <w:pPr>
        <w:spacing w:line="220" w:lineRule="atLeast"/>
        <w:rPr>
          <w:rFonts w:asciiTheme="minorEastAsia" w:hAnsiTheme="minorEastAsia" w:cstheme="minorEastAsia"/>
        </w:rPr>
      </w:pPr>
      <w:r>
        <w:rPr>
          <w:rFonts w:asciiTheme="minorEastAsia" w:hAnsiTheme="minorEastAsia" w:cstheme="minorEastAsia" w:hint="eastAsia"/>
        </w:rPr>
        <w:t>（1）管理员登录用例：见表4-1。</w:t>
      </w:r>
    </w:p>
    <w:p w:rsidR="000B769E" w:rsidRDefault="00FC4EB5">
      <w:pPr>
        <w:pStyle w:val="a6"/>
        <w:keepNext/>
        <w:ind w:firstLineChars="1550" w:firstLine="3100"/>
      </w:pPr>
      <w:r>
        <w:rPr>
          <w:rFonts w:hint="eastAsia"/>
        </w:rPr>
        <w:t>表格</w:t>
      </w:r>
      <w:r>
        <w:rPr>
          <w:rFonts w:hint="eastAsia"/>
        </w:rPr>
        <w:t xml:space="preserve"> 4-1  </w:t>
      </w:r>
      <w:r>
        <w:rPr>
          <w:rFonts w:hint="eastAsia"/>
        </w:rPr>
        <w:t>管理员登录</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管理员登录</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提供有效的用户名和密码，确认系统使用者身份是管理员。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管理员用户帐号已经建立并设置过密码。</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用户提供有效的管理员用户名和对应的密码，系统与预存信息进行比较，确认无误后，记录下用户登录成功的状态信息，进入可供教师进行管理操作的用户界面。</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1、用户提供信息不完整：提示信息，停留在登录界面；</w:t>
            </w:r>
          </w:p>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2、用户提供信息无效：提示错误信息，停留在登录界面。</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登录成功的状态信息需要维持一定时间，在系统“会话”过程中不再需要重复登录。</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FC4EB5">
      <w:pPr>
        <w:spacing w:line="220" w:lineRule="atLeast"/>
        <w:rPr>
          <w:sz w:val="20"/>
          <w:szCs w:val="20"/>
        </w:rPr>
      </w:pPr>
      <w:r>
        <w:rPr>
          <w:rFonts w:asciiTheme="minorEastAsia" w:hAnsiTheme="minorEastAsia" w:cstheme="minorEastAsia" w:hint="eastAsia"/>
        </w:rPr>
        <w:t>（2）增删查改教师用户用例：见表4-2。</w:t>
      </w:r>
    </w:p>
    <w:p w:rsidR="000B769E" w:rsidRDefault="00FC4EB5">
      <w:pPr>
        <w:pStyle w:val="a6"/>
        <w:keepNext/>
        <w:ind w:firstLineChars="1550" w:firstLine="3100"/>
      </w:pPr>
      <w:r>
        <w:rPr>
          <w:rFonts w:hint="eastAsia"/>
        </w:rPr>
        <w:lastRenderedPageBreak/>
        <w:t>表格</w:t>
      </w:r>
      <w:r>
        <w:rPr>
          <w:rFonts w:hint="eastAsia"/>
        </w:rPr>
        <w:t xml:space="preserve">4-2  </w:t>
      </w:r>
      <w:r>
        <w:rPr>
          <w:rFonts w:hint="eastAsia"/>
        </w:rPr>
        <w:t>增删查改</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增删查改教师用户</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对教师用户进行增删查改操作</w:t>
            </w:r>
          </w:p>
        </w:tc>
      </w:tr>
      <w:tr w:rsidR="000B769E">
        <w:trPr>
          <w:trHeight w:val="418"/>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管理员用户已经登录完成</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管理员查看或修改教师用户信息，跳转至教师信息页面。删除教师用户信息，弹出提示按钮——是否要删除。添加用户信息，跳转至用户添加页面。</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用户提供信息格式不正确，停留在编辑页面。</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修改的信息储存至数据库中。</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FC4EB5">
      <w:pPr>
        <w:spacing w:line="220" w:lineRule="atLeast"/>
        <w:rPr>
          <w:rFonts w:asciiTheme="minorEastAsia" w:hAnsiTheme="minorEastAsia" w:cstheme="minorEastAsia"/>
        </w:rPr>
      </w:pPr>
      <w:r>
        <w:rPr>
          <w:rFonts w:asciiTheme="minorEastAsia" w:hAnsiTheme="minorEastAsia" w:cstheme="minorEastAsia" w:hint="eastAsia"/>
        </w:rPr>
        <w:t>3）设置管理员用例：见表4-3。</w:t>
      </w:r>
    </w:p>
    <w:p w:rsidR="000B769E" w:rsidRDefault="00FC4EB5">
      <w:pPr>
        <w:pStyle w:val="a6"/>
        <w:keepNext/>
        <w:ind w:firstLineChars="1550" w:firstLine="3100"/>
      </w:pPr>
      <w:r>
        <w:rPr>
          <w:rFonts w:hint="eastAsia"/>
        </w:rPr>
        <w:t>表格</w:t>
      </w:r>
      <w:r>
        <w:rPr>
          <w:rFonts w:hint="eastAsia"/>
        </w:rPr>
        <w:t xml:space="preserve"> 4-3  </w:t>
      </w:r>
      <w:r>
        <w:rPr>
          <w:rFonts w:hint="eastAsia"/>
        </w:rPr>
        <w:t>设置管理员</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设置管理员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对教师用户进行管理员设置</w:t>
            </w:r>
          </w:p>
        </w:tc>
      </w:tr>
      <w:tr w:rsidR="000B769E">
        <w:trPr>
          <w:trHeight w:val="418"/>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教师用户已经登录完成</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在教师信息界面点击相应按钮设置管理员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相应教师信息录入至数据库管理员信息表内</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0B769E">
      <w:pPr>
        <w:spacing w:line="220" w:lineRule="atLeast"/>
        <w:rPr>
          <w:sz w:val="21"/>
          <w:szCs w:val="21"/>
        </w:rPr>
      </w:pPr>
    </w:p>
    <w:p w:rsidR="000B769E" w:rsidRDefault="00FC4EB5">
      <w:pPr>
        <w:spacing w:line="220" w:lineRule="atLeast"/>
        <w:rPr>
          <w:sz w:val="20"/>
          <w:szCs w:val="20"/>
        </w:rPr>
      </w:pPr>
      <w:r>
        <w:rPr>
          <w:rFonts w:asciiTheme="minorEastAsia" w:hAnsiTheme="minorEastAsia" w:cstheme="minorEastAsia" w:hint="eastAsia"/>
        </w:rPr>
        <w:t>4）清除数据库信息用例：见表4-4。</w:t>
      </w:r>
    </w:p>
    <w:p w:rsidR="000B769E" w:rsidRDefault="00FC4EB5">
      <w:pPr>
        <w:pStyle w:val="a6"/>
        <w:keepNext/>
        <w:ind w:firstLineChars="1550" w:firstLine="3100"/>
      </w:pPr>
      <w:r>
        <w:rPr>
          <w:rFonts w:hint="eastAsia"/>
        </w:rPr>
        <w:t>表格</w:t>
      </w:r>
      <w:r>
        <w:rPr>
          <w:rFonts w:hint="eastAsia"/>
        </w:rPr>
        <w:t xml:space="preserve"> 4-4  </w:t>
      </w:r>
      <w:r>
        <w:rPr>
          <w:rFonts w:hint="eastAsia"/>
        </w:rPr>
        <w:t>清除数据库信息</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清除考试相关数据库信息</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对数据库中的考试对应的相关信息进行清理</w:t>
            </w:r>
          </w:p>
        </w:tc>
      </w:tr>
      <w:tr w:rsidR="000B769E">
        <w:trPr>
          <w:trHeight w:val="418"/>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管理员用户已经登录完成，清理的考试教师已经完成打包</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管理员查看指定考试信息，进入指定考试信息编辑页面，进行学生信息、登录IP地址绑定信息、提交信息等进行清除</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FC4EB5">
      <w:pPr>
        <w:spacing w:line="220" w:lineRule="atLeast"/>
        <w:rPr>
          <w:rFonts w:asciiTheme="minorEastAsia" w:hAnsiTheme="minorEastAsia" w:cstheme="minorEastAsia"/>
        </w:rPr>
      </w:pPr>
      <w:r>
        <w:rPr>
          <w:rFonts w:asciiTheme="minorEastAsia" w:hAnsiTheme="minorEastAsia" w:cstheme="minorEastAsia" w:hint="eastAsia"/>
        </w:rPr>
        <w:t>5）清除文件系统文件用例：见表4-5。</w:t>
      </w:r>
    </w:p>
    <w:p w:rsidR="000B769E" w:rsidRDefault="00FC4EB5">
      <w:pPr>
        <w:pStyle w:val="a6"/>
        <w:keepNext/>
        <w:ind w:firstLineChars="1550" w:firstLine="3100"/>
      </w:pPr>
      <w:r>
        <w:rPr>
          <w:rFonts w:hint="eastAsia"/>
        </w:rPr>
        <w:lastRenderedPageBreak/>
        <w:t>表格</w:t>
      </w:r>
      <w:r>
        <w:rPr>
          <w:rFonts w:hint="eastAsia"/>
        </w:rPr>
        <w:t xml:space="preserve"> 4-5  </w:t>
      </w:r>
      <w:r>
        <w:rPr>
          <w:rFonts w:hint="eastAsia"/>
        </w:rPr>
        <w:t>考试相关文件清除</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清除考试相关文件</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对考试相关文件进行清除</w:t>
            </w:r>
          </w:p>
        </w:tc>
      </w:tr>
      <w:tr w:rsidR="000B769E">
        <w:trPr>
          <w:trHeight w:val="418"/>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管理员用户已经登录完成</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管理员查看相关考试信息，点击文件清理按钮进入相关考试文件清理页面，进行文件清理。</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数据库相应操作没有完成，显示清理失败</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清理时教师不能下载打包相关文件</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FC4EB5">
      <w:pPr>
        <w:spacing w:line="220" w:lineRule="atLeast"/>
        <w:rPr>
          <w:rFonts w:asciiTheme="minorEastAsia" w:hAnsiTheme="minorEastAsia" w:cstheme="minorEastAsia"/>
        </w:rPr>
      </w:pPr>
      <w:r>
        <w:rPr>
          <w:rFonts w:asciiTheme="minorEastAsia" w:hAnsiTheme="minorEastAsia" w:cstheme="minorEastAsia" w:hint="eastAsia"/>
        </w:rPr>
        <w:t>6）设置全局系统选项用例：见表4-6。</w:t>
      </w:r>
    </w:p>
    <w:p w:rsidR="000B769E" w:rsidRDefault="00FC4EB5">
      <w:pPr>
        <w:pStyle w:val="a6"/>
        <w:keepNext/>
        <w:ind w:firstLineChars="1550" w:firstLine="3100"/>
      </w:pPr>
      <w:r>
        <w:rPr>
          <w:rFonts w:hint="eastAsia"/>
        </w:rPr>
        <w:t>表格</w:t>
      </w:r>
      <w:r>
        <w:rPr>
          <w:rFonts w:hint="eastAsia"/>
        </w:rPr>
        <w:t xml:space="preserve"> 4-6  </w:t>
      </w:r>
      <w:r>
        <w:rPr>
          <w:rFonts w:hint="eastAsia"/>
        </w:rPr>
        <w:t>增删查改</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设置全局系统选项</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对全局系统选项进行设置</w:t>
            </w:r>
          </w:p>
        </w:tc>
      </w:tr>
      <w:tr w:rsidR="000B769E">
        <w:trPr>
          <w:trHeight w:val="418"/>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管理员用户已经登录完成</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进入系统选项页面，点击勾选要选择的设置，包括后台任务时间周期，分页查询时每页的记录数，手动开启考试的时间阈值，学生上传文件字节数的有效范围以及是否允许祝考教师清理和删除考试等。点击保存按钮完成设置。</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设置后立即生效。</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0B769E">
      <w:pPr>
        <w:spacing w:line="220" w:lineRule="atLeast"/>
        <w:rPr>
          <w:sz w:val="21"/>
          <w:szCs w:val="21"/>
        </w:rPr>
      </w:pPr>
    </w:p>
    <w:p w:rsidR="000B769E" w:rsidRDefault="000B769E"/>
    <w:p w:rsidR="000B769E" w:rsidRDefault="00FC4EB5">
      <w:pPr>
        <w:numPr>
          <w:ilvl w:val="0"/>
          <w:numId w:val="5"/>
        </w:numPr>
        <w:rPr>
          <w:rFonts w:ascii="黑体" w:eastAsia="黑体" w:hAnsi="黑体" w:cs="黑体"/>
          <w:sz w:val="28"/>
          <w:szCs w:val="28"/>
        </w:rPr>
      </w:pPr>
      <w:r>
        <w:rPr>
          <w:rFonts w:ascii="黑体" w:eastAsia="黑体" w:hAnsi="黑体" w:cs="黑体" w:hint="eastAsia"/>
          <w:sz w:val="28"/>
          <w:szCs w:val="28"/>
        </w:rPr>
        <w:t>界面逻辑设计</w:t>
      </w:r>
    </w:p>
    <w:p w:rsidR="000B769E" w:rsidRDefault="00FC4EB5">
      <w:pPr>
        <w:pStyle w:val="a9"/>
        <w:ind w:firstLine="420"/>
        <w:rPr>
          <w:rFonts w:hint="eastAsia"/>
        </w:rPr>
      </w:pPr>
      <w:r>
        <w:rPr>
          <w:rFonts w:hint="eastAsia"/>
        </w:rPr>
        <w:t>针对用例，列出系统应该提供哪些页面，规划每个页面应该提供什么元素，用户进行操作后需要什么后续处理，最终转向哪个其他页面。</w:t>
      </w:r>
    </w:p>
    <w:p w:rsidR="00746AAD" w:rsidRDefault="00746AAD" w:rsidP="00746AAD">
      <w:pPr>
        <w:pStyle w:val="a9"/>
        <w:ind w:leftChars="200" w:left="480" w:firstLineChars="0" w:firstLine="0"/>
      </w:pPr>
      <w:r>
        <w:rPr>
          <w:rFonts w:hint="eastAsia"/>
        </w:rPr>
        <w:t>由于前端页面布局采用</w:t>
      </w:r>
      <w:proofErr w:type="spellStart"/>
      <w:r>
        <w:rPr>
          <w:rFonts w:hint="eastAsia"/>
        </w:rPr>
        <w:t>easyui</w:t>
      </w:r>
      <w:proofErr w:type="spellEnd"/>
      <w:r>
        <w:rPr>
          <w:rFonts w:hint="eastAsia"/>
        </w:rPr>
        <w:t>，所以登录页面统一在：</w:t>
      </w:r>
      <w:hyperlink r:id="rId11" w:history="1">
        <w:r w:rsidRPr="00E00919">
          <w:rPr>
            <w:rStyle w:val="ac"/>
          </w:rPr>
          <w:t>http://localhost:8088/</w:t>
        </w:r>
        <w:r w:rsidRPr="00E00919">
          <w:rPr>
            <w:rStyle w:val="ac"/>
            <w:rFonts w:hint="eastAsia"/>
          </w:rPr>
          <w:t>login</w:t>
        </w:r>
        <w:r w:rsidRPr="00E00919">
          <w:rPr>
            <w:rStyle w:val="ac"/>
          </w:rPr>
          <w:t>.jsp</w:t>
        </w:r>
      </w:hyperlink>
      <w:r>
        <w:rPr>
          <w:rFonts w:hint="eastAsia"/>
        </w:rPr>
        <w:t>;由选择相应的用户，进入相应的主页。</w:t>
      </w:r>
    </w:p>
    <w:p w:rsidR="000C5CB1" w:rsidRDefault="000C5CB1">
      <w:pPr>
        <w:pStyle w:val="a9"/>
        <w:ind w:firstLine="420"/>
      </w:pPr>
      <w:r>
        <w:rPr>
          <w:rFonts w:hint="eastAsia"/>
        </w:rPr>
        <w:t>管理员主页：</w:t>
      </w:r>
      <w:bookmarkStart w:id="1" w:name="OLE_LINK1"/>
      <w:bookmarkStart w:id="2" w:name="OLE_LINK2"/>
      <w:r w:rsidRPr="000C5CB1">
        <w:t>http://localhost:8088/admin/</w:t>
      </w:r>
      <w:r>
        <w:rPr>
          <w:rFonts w:hint="eastAsia"/>
        </w:rPr>
        <w:t>admin</w:t>
      </w:r>
      <w:r w:rsidRPr="000C5CB1">
        <w:t>_main.jsp</w:t>
      </w:r>
    </w:p>
    <w:bookmarkEnd w:id="1"/>
    <w:bookmarkEnd w:id="2"/>
    <w:p w:rsidR="000C5CB1" w:rsidRDefault="000C5CB1">
      <w:pPr>
        <w:pStyle w:val="a9"/>
        <w:ind w:firstLine="420"/>
      </w:pPr>
      <w:r>
        <w:rPr>
          <w:rFonts w:hint="eastAsia"/>
        </w:rPr>
        <w:t xml:space="preserve">教师主页  </w:t>
      </w:r>
      <w:r w:rsidRPr="000C5CB1">
        <w:t>http://localhost:8088/admin/teacher_main.jsp</w:t>
      </w:r>
    </w:p>
    <w:p w:rsidR="000C5CB1" w:rsidRDefault="000C5CB1">
      <w:pPr>
        <w:pStyle w:val="a9"/>
        <w:ind w:firstLine="420"/>
      </w:pPr>
      <w:r>
        <w:rPr>
          <w:rFonts w:hint="eastAsia"/>
        </w:rPr>
        <w:t>学生主页：</w:t>
      </w:r>
      <w:bookmarkStart w:id="3" w:name="OLE_LINK3"/>
      <w:bookmarkStart w:id="4" w:name="OLE_LINK4"/>
      <w:r w:rsidRPr="000C5CB1">
        <w:t>http://localhost:8088/admin/</w:t>
      </w:r>
      <w:r>
        <w:rPr>
          <w:rFonts w:hint="eastAsia"/>
        </w:rPr>
        <w:t>student</w:t>
      </w:r>
      <w:r w:rsidRPr="000C5CB1">
        <w:t>_main.jsp</w:t>
      </w:r>
      <w:bookmarkEnd w:id="3"/>
      <w:bookmarkEnd w:id="4"/>
    </w:p>
    <w:p w:rsidR="000C5CB1" w:rsidRDefault="000C5CB1">
      <w:pPr>
        <w:pStyle w:val="a9"/>
        <w:ind w:firstLine="420"/>
      </w:pPr>
    </w:p>
    <w:p w:rsidR="000C5CB1" w:rsidRDefault="000C5CB1">
      <w:pPr>
        <w:pStyle w:val="a9"/>
        <w:ind w:firstLine="420"/>
      </w:pPr>
    </w:p>
    <w:p w:rsidR="000B769E" w:rsidRDefault="00FC4EB5">
      <w:pPr>
        <w:pStyle w:val="a0"/>
        <w:numPr>
          <w:ilvl w:val="2"/>
          <w:numId w:val="0"/>
        </w:numPr>
      </w:pPr>
      <w:r>
        <w:rPr>
          <w:rFonts w:hint="eastAsia"/>
        </w:rPr>
        <w:t>3.1</w:t>
      </w:r>
      <w:r>
        <w:rPr>
          <w:rFonts w:hint="eastAsia"/>
        </w:rPr>
        <w:t>系统页面列表</w:t>
      </w:r>
    </w:p>
    <w:p w:rsidR="000B769E" w:rsidRDefault="00FC4EB5">
      <w:pPr>
        <w:pStyle w:val="a9"/>
        <w:ind w:firstLine="420"/>
        <w:rPr>
          <w:rFonts w:hint="eastAsia"/>
        </w:rPr>
      </w:pPr>
      <w:r>
        <w:rPr>
          <w:rFonts w:hint="eastAsia"/>
        </w:rPr>
        <w:t>列出所有系统页面，给出页面与用例之间的对应关系。</w:t>
      </w:r>
    </w:p>
    <w:p w:rsidR="000E3AD4" w:rsidRDefault="000E3AD4" w:rsidP="000E3AD4">
      <w:pPr>
        <w:pStyle w:val="a9"/>
        <w:ind w:firstLine="420"/>
        <w:rPr>
          <w:rFonts w:hint="eastAsia"/>
        </w:rPr>
      </w:pPr>
      <w:r>
        <w:rPr>
          <w:rFonts w:hint="eastAsia"/>
        </w:rPr>
        <w:t>管理员主页：</w:t>
      </w:r>
      <w:proofErr w:type="spellStart"/>
      <w:r>
        <w:rPr>
          <w:rFonts w:hint="eastAsia"/>
        </w:rPr>
        <w:t>admin_main.jsp</w:t>
      </w:r>
      <w:proofErr w:type="spellEnd"/>
      <w:r>
        <w:rPr>
          <w:rFonts w:hint="eastAsia"/>
        </w:rPr>
        <w:t xml:space="preserve">;   </w:t>
      </w:r>
    </w:p>
    <w:p w:rsidR="000E3AD4" w:rsidRDefault="000E3AD4" w:rsidP="000E3AD4">
      <w:pPr>
        <w:pStyle w:val="a9"/>
        <w:ind w:firstLineChars="95" w:firstLine="199"/>
        <w:rPr>
          <w:rFonts w:hint="eastAsia"/>
        </w:rPr>
      </w:pPr>
      <w:r>
        <w:rPr>
          <w:rFonts w:hint="eastAsia"/>
        </w:rPr>
        <w:lastRenderedPageBreak/>
        <w:t xml:space="preserve">  管理员界面管理：</w:t>
      </w:r>
      <w:proofErr w:type="spellStart"/>
      <w:r>
        <w:rPr>
          <w:rFonts w:hint="eastAsia"/>
        </w:rPr>
        <w:t>admin_TypeManage.jsp</w:t>
      </w:r>
      <w:proofErr w:type="spellEnd"/>
      <w:r>
        <w:rPr>
          <w:rFonts w:hint="eastAsia"/>
        </w:rPr>
        <w:t>;</w:t>
      </w:r>
    </w:p>
    <w:p w:rsidR="000E3AD4" w:rsidRDefault="000E3AD4" w:rsidP="000E3AD4">
      <w:pPr>
        <w:pStyle w:val="a9"/>
        <w:ind w:firstLineChars="195" w:firstLine="409"/>
        <w:rPr>
          <w:rFonts w:hint="eastAsia"/>
        </w:rPr>
      </w:pPr>
      <w:r>
        <w:rPr>
          <w:rFonts w:hint="eastAsia"/>
        </w:rPr>
        <w:t>教师页面管理：</w:t>
      </w:r>
      <w:proofErr w:type="spellStart"/>
      <w:r>
        <w:rPr>
          <w:rFonts w:hint="eastAsia"/>
        </w:rPr>
        <w:t>adminTeacher_TypeManage.jsp</w:t>
      </w:r>
      <w:proofErr w:type="spellEnd"/>
      <w:r>
        <w:rPr>
          <w:rFonts w:hint="eastAsia"/>
        </w:rPr>
        <w:t>;</w:t>
      </w:r>
    </w:p>
    <w:p w:rsidR="000E3AD4" w:rsidRDefault="000E3AD4" w:rsidP="000E3AD4">
      <w:pPr>
        <w:pStyle w:val="a9"/>
        <w:ind w:firstLine="420"/>
        <w:rPr>
          <w:rFonts w:hint="eastAsia"/>
        </w:rPr>
      </w:pPr>
      <w:r>
        <w:rPr>
          <w:rFonts w:hint="eastAsia"/>
        </w:rPr>
        <w:t>教师主页：</w:t>
      </w:r>
      <w:proofErr w:type="spellStart"/>
      <w:r>
        <w:rPr>
          <w:rFonts w:hint="eastAsia"/>
        </w:rPr>
        <w:t>teacher_main.jsp</w:t>
      </w:r>
      <w:proofErr w:type="spellEnd"/>
      <w:r>
        <w:rPr>
          <w:rFonts w:hint="eastAsia"/>
        </w:rPr>
        <w:t>;</w:t>
      </w:r>
    </w:p>
    <w:p w:rsidR="000E3AD4" w:rsidRDefault="000E3AD4" w:rsidP="000E3AD4">
      <w:pPr>
        <w:pStyle w:val="a9"/>
        <w:ind w:firstLine="420"/>
        <w:rPr>
          <w:rFonts w:hint="eastAsia"/>
        </w:rPr>
      </w:pPr>
      <w:r>
        <w:rPr>
          <w:rFonts w:hint="eastAsia"/>
        </w:rPr>
        <w:t>考前管理：</w:t>
      </w:r>
    </w:p>
    <w:p w:rsidR="000E3AD4" w:rsidRDefault="000E3AD4" w:rsidP="000E3AD4">
      <w:pPr>
        <w:pStyle w:val="a9"/>
        <w:ind w:firstLine="420"/>
        <w:rPr>
          <w:rFonts w:hint="eastAsia"/>
        </w:rPr>
      </w:pPr>
      <w:r>
        <w:rPr>
          <w:rFonts w:hint="eastAsia"/>
        </w:rPr>
        <w:t>学生信息管理：</w:t>
      </w:r>
      <w:proofErr w:type="spellStart"/>
      <w:r>
        <w:rPr>
          <w:rFonts w:hint="eastAsia"/>
        </w:rPr>
        <w:t>teacher_ExamManage.jsp</w:t>
      </w:r>
      <w:proofErr w:type="spellEnd"/>
      <w:r>
        <w:rPr>
          <w:rFonts w:hint="eastAsia"/>
        </w:rPr>
        <w:t>;</w:t>
      </w:r>
    </w:p>
    <w:p w:rsidR="000E3AD4" w:rsidRDefault="000E3AD4" w:rsidP="000E3AD4">
      <w:pPr>
        <w:pStyle w:val="a9"/>
        <w:ind w:firstLine="420"/>
        <w:rPr>
          <w:rFonts w:hint="eastAsia"/>
        </w:rPr>
      </w:pPr>
      <w:r>
        <w:rPr>
          <w:rFonts w:hint="eastAsia"/>
        </w:rPr>
        <w:t>学生管理：</w:t>
      </w:r>
      <w:proofErr w:type="spellStart"/>
      <w:r>
        <w:rPr>
          <w:rFonts w:hint="eastAsia"/>
        </w:rPr>
        <w:t>teacher_StudentManage.jsp</w:t>
      </w:r>
      <w:proofErr w:type="spellEnd"/>
    </w:p>
    <w:p w:rsidR="000E3AD4" w:rsidRDefault="000E3AD4" w:rsidP="000E3AD4">
      <w:pPr>
        <w:pStyle w:val="a9"/>
        <w:ind w:firstLine="420"/>
        <w:rPr>
          <w:rFonts w:hint="eastAsia"/>
        </w:rPr>
      </w:pPr>
      <w:r>
        <w:rPr>
          <w:rFonts w:hint="eastAsia"/>
        </w:rPr>
        <w:t>考中管理：</w:t>
      </w:r>
    </w:p>
    <w:p w:rsidR="000E3AD4" w:rsidRDefault="00746AAD" w:rsidP="000E3AD4">
      <w:pPr>
        <w:pStyle w:val="a9"/>
        <w:ind w:firstLine="420"/>
        <w:rPr>
          <w:rFonts w:hint="eastAsia"/>
        </w:rPr>
      </w:pPr>
      <w:r>
        <w:rPr>
          <w:rFonts w:hint="eastAsia"/>
        </w:rPr>
        <w:t>考中信息管理：</w:t>
      </w:r>
      <w:proofErr w:type="spellStart"/>
      <w:r>
        <w:rPr>
          <w:rFonts w:hint="eastAsia"/>
        </w:rPr>
        <w:t>teacher_InExam.jsp</w:t>
      </w:r>
      <w:proofErr w:type="spellEnd"/>
      <w:r>
        <w:rPr>
          <w:rFonts w:hint="eastAsia"/>
        </w:rPr>
        <w:t>;</w:t>
      </w:r>
    </w:p>
    <w:p w:rsidR="00746AAD" w:rsidRDefault="00746AAD" w:rsidP="000E3AD4">
      <w:pPr>
        <w:pStyle w:val="a9"/>
        <w:ind w:firstLine="420"/>
        <w:rPr>
          <w:rFonts w:hint="eastAsia"/>
        </w:rPr>
      </w:pPr>
      <w:r>
        <w:rPr>
          <w:rFonts w:hint="eastAsia"/>
        </w:rPr>
        <w:t>考中人数详情：</w:t>
      </w:r>
      <w:proofErr w:type="spellStart"/>
      <w:r>
        <w:rPr>
          <w:rFonts w:hint="eastAsia"/>
        </w:rPr>
        <w:t>teacher_InExamInfo.jsp</w:t>
      </w:r>
      <w:proofErr w:type="spellEnd"/>
      <w:r>
        <w:rPr>
          <w:rFonts w:hint="eastAsia"/>
        </w:rPr>
        <w:t>;</w:t>
      </w:r>
    </w:p>
    <w:p w:rsidR="00746AAD" w:rsidRDefault="00746AAD" w:rsidP="000E3AD4">
      <w:pPr>
        <w:pStyle w:val="a9"/>
        <w:ind w:firstLine="420"/>
        <w:rPr>
          <w:rFonts w:hint="eastAsia"/>
        </w:rPr>
      </w:pPr>
      <w:r>
        <w:rPr>
          <w:rFonts w:hint="eastAsia"/>
        </w:rPr>
        <w:t>考后管理：</w:t>
      </w:r>
    </w:p>
    <w:p w:rsidR="00746AAD" w:rsidRDefault="00746AAD" w:rsidP="000E3AD4">
      <w:pPr>
        <w:pStyle w:val="a9"/>
        <w:ind w:firstLine="420"/>
        <w:rPr>
          <w:rFonts w:hint="eastAsia"/>
        </w:rPr>
      </w:pPr>
      <w:r>
        <w:rPr>
          <w:rFonts w:hint="eastAsia"/>
        </w:rPr>
        <w:t>考后信息管理：</w:t>
      </w:r>
      <w:proofErr w:type="spellStart"/>
      <w:r>
        <w:rPr>
          <w:rFonts w:hint="eastAsia"/>
        </w:rPr>
        <w:t>teacher_EndExam.jsp</w:t>
      </w:r>
      <w:proofErr w:type="spellEnd"/>
      <w:r>
        <w:rPr>
          <w:rFonts w:hint="eastAsia"/>
        </w:rPr>
        <w:t>;</w:t>
      </w:r>
    </w:p>
    <w:p w:rsidR="00746AAD" w:rsidRDefault="00746AAD" w:rsidP="000E3AD4">
      <w:pPr>
        <w:pStyle w:val="a9"/>
        <w:ind w:firstLine="420"/>
        <w:rPr>
          <w:rFonts w:hint="eastAsia"/>
        </w:rPr>
      </w:pPr>
      <w:r>
        <w:rPr>
          <w:rFonts w:hint="eastAsia"/>
        </w:rPr>
        <w:t>信息清出及资源打包：teacher_EndExam1.jsp</w:t>
      </w:r>
      <w:r>
        <w:t>;</w:t>
      </w:r>
    </w:p>
    <w:p w:rsidR="000E3AD4" w:rsidRDefault="00746AAD">
      <w:pPr>
        <w:pStyle w:val="a9"/>
        <w:ind w:firstLine="420"/>
        <w:rPr>
          <w:rFonts w:hint="eastAsia"/>
        </w:rPr>
      </w:pPr>
      <w:r>
        <w:rPr>
          <w:rFonts w:hint="eastAsia"/>
        </w:rPr>
        <w:t>学生主页：</w:t>
      </w:r>
      <w:proofErr w:type="spellStart"/>
      <w:r w:rsidR="000E3AD4">
        <w:rPr>
          <w:rFonts w:hint="eastAsia"/>
        </w:rPr>
        <w:t>student_main.jsp</w:t>
      </w:r>
      <w:proofErr w:type="spellEnd"/>
      <w:r>
        <w:rPr>
          <w:rFonts w:hint="eastAsia"/>
        </w:rPr>
        <w:t>;</w:t>
      </w:r>
    </w:p>
    <w:p w:rsidR="00746AAD" w:rsidRDefault="00746AAD" w:rsidP="00B9233B">
      <w:pPr>
        <w:pStyle w:val="a9"/>
        <w:ind w:firstLine="420"/>
        <w:rPr>
          <w:rFonts w:hint="eastAsia"/>
        </w:rPr>
      </w:pPr>
      <w:r>
        <w:rPr>
          <w:rFonts w:hint="eastAsia"/>
        </w:rPr>
        <w:t>下载试卷：</w:t>
      </w:r>
      <w:proofErr w:type="spellStart"/>
      <w:r>
        <w:rPr>
          <w:rFonts w:hint="eastAsia"/>
        </w:rPr>
        <w:t>student_</w:t>
      </w:r>
      <w:r w:rsidR="00B9233B">
        <w:rPr>
          <w:rFonts w:hint="eastAsia"/>
        </w:rPr>
        <w:t>d</w:t>
      </w:r>
      <w:r>
        <w:rPr>
          <w:rFonts w:hint="eastAsia"/>
        </w:rPr>
        <w:t>own.jsp</w:t>
      </w:r>
      <w:proofErr w:type="spellEnd"/>
      <w:r>
        <w:rPr>
          <w:rFonts w:hint="eastAsia"/>
        </w:rPr>
        <w:t>;</w:t>
      </w:r>
    </w:p>
    <w:p w:rsidR="00746AAD" w:rsidRDefault="00746AAD">
      <w:pPr>
        <w:pStyle w:val="a9"/>
        <w:ind w:firstLine="420"/>
        <w:rPr>
          <w:rFonts w:hint="eastAsia"/>
        </w:rPr>
      </w:pPr>
      <w:r>
        <w:rPr>
          <w:rFonts w:hint="eastAsia"/>
        </w:rPr>
        <w:t>上传答案：</w:t>
      </w:r>
      <w:proofErr w:type="spellStart"/>
      <w:r>
        <w:rPr>
          <w:rFonts w:hint="eastAsia"/>
        </w:rPr>
        <w:t>student_</w:t>
      </w:r>
      <w:r w:rsidR="00B9233B">
        <w:rPr>
          <w:rFonts w:hint="eastAsia"/>
        </w:rPr>
        <w:t>u</w:t>
      </w:r>
      <w:r>
        <w:rPr>
          <w:rFonts w:hint="eastAsia"/>
        </w:rPr>
        <w:t>pload.jsp</w:t>
      </w:r>
      <w:proofErr w:type="spellEnd"/>
      <w:r>
        <w:rPr>
          <w:rFonts w:hint="eastAsia"/>
        </w:rPr>
        <w:t>;</w:t>
      </w:r>
    </w:p>
    <w:p w:rsidR="00746AAD" w:rsidRDefault="00746AAD">
      <w:pPr>
        <w:pStyle w:val="a9"/>
        <w:ind w:firstLine="420"/>
        <w:rPr>
          <w:rFonts w:hint="eastAsia"/>
        </w:rPr>
      </w:pPr>
    </w:p>
    <w:p w:rsidR="000E3AD4" w:rsidRDefault="000E3AD4">
      <w:pPr>
        <w:pStyle w:val="a9"/>
        <w:ind w:firstLine="420"/>
      </w:pPr>
    </w:p>
    <w:p w:rsidR="000C5CB1" w:rsidRDefault="000C5CB1">
      <w:pPr>
        <w:pStyle w:val="a9"/>
        <w:ind w:firstLine="420"/>
      </w:pPr>
    </w:p>
    <w:p w:rsidR="000B769E" w:rsidRDefault="00FC4EB5">
      <w:pPr>
        <w:pStyle w:val="a0"/>
        <w:numPr>
          <w:ilvl w:val="2"/>
          <w:numId w:val="0"/>
        </w:numPr>
        <w:rPr>
          <w:rFonts w:hint="eastAsia"/>
        </w:rPr>
      </w:pPr>
      <w:r>
        <w:rPr>
          <w:rFonts w:hint="eastAsia"/>
        </w:rPr>
        <w:t>3.2</w:t>
      </w:r>
      <w:r>
        <w:rPr>
          <w:rFonts w:hint="eastAsia"/>
        </w:rPr>
        <w:t>页面说明</w:t>
      </w:r>
    </w:p>
    <w:p w:rsidR="002D0DE2" w:rsidRPr="002D0DE2" w:rsidRDefault="002D0DE2" w:rsidP="002D0DE2">
      <w:pPr>
        <w:pStyle w:val="a9"/>
        <w:ind w:firstLine="420"/>
      </w:pPr>
      <w:r>
        <w:rPr>
          <w:rFonts w:hint="eastAsia"/>
        </w:rPr>
        <w:t>由于页面采用前端</w:t>
      </w:r>
      <w:proofErr w:type="spellStart"/>
      <w:r>
        <w:rPr>
          <w:rFonts w:hint="eastAsia"/>
        </w:rPr>
        <w:t>js</w:t>
      </w:r>
      <w:proofErr w:type="spellEnd"/>
      <w:r>
        <w:rPr>
          <w:rFonts w:hint="eastAsia"/>
        </w:rPr>
        <w:t>框架</w:t>
      </w:r>
      <w:proofErr w:type="spellStart"/>
      <w:r>
        <w:rPr>
          <w:rFonts w:hint="eastAsia"/>
        </w:rPr>
        <w:t>easyui</w:t>
      </w:r>
      <w:proofErr w:type="spellEnd"/>
      <w:r>
        <w:rPr>
          <w:rFonts w:hint="eastAsia"/>
        </w:rPr>
        <w:t>进行布局，所以基本页面跳转都是在内部实现。</w:t>
      </w:r>
    </w:p>
    <w:p w:rsidR="000B769E" w:rsidRDefault="000B769E">
      <w:pPr>
        <w:pStyle w:val="a9"/>
        <w:ind w:firstLineChars="0" w:firstLine="0"/>
      </w:pPr>
    </w:p>
    <w:p w:rsidR="000B769E" w:rsidRDefault="00FC4EB5">
      <w:pPr>
        <w:pStyle w:val="a"/>
        <w:numPr>
          <w:ilvl w:val="0"/>
          <w:numId w:val="5"/>
        </w:numPr>
        <w:spacing w:before="156" w:after="156"/>
      </w:pPr>
      <w:r>
        <w:rPr>
          <w:rFonts w:hint="eastAsia"/>
        </w:rPr>
        <w:t>系统概要设计</w:t>
      </w:r>
    </w:p>
    <w:p w:rsidR="000B769E" w:rsidRDefault="00FC4EB5">
      <w:pPr>
        <w:pStyle w:val="a9"/>
        <w:ind w:firstLine="420"/>
      </w:pPr>
      <w:r>
        <w:rPr>
          <w:rFonts w:hint="eastAsia"/>
        </w:rPr>
        <w:t>出系统的概要设计，包括核心实体类和业务类构成的类图，引入界面边界类后的交互顺序图。</w:t>
      </w:r>
    </w:p>
    <w:p w:rsidR="000B769E" w:rsidRDefault="00FC4EB5">
      <w:pPr>
        <w:pStyle w:val="a0"/>
        <w:numPr>
          <w:ilvl w:val="2"/>
          <w:numId w:val="0"/>
        </w:numPr>
      </w:pPr>
      <w:r>
        <w:rPr>
          <w:rFonts w:hint="eastAsia"/>
        </w:rPr>
        <w:t>4.1</w:t>
      </w:r>
      <w:r>
        <w:rPr>
          <w:rFonts w:hint="eastAsia"/>
        </w:rPr>
        <w:t>类图</w:t>
      </w:r>
    </w:p>
    <w:p w:rsidR="000B769E" w:rsidRDefault="000C5CB1">
      <w:pPr>
        <w:pStyle w:val="a9"/>
        <w:ind w:firstLineChars="0" w:firstLine="0"/>
      </w:pPr>
      <w:r>
        <w:rPr>
          <w:rFonts w:hint="eastAsia"/>
          <w:noProof/>
        </w:rPr>
        <w:drawing>
          <wp:inline distT="0" distB="0" distL="0" distR="0">
            <wp:extent cx="2764155" cy="2870835"/>
            <wp:effectExtent l="19050" t="0" r="0" b="0"/>
            <wp:docPr id="3" name="图片 1" descr="class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View1"/>
                    <pic:cNvPicPr>
                      <a:picLocks noChangeAspect="1" noChangeArrowheads="1"/>
                    </pic:cNvPicPr>
                  </pic:nvPicPr>
                  <pic:blipFill>
                    <a:blip r:embed="rId12" cstate="print"/>
                    <a:srcRect b="7362"/>
                    <a:stretch>
                      <a:fillRect/>
                    </a:stretch>
                  </pic:blipFill>
                  <pic:spPr bwMode="auto">
                    <a:xfrm>
                      <a:off x="0" y="0"/>
                      <a:ext cx="2764155" cy="2870835"/>
                    </a:xfrm>
                    <a:prstGeom prst="rect">
                      <a:avLst/>
                    </a:prstGeom>
                    <a:noFill/>
                    <a:ln w="9525">
                      <a:noFill/>
                      <a:miter lim="800000"/>
                      <a:headEnd/>
                      <a:tailEnd/>
                    </a:ln>
                  </pic:spPr>
                </pic:pic>
              </a:graphicData>
            </a:graphic>
          </wp:inline>
        </w:drawing>
      </w:r>
      <w:r>
        <w:rPr>
          <w:rFonts w:hint="eastAsia"/>
        </w:rPr>
        <w:t>类图主要以实体类为核心</w:t>
      </w:r>
    </w:p>
    <w:p w:rsidR="000B769E" w:rsidRDefault="000C5CB1">
      <w:pPr>
        <w:rPr>
          <w:rFonts w:ascii="黑体" w:eastAsia="黑体" w:hAnsi="黑体" w:cs="黑体"/>
          <w:sz w:val="28"/>
          <w:szCs w:val="28"/>
        </w:rPr>
      </w:pPr>
      <w:r>
        <w:rPr>
          <w:rFonts w:hint="eastAsia"/>
          <w:noProof/>
        </w:rPr>
        <w:lastRenderedPageBreak/>
        <w:drawing>
          <wp:inline distT="0" distB="0" distL="0" distR="0">
            <wp:extent cx="5273675" cy="4529455"/>
            <wp:effectExtent l="19050" t="0" r="3175" b="0"/>
            <wp:docPr id="5" name="图片 4" descr="class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View2"/>
                    <pic:cNvPicPr>
                      <a:picLocks noChangeAspect="1" noChangeArrowheads="1"/>
                    </pic:cNvPicPr>
                  </pic:nvPicPr>
                  <pic:blipFill>
                    <a:blip r:embed="rId13" cstate="print"/>
                    <a:srcRect b="4619"/>
                    <a:stretch>
                      <a:fillRect/>
                    </a:stretch>
                  </pic:blipFill>
                  <pic:spPr bwMode="auto">
                    <a:xfrm>
                      <a:off x="0" y="0"/>
                      <a:ext cx="5273675" cy="4529455"/>
                    </a:xfrm>
                    <a:prstGeom prst="rect">
                      <a:avLst/>
                    </a:prstGeom>
                    <a:noFill/>
                    <a:ln w="9525">
                      <a:noFill/>
                      <a:miter lim="800000"/>
                      <a:headEnd/>
                      <a:tailEnd/>
                    </a:ln>
                  </pic:spPr>
                </pic:pic>
              </a:graphicData>
            </a:graphic>
          </wp:inline>
        </w:drawing>
      </w:r>
    </w:p>
    <w:p w:rsidR="000C5CB1" w:rsidRDefault="000C5CB1" w:rsidP="000C5CB1">
      <w:pPr>
        <w:pStyle w:val="a9"/>
        <w:ind w:firstLine="420"/>
      </w:pPr>
      <w:r>
        <w:rPr>
          <w:rFonts w:hint="eastAsia"/>
        </w:rPr>
        <w:t>包含实体类和基本业务类的类图如图4-2所示。</w:t>
      </w:r>
    </w:p>
    <w:p w:rsidR="000C5CB1" w:rsidRDefault="000C5CB1">
      <w:pPr>
        <w:rPr>
          <w:rFonts w:ascii="黑体" w:eastAsia="黑体" w:hAnsi="黑体" w:cs="黑体"/>
          <w:sz w:val="28"/>
          <w:szCs w:val="28"/>
        </w:rPr>
      </w:pPr>
    </w:p>
    <w:sectPr w:rsidR="000C5CB1" w:rsidSect="000B769E">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AD4" w:rsidRDefault="000E3AD4" w:rsidP="000B769E">
      <w:r>
        <w:separator/>
      </w:r>
    </w:p>
  </w:endnote>
  <w:endnote w:type="continuationSeparator" w:id="0">
    <w:p w:rsidR="000E3AD4" w:rsidRDefault="000E3AD4" w:rsidP="000B76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AD4" w:rsidRDefault="000E3AD4">
    <w:pPr>
      <w:pStyle w:val="a7"/>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0E3AD4" w:rsidRDefault="000E3AD4">
                <w:pPr>
                  <w:pStyle w:val="a7"/>
                  <w:rPr>
                    <w:rFonts w:eastAsia="宋体"/>
                  </w:rPr>
                </w:pPr>
                <w:r>
                  <w:rPr>
                    <w:rFonts w:hint="eastAsia"/>
                  </w:rPr>
                  <w:t>第</w:t>
                </w:r>
                <w:r>
                  <w:rPr>
                    <w:rFonts w:hint="eastAsia"/>
                  </w:rPr>
                  <w:t xml:space="preserve"> </w:t>
                </w:r>
                <w:fldSimple w:instr=" PAGE  \* MERGEFORMAT ">
                  <w:r w:rsidR="00B9233B">
                    <w:rPr>
                      <w:noProof/>
                    </w:rPr>
                    <w:t>14</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B9233B">
                    <w:rPr>
                      <w:noProof/>
                    </w:rPr>
                    <w:t>15</w:t>
                  </w:r>
                </w:fldSimple>
                <w:r>
                  <w:rPr>
                    <w:rFonts w:hint="eastAsia"/>
                  </w:rPr>
                  <w:t xml:space="preserve"> </w:t>
                </w:r>
                <w:r>
                  <w:rPr>
                    <w:rFonts w:hint="eastAsia"/>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AD4" w:rsidRDefault="000E3AD4" w:rsidP="000B769E">
      <w:r>
        <w:separator/>
      </w:r>
    </w:p>
  </w:footnote>
  <w:footnote w:type="continuationSeparator" w:id="0">
    <w:p w:rsidR="000E3AD4" w:rsidRDefault="000E3AD4" w:rsidP="000B76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AD4" w:rsidRDefault="000E3AD4">
    <w:pPr>
      <w:pStyle w:val="a8"/>
      <w:rPr>
        <w:rFonts w:ascii="楷体" w:eastAsia="楷体" w:hAnsi="楷体" w:cs="楷体"/>
        <w:i/>
        <w:iCs/>
      </w:rPr>
    </w:pPr>
    <w:r>
      <w:rPr>
        <w:rFonts w:ascii="楷体" w:eastAsia="楷体" w:hAnsi="楷体" w:cs="楷体" w:hint="eastAsia"/>
        <w:i/>
        <w:iCs/>
      </w:rPr>
      <w:t>第五组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652976A"/>
    <w:multiLevelType w:val="singleLevel"/>
    <w:tmpl w:val="C652976A"/>
    <w:lvl w:ilvl="0">
      <w:start w:val="1"/>
      <w:numFmt w:val="decimal"/>
      <w:suff w:val="nothing"/>
      <w:lvlText w:val="（%1）"/>
      <w:lvlJc w:val="left"/>
    </w:lvl>
  </w:abstractNum>
  <w:abstractNum w:abstractNumId="1">
    <w:nsid w:val="EAB5671F"/>
    <w:multiLevelType w:val="singleLevel"/>
    <w:tmpl w:val="EAB5671F"/>
    <w:lvl w:ilvl="0">
      <w:start w:val="1"/>
      <w:numFmt w:val="bullet"/>
      <w:lvlText w:val=""/>
      <w:lvlJc w:val="left"/>
      <w:pPr>
        <w:ind w:left="420" w:hanging="420"/>
      </w:pPr>
      <w:rPr>
        <w:rFonts w:ascii="Wingdings" w:hAnsi="Wingdings" w:hint="default"/>
      </w:rPr>
    </w:lvl>
  </w:abstractNum>
  <w:abstractNum w:abstractNumId="2">
    <w:nsid w:val="1AF14AC3"/>
    <w:multiLevelType w:val="singleLevel"/>
    <w:tmpl w:val="1AF14AC3"/>
    <w:lvl w:ilvl="0">
      <w:start w:val="2"/>
      <w:numFmt w:val="decimal"/>
      <w:lvlText w:val="%1."/>
      <w:lvlJc w:val="left"/>
      <w:pPr>
        <w:tabs>
          <w:tab w:val="left" w:pos="312"/>
        </w:tabs>
      </w:pPr>
    </w:lvl>
  </w:abstractNum>
  <w:abstractNum w:abstractNumId="3">
    <w:nsid w:val="2EBD2827"/>
    <w:multiLevelType w:val="singleLevel"/>
    <w:tmpl w:val="2EBD2827"/>
    <w:lvl w:ilvl="0">
      <w:start w:val="1"/>
      <w:numFmt w:val="decimal"/>
      <w:lvlText w:val="%1."/>
      <w:lvlJc w:val="left"/>
      <w:pPr>
        <w:tabs>
          <w:tab w:val="left" w:pos="312"/>
        </w:tabs>
      </w:pPr>
    </w:lvl>
  </w:abstractNum>
  <w:abstractNum w:abstractNumId="4">
    <w:nsid w:val="4F0439A2"/>
    <w:multiLevelType w:val="singleLevel"/>
    <w:tmpl w:val="4F0439A2"/>
    <w:lvl w:ilvl="0">
      <w:start w:val="15"/>
      <w:numFmt w:val="decimal"/>
      <w:suff w:val="nothing"/>
      <w:lvlText w:val="（%1）"/>
      <w:lvlJc w:val="left"/>
    </w:lvl>
  </w:abstractNum>
  <w:abstractNum w:abstractNumId="5">
    <w:nsid w:val="55A31B2D"/>
    <w:multiLevelType w:val="multilevel"/>
    <w:tmpl w:val="55A31B2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5B1B6727"/>
    <w:multiLevelType w:val="multilevel"/>
    <w:tmpl w:val="5B1B672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284" w:firstLine="0"/>
      </w:pPr>
      <w:rPr>
        <w:rFonts w:ascii="黑体" w:eastAsia="黑体" w:hAnsi="Times New Roman" w:hint="eastAsia"/>
        <w:b w:val="0"/>
        <w:i w:val="0"/>
        <w:sz w:val="21"/>
      </w:rPr>
    </w:lvl>
    <w:lvl w:ilvl="2">
      <w:start w:val="1"/>
      <w:numFmt w:val="decimal"/>
      <w:pStyle w:val="a0"/>
      <w:suff w:val="nothing"/>
      <w:lvlText w:val="%1%2.%3　"/>
      <w:lvlJc w:val="left"/>
      <w:pPr>
        <w:ind w:left="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8">
    <w:nsid w:val="6DEC22C4"/>
    <w:multiLevelType w:val="singleLevel"/>
    <w:tmpl w:val="6DEC22C4"/>
    <w:lvl w:ilvl="0">
      <w:start w:val="1"/>
      <w:numFmt w:val="decimal"/>
      <w:lvlText w:val="%1."/>
      <w:lvlJc w:val="left"/>
      <w:pPr>
        <w:tabs>
          <w:tab w:val="left" w:pos="312"/>
        </w:tabs>
      </w:pPr>
    </w:lvl>
  </w:abstractNum>
  <w:num w:numId="1">
    <w:abstractNumId w:val="7"/>
  </w:num>
  <w:num w:numId="2">
    <w:abstractNumId w:val="1"/>
  </w:num>
  <w:num w:numId="3">
    <w:abstractNumId w:val="3"/>
  </w:num>
  <w:num w:numId="4">
    <w:abstractNumId w:val="2"/>
  </w:num>
  <w:num w:numId="5">
    <w:abstractNumId w:val="8"/>
  </w:num>
  <w:num w:numId="6">
    <w:abstractNumId w:val="6"/>
  </w:num>
  <w:num w:numId="7">
    <w:abstractNumId w:val="0"/>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4A878C4"/>
    <w:rsid w:val="000B769E"/>
    <w:rsid w:val="000C5CB1"/>
    <w:rsid w:val="000E3AD4"/>
    <w:rsid w:val="002D0DE2"/>
    <w:rsid w:val="0057053F"/>
    <w:rsid w:val="00746AAD"/>
    <w:rsid w:val="00827091"/>
    <w:rsid w:val="00B9233B"/>
    <w:rsid w:val="00C3731F"/>
    <w:rsid w:val="00C40996"/>
    <w:rsid w:val="00CD168A"/>
    <w:rsid w:val="00EB1D3A"/>
    <w:rsid w:val="00FC4EB5"/>
    <w:rsid w:val="03AE0761"/>
    <w:rsid w:val="0C173585"/>
    <w:rsid w:val="1EC00487"/>
    <w:rsid w:val="1EF032AC"/>
    <w:rsid w:val="1F175BFC"/>
    <w:rsid w:val="21885730"/>
    <w:rsid w:val="224221DD"/>
    <w:rsid w:val="28AD3C40"/>
    <w:rsid w:val="290C7C0D"/>
    <w:rsid w:val="299A7BE8"/>
    <w:rsid w:val="29FB30E4"/>
    <w:rsid w:val="3BBB0BA3"/>
    <w:rsid w:val="406F672D"/>
    <w:rsid w:val="4739251D"/>
    <w:rsid w:val="4A1C34D7"/>
    <w:rsid w:val="4B276DA0"/>
    <w:rsid w:val="4E827A2A"/>
    <w:rsid w:val="54A878C4"/>
    <w:rsid w:val="5AFA4A96"/>
    <w:rsid w:val="5CA74D04"/>
    <w:rsid w:val="5EBB0B12"/>
    <w:rsid w:val="664F06E3"/>
    <w:rsid w:val="676E626B"/>
    <w:rsid w:val="678775C1"/>
    <w:rsid w:val="6E024B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0B769E"/>
    <w:pPr>
      <w:widowControl w:val="0"/>
      <w:jc w:val="both"/>
    </w:pPr>
    <w:rPr>
      <w:kern w:val="2"/>
      <w:sz w:val="24"/>
      <w:szCs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2"/>
    <w:next w:val="a2"/>
    <w:semiHidden/>
    <w:unhideWhenUsed/>
    <w:qFormat/>
    <w:rsid w:val="000B769E"/>
    <w:rPr>
      <w:rFonts w:asciiTheme="majorHAnsi" w:eastAsia="黑体" w:hAnsiTheme="majorHAnsi" w:cstheme="majorBidi"/>
      <w:sz w:val="20"/>
      <w:szCs w:val="20"/>
    </w:rPr>
  </w:style>
  <w:style w:type="paragraph" w:styleId="a7">
    <w:name w:val="footer"/>
    <w:basedOn w:val="a2"/>
    <w:qFormat/>
    <w:rsid w:val="000B769E"/>
    <w:pPr>
      <w:tabs>
        <w:tab w:val="center" w:pos="4153"/>
        <w:tab w:val="right" w:pos="8306"/>
      </w:tabs>
      <w:snapToGrid w:val="0"/>
      <w:jc w:val="left"/>
    </w:pPr>
    <w:rPr>
      <w:sz w:val="18"/>
    </w:rPr>
  </w:style>
  <w:style w:type="paragraph" w:styleId="a8">
    <w:name w:val="header"/>
    <w:basedOn w:val="a2"/>
    <w:qFormat/>
    <w:rsid w:val="000B769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9">
    <w:name w:val="段"/>
    <w:qFormat/>
    <w:rsid w:val="000B769E"/>
    <w:pPr>
      <w:autoSpaceDE w:val="0"/>
      <w:autoSpaceDN w:val="0"/>
      <w:ind w:firstLineChars="200" w:firstLine="200"/>
      <w:jc w:val="both"/>
    </w:pPr>
    <w:rPr>
      <w:rFonts w:ascii="宋体"/>
      <w:sz w:val="21"/>
      <w:szCs w:val="22"/>
    </w:rPr>
  </w:style>
  <w:style w:type="paragraph" w:customStyle="1" w:styleId="a">
    <w:name w:val="章标题"/>
    <w:next w:val="a9"/>
    <w:qFormat/>
    <w:rsid w:val="000B769E"/>
    <w:pPr>
      <w:numPr>
        <w:ilvl w:val="1"/>
        <w:numId w:val="1"/>
      </w:numPr>
      <w:spacing w:beforeLines="50" w:afterLines="50"/>
      <w:jc w:val="both"/>
      <w:outlineLvl w:val="1"/>
    </w:pPr>
    <w:rPr>
      <w:rFonts w:ascii="黑体" w:eastAsia="黑体"/>
      <w:sz w:val="28"/>
      <w:szCs w:val="22"/>
    </w:rPr>
  </w:style>
  <w:style w:type="paragraph" w:customStyle="1" w:styleId="a0">
    <w:name w:val="一级条标题"/>
    <w:next w:val="a9"/>
    <w:qFormat/>
    <w:rsid w:val="000B769E"/>
    <w:pPr>
      <w:numPr>
        <w:ilvl w:val="2"/>
        <w:numId w:val="1"/>
      </w:numPr>
      <w:spacing w:line="360" w:lineRule="auto"/>
      <w:outlineLvl w:val="2"/>
    </w:pPr>
    <w:rPr>
      <w:rFonts w:eastAsia="黑体"/>
      <w:sz w:val="24"/>
      <w:szCs w:val="22"/>
    </w:rPr>
  </w:style>
  <w:style w:type="paragraph" w:customStyle="1" w:styleId="a1">
    <w:name w:val="二级条标题"/>
    <w:basedOn w:val="a0"/>
    <w:next w:val="a9"/>
    <w:qFormat/>
    <w:rsid w:val="000B769E"/>
    <w:pPr>
      <w:numPr>
        <w:ilvl w:val="3"/>
      </w:numPr>
      <w:outlineLvl w:val="3"/>
    </w:pPr>
  </w:style>
  <w:style w:type="paragraph" w:styleId="aa">
    <w:name w:val="List Paragraph"/>
    <w:basedOn w:val="a2"/>
    <w:uiPriority w:val="34"/>
    <w:qFormat/>
    <w:rsid w:val="000B769E"/>
    <w:pPr>
      <w:ind w:firstLineChars="200" w:firstLine="420"/>
    </w:pPr>
  </w:style>
  <w:style w:type="paragraph" w:styleId="ab">
    <w:name w:val="Balloon Text"/>
    <w:basedOn w:val="a2"/>
    <w:link w:val="Char"/>
    <w:rsid w:val="000C5CB1"/>
    <w:rPr>
      <w:sz w:val="18"/>
      <w:szCs w:val="18"/>
    </w:rPr>
  </w:style>
  <w:style w:type="character" w:customStyle="1" w:styleId="Char">
    <w:name w:val="批注框文本 Char"/>
    <w:basedOn w:val="a3"/>
    <w:link w:val="ab"/>
    <w:rsid w:val="000C5CB1"/>
    <w:rPr>
      <w:kern w:val="2"/>
      <w:sz w:val="18"/>
      <w:szCs w:val="18"/>
    </w:rPr>
  </w:style>
  <w:style w:type="character" w:styleId="ac">
    <w:name w:val="Hyperlink"/>
    <w:basedOn w:val="a3"/>
    <w:rsid w:val="00746AAD"/>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8/login.j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6220</Words>
  <Characters>1658</Characters>
  <Application>Microsoft Office Word</Application>
  <DocSecurity>0</DocSecurity>
  <Lines>13</Lines>
  <Paragraphs>15</Paragraphs>
  <ScaleCrop>false</ScaleCrop>
  <Company/>
  <LinksUpToDate>false</LinksUpToDate>
  <CharactersWithSpaces>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0疼的青春</dc:creator>
  <cp:lastModifiedBy>Administrator</cp:lastModifiedBy>
  <cp:revision>14</cp:revision>
  <dcterms:created xsi:type="dcterms:W3CDTF">2018-03-20T07:11:00Z</dcterms:created>
  <dcterms:modified xsi:type="dcterms:W3CDTF">2018-06-19T08:09:00Z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