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spacing w:line="360" w:lineRule="auto"/>
        <w:jc w:val="center"/>
      </w:pPr>
    </w:p>
    <w:p>
      <w:pPr>
        <w:pStyle w:val="4"/>
        <w:framePr w:w="0" w:wrap="auto" w:vAnchor="margin" w:hAnchor="text" w:yAlign="inline"/>
        <w:spacing w:line="360" w:lineRule="auto"/>
        <w:jc w:val="center"/>
      </w:pPr>
    </w:p>
    <w:p>
      <w:pPr>
        <w:pStyle w:val="4"/>
        <w:framePr w:w="0" w:wrap="auto" w:vAnchor="margin" w:hAnchor="text" w:yAlign="inline"/>
        <w:spacing w:line="360" w:lineRule="auto"/>
        <w:jc w:val="center"/>
      </w:pPr>
    </w:p>
    <w:p>
      <w:pPr>
        <w:pStyle w:val="4"/>
        <w:framePr w:w="0" w:wrap="auto" w:vAnchor="margin" w:hAnchor="text" w:yAlign="inline"/>
        <w:spacing w:line="360" w:lineRule="auto"/>
        <w:jc w:val="center"/>
      </w:pPr>
    </w:p>
    <w:p>
      <w:pPr>
        <w:pStyle w:val="4"/>
        <w:framePr w:w="0" w:wrap="auto" w:vAnchor="margin" w:hAnchor="text" w:yAlign="inline"/>
        <w:spacing w:line="360" w:lineRule="auto"/>
        <w:jc w:val="center"/>
      </w:pPr>
    </w:p>
    <w:p>
      <w:pPr>
        <w:pStyle w:val="4"/>
        <w:framePr w:w="0" w:wrap="auto" w:vAnchor="margin" w:hAnchor="text" w:yAlign="inline"/>
        <w:spacing w:line="360" w:lineRule="auto"/>
        <w:jc w:val="center"/>
      </w:pPr>
    </w:p>
    <w:p>
      <w:pPr>
        <w:pStyle w:val="4"/>
        <w:framePr w:w="0" w:wrap="auto" w:vAnchor="margin" w:hAnchor="text" w:yAlign="inline"/>
        <w:spacing w:line="360" w:lineRule="auto"/>
        <w:jc w:val="center"/>
      </w:pPr>
      <w:r>
        <w:rPr>
          <w:lang w:val="zh-CN" w:eastAsia="zh-CN"/>
        </w:rPr>
        <w:t xml:space="preserve">JavaWeb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之项目标准化大纲</w:t>
      </w: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tbl>
      <w:tblPr>
        <w:tblStyle w:val="3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部门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JavaEE</w:t>
            </w:r>
            <w:r>
              <w:rPr>
                <w:rFonts w:hint="eastAsia" w:ascii="Arial Unicode MS" w:hAnsi="Arial Unicode MS" w:eastAsia="Helvetica" w:cs="Arial Unicode MS"/>
              </w:rPr>
              <w:t>教学部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时间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2017</w:t>
            </w:r>
            <w:r>
              <w:rPr>
                <w:rFonts w:hint="eastAsia" w:ascii="Arial Unicode MS" w:hAnsi="Arial Unicode MS" w:eastAsia="Helvetica" w:cs="Arial Unicode MS"/>
              </w:rPr>
              <w:t>年</w:t>
            </w:r>
            <w:r>
              <w:rPr>
                <w:rFonts w:ascii="Helvetica" w:hAnsi="Helvetica" w:eastAsia="Arial Unicode MS" w:cs="Arial Unicode MS"/>
              </w:rPr>
              <w:t>0</w:t>
            </w:r>
            <w:r>
              <w:rPr>
                <w:rFonts w:hint="eastAsia" w:eastAsia="Arial Unicode MS" w:cs="Arial Unicode MS"/>
                <w:lang w:val="en-US" w:eastAsia="zh-CN"/>
              </w:rPr>
              <w:t>3</w:t>
            </w:r>
            <w:r>
              <w:rPr>
                <w:rFonts w:hint="eastAsia" w:ascii="Arial Unicode MS" w:hAnsi="Arial Unicode MS" w:eastAsia="Helvetica" w:cs="Arial Unicode MS"/>
              </w:rPr>
              <w:t>月</w:t>
            </w:r>
            <w:r>
              <w:rPr>
                <w:rFonts w:ascii="Helvetica" w:hAnsi="Helvetica" w:eastAsia="Arial Unicode MS" w:cs="Arial Unicode MS"/>
              </w:rPr>
              <w:t>2</w:t>
            </w:r>
            <w:r>
              <w:rPr>
                <w:rFonts w:hint="eastAsia" w:eastAsia="Arial Unicode MS" w:cs="Arial Unicode MS"/>
                <w:lang w:val="en-US" w:eastAsia="zh-CN"/>
              </w:rPr>
              <w:t>8</w:t>
            </w:r>
            <w:r>
              <w:rPr>
                <w:rFonts w:hint="eastAsia" w:ascii="Arial Unicode MS" w:hAnsi="Arial Unicode MS" w:eastAsia="Helvetica" w:cs="Arial Unicode MS"/>
              </w:rPr>
              <w:t>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作者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李文凯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版本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v1.0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保密级别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秘密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Helvetica" w:cs="Arial Unicode MS"/>
              </w:rPr>
              <w:t>可见范围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Java</w:t>
            </w:r>
            <w:r>
              <w:rPr>
                <w:rFonts w:hint="eastAsia" w:ascii="Arial Unicode MS" w:hAnsi="Arial Unicode MS" w:eastAsia="Helvetica" w:cs="Arial Unicode MS"/>
              </w:rPr>
              <w:t>教学部</w:t>
            </w:r>
          </w:p>
        </w:tc>
      </w:tr>
    </w:tbl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7"/>
        <w:framePr w:w="0" w:wrap="auto" w:vAnchor="margin" w:hAnchor="text" w:yAlign="inline"/>
        <w:spacing w:line="360" w:lineRule="auto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概述和目标</w:t>
      </w:r>
    </w:p>
    <w:p>
      <w:pPr>
        <w:pStyle w:val="5"/>
        <w:framePr w:w="0" w:wrap="auto" w:vAnchor="margin" w:hAnchor="text" w:yAlign="inline"/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通过项目融会贯通第二阶段的所有知识点，熟练掌握知识点在项目中的应用，让学生了解项目开发的流程，让学生充足的认识到自己在项目中能做什么。通过项目让学生积累工作经验。</w:t>
      </w:r>
    </w:p>
    <w:p>
      <w:pPr>
        <w:pStyle w:val="5"/>
        <w:framePr w:w="0" w:wrap="auto" w:vAnchor="margin" w:hAnchor="text" w:yAlign="inline"/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7"/>
        <w:framePr w:w="0" w:wrap="auto" w:vAnchor="margin" w:hAnchor="text" w:yAlign="inline"/>
        <w:spacing w:line="360" w:lineRule="auto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课程建议顺序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讲解项目开发流程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项目简介，了解</w:t>
      </w:r>
      <w:r>
        <w:rPr>
          <w:rFonts w:hint="eastAsia" w:eastAsia="宋体"/>
          <w:lang w:val="en-US" w:eastAsia="zh-CN"/>
        </w:rPr>
        <w:t>DRP概念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项目功能演示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项目功能实现分析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数据库设计分析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项目架构设计分析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DRP项目背景</w:t>
      </w: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业务流程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流向单管理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分销费用管理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付款结算管理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系统角色、用户维护</w:t>
      </w:r>
    </w:p>
    <w:p>
      <w:pPr>
        <w:pStyle w:val="5"/>
        <w:framePr w:w="0" w:wrap="auto" w:vAnchor="margin" w:hAnchor="text" w:yAlign="inline"/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登录</w:t>
      </w:r>
    </w:p>
    <w:p>
      <w:pPr>
        <w:pStyle w:val="5"/>
        <w:framePr w:w="0" w:wrap="auto" w:vAnchor="margin" w:hAnchor="text" w:yAlign="inline"/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修改密码</w:t>
      </w:r>
    </w:p>
    <w:p>
      <w:pPr>
        <w:pStyle w:val="5"/>
        <w:framePr w:w="0" w:wrap="auto" w:vAnchor="margin" w:hAnchor="text" w:yAlign="inline"/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添加用户、删除用户、修改用户信息、查询用户信息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基础数据管理功能</w:t>
      </w:r>
    </w:p>
    <w:p>
      <w:pPr>
        <w:pStyle w:val="5"/>
        <w:framePr w:w="0" w:wrap="auto" w:vAnchor="margin" w:hAnchor="text" w:yAlign="inline"/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物料维护（</w:t>
      </w:r>
      <w:r>
        <w:rPr>
          <w:rFonts w:hint="eastAsia" w:eastAsia="宋体"/>
          <w:lang w:val="en-US" w:eastAsia="zh-CN"/>
        </w:rPr>
        <w:t>CRUD图片上传</w:t>
      </w:r>
      <w:r>
        <w:rPr>
          <w:rFonts w:hint="eastAsia" w:eastAsia="宋体"/>
          <w:lang w:eastAsia="zh-CN"/>
        </w:rPr>
        <w:t>）</w:t>
      </w:r>
    </w:p>
    <w:p>
      <w:pPr>
        <w:pStyle w:val="5"/>
        <w:framePr w:w="0" w:wrap="auto" w:vAnchor="margin" w:hAnchor="text" w:yAlign="inline"/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分销商维护</w:t>
      </w:r>
      <w:r>
        <w:rPr>
          <w:rFonts w:hint="eastAsia" w:eastAsia="宋体"/>
          <w:lang w:val="en-US" w:eastAsia="zh-CN"/>
        </w:rPr>
        <w:t>--节点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分销商维护以树形方式展示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分销商被归属到不同的区域节点下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区域节点和分销商节点采用不同的界面展示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分销商节点下不允许在进行添加子节点</w:t>
      </w:r>
    </w:p>
    <w:p>
      <w:pPr>
        <w:pStyle w:val="5"/>
        <w:framePr w:w="0" w:wrap="auto" w:vAnchor="margin" w:hAnchor="text" w:yAlign="inline"/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分销商库存管理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流向单的定义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流向单维护</w:t>
      </w:r>
    </w:p>
    <w:p>
      <w:pPr>
        <w:pStyle w:val="5"/>
        <w:framePr w:w="0" w:wrap="auto" w:vAnchor="margin" w:hAnchor="text" w:yAlign="inline"/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送审流向单操作、查询流向单明细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结账管理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付款结算</w:t>
      </w:r>
    </w:p>
    <w:p>
      <w:pPr>
        <w:pStyle w:val="5"/>
        <w:framePr w:w="0" w:wrap="auto" w:vAnchor="margin" w:hAnchor="text" w:yAlign="inline"/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统计报表</w:t>
      </w:r>
    </w:p>
    <w:p>
      <w:pPr>
        <w:pStyle w:val="5"/>
        <w:framePr w:w="0" w:wrap="auto" w:vAnchor="margin" w:hAnchor="text" w:yAlign="inline"/>
        <w:numPr>
          <w:numId w:val="0"/>
        </w:numPr>
        <w:spacing w:line="360" w:lineRule="auto"/>
        <w:ind w:left="420" w:leftChars="0" w:right="0" w:rightChars="0"/>
        <w:rPr>
          <w:rFonts w:hint="eastAsia" w:eastAsia="宋体"/>
          <w:lang w:eastAsia="zh-CN"/>
        </w:rPr>
      </w:pPr>
    </w:p>
    <w:p>
      <w:pPr>
        <w:pStyle w:val="5"/>
        <w:framePr w:w="0" w:wrap="auto" w:vAnchor="margin" w:hAnchor="text" w:yAlign="inline"/>
        <w:numPr>
          <w:ilvl w:val="0"/>
          <w:numId w:val="1"/>
        </w:numPr>
        <w:spacing w:line="360" w:lineRule="auto"/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项目验收</w:t>
      </w: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7"/>
        <w:framePr w:w="0" w:wrap="auto" w:vAnchor="margin" w:hAnchor="text" w:yAlign="inline"/>
        <w:spacing w:line="360" w:lineRule="auto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课件</w:t>
      </w:r>
    </w:p>
    <w:p>
      <w:pPr>
        <w:pStyle w:val="5"/>
        <w:framePr w:w="0" w:wrap="auto" w:vAnchor="margin" w:hAnchor="text" w:yAlign="inline"/>
        <w:spacing w:line="360" w:lineRule="auto"/>
      </w:pPr>
      <w: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整体的授课情况请详见课件的相关附件。</w:t>
      </w:r>
    </w:p>
    <w:p>
      <w:pPr>
        <w:pStyle w:val="7"/>
        <w:framePr w:w="0" w:wrap="auto" w:vAnchor="margin" w:hAnchor="text" w:yAlign="inline"/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注意事项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ab/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讲解软件公司组成架构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zh-CN" w:eastAsia="zh-CN"/>
        </w:rPr>
        <w:t>讲解项目报价（简单预算的项目报价）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zh-CN" w:eastAsia="zh-CN"/>
        </w:rPr>
        <w:t>强调项目的编码规范，项目框架的层次结构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zh-CN" w:eastAsia="zh-CN"/>
        </w:rPr>
        <w:t>讲解软件开发的流程，什么是团队开发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分销商维护--节点 底层代码使用递归算法操作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功能类似的内容，可以给学生作为作业来完成</w:t>
      </w:r>
    </w:p>
    <w:p>
      <w:pPr>
        <w:pStyle w:val="5"/>
        <w:framePr w:w="0" w:wrap="auto" w:vAnchor="margin" w:hAnchor="text" w:yAlign="inline"/>
        <w:numPr>
          <w:ilvl w:val="0"/>
          <w:numId w:val="2"/>
        </w:numPr>
        <w:spacing w:line="360" w:lineRule="auto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项目完成内容，要尽量做到完整，不能只写一个基础数据</w:t>
      </w:r>
    </w:p>
    <w:p>
      <w:pPr>
        <w:pStyle w:val="5"/>
        <w:framePr w:w="0" w:wrap="auto" w:vAnchor="margin" w:hAnchor="text" w:yAlign="inline"/>
        <w:spacing w:line="360" w:lineRule="auto"/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默写内容</w:t>
      </w: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作业</w:t>
      </w: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</w:p>
    <w:p>
      <w:pPr>
        <w:pStyle w:val="5"/>
        <w:framePr w:w="0" w:wrap="auto" w:vAnchor="margin" w:hAnchor="text" w:yAlign="inline"/>
        <w:ind w:firstLine="420" w:firstLineChars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</w:pPr>
    </w:p>
    <w:p>
      <w:pPr>
        <w:pStyle w:val="5"/>
        <w:framePr w:w="0" w:wrap="auto" w:vAnchor="margin" w:hAnchor="text" w:yAlign="in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常见面试问题：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ind w:left="420" w:leftChars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结合项目讲解一下你在项目中遇到的难点，是怎么解决的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ind w:left="420" w:leftChars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在开发项目过程中你认为自己解决难题用的比较有亮点的部分，举例说明</w:t>
      </w:r>
    </w:p>
    <w:p>
      <w:pPr>
        <w:pStyle w:val="5"/>
        <w:framePr w:w="0" w:wrap="auto" w:vAnchor="margin" w:hAnchor="text" w:yAlign="inline"/>
        <w:numPr>
          <w:ilvl w:val="0"/>
          <w:numId w:val="3"/>
        </w:numPr>
        <w:ind w:left="420" w:leftChars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在开发项目过程中，你的操作的数据库的表有几张，表之间的关系是怎么确定的，为什么表里列要这样设定，你表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en-US" w:eastAsia="zh-CN"/>
        </w:rPr>
        <w:t>中的数据是哪里来的</w:t>
      </w:r>
    </w:p>
    <w:p/>
    <w:p/>
    <w:p/>
    <w:p/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Fonts w:hint="eastAsia" w:ascii="Arial Unicode MS" w:hAnsi="Arial Unicode MS" w:eastAsia="Arial Unicode MS" w:cs="Arial Unicode MS"/>
        <w:b w:val="0"/>
        <w:bCs w:val="0"/>
        <w:i w:val="0"/>
        <w:iCs w:val="0"/>
        <w:lang w:val="zh-TW" w:eastAsia="zh-TW"/>
      </w:rPr>
      <w:t>页码：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lang w:val="zh-TW" w:eastAsia="zh-TW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F9BD"/>
    <w:multiLevelType w:val="multilevel"/>
    <w:tmpl w:val="58D9F9B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D9FA98"/>
    <w:multiLevelType w:val="singleLevel"/>
    <w:tmpl w:val="58D9FA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D9FC59"/>
    <w:multiLevelType w:val="singleLevel"/>
    <w:tmpl w:val="58D9FC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14D36"/>
    <w:rsid w:val="006F3AD0"/>
    <w:rsid w:val="009D162E"/>
    <w:rsid w:val="0481661B"/>
    <w:rsid w:val="04D1319A"/>
    <w:rsid w:val="0A761D5C"/>
    <w:rsid w:val="0F0C6365"/>
    <w:rsid w:val="10155513"/>
    <w:rsid w:val="16C541A4"/>
    <w:rsid w:val="18C95D9D"/>
    <w:rsid w:val="1D6F69E6"/>
    <w:rsid w:val="1D805D1A"/>
    <w:rsid w:val="1E104666"/>
    <w:rsid w:val="1FFE5BAE"/>
    <w:rsid w:val="234E64B9"/>
    <w:rsid w:val="27EE452A"/>
    <w:rsid w:val="2DFF4C87"/>
    <w:rsid w:val="314E669C"/>
    <w:rsid w:val="33DD48A9"/>
    <w:rsid w:val="394E39D2"/>
    <w:rsid w:val="3BA551AF"/>
    <w:rsid w:val="3D214D36"/>
    <w:rsid w:val="3F0D3D35"/>
    <w:rsid w:val="479351F4"/>
    <w:rsid w:val="48884863"/>
    <w:rsid w:val="4D3C681F"/>
    <w:rsid w:val="544E35D3"/>
    <w:rsid w:val="55BE4A6C"/>
    <w:rsid w:val="576D5BC0"/>
    <w:rsid w:val="6A79260C"/>
    <w:rsid w:val="6BD512A7"/>
    <w:rsid w:val="6F8043C4"/>
    <w:rsid w:val="71CE66AC"/>
    <w:rsid w:val="733F508E"/>
    <w:rsid w:val="776124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大标题"/>
    <w:next w:val="5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7">
    <w:name w:val="小标题"/>
    <w:next w:val="5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2017-03-28T06:19:00Z</dcterms:created>
  <dc:creator>Administrator</dc:creator>
  <cp:lastModifiedBy>Administrator</cp:lastModifiedBy>
  <dcterms:modified xsi:type="dcterms:W3CDTF">2017-03-28T07:46:18Z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