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151515"/>
          <w:sz w:val="48"/>
          <w:rFonts w:eastAsia="Microsoft YaHei"/>
        </w:rPr>
        <w:t>三福潮搭实验室 Demo 产品营销说明文档</w:t>
      </w:r>
    </w:p>
    <w:p>
      <w:pPr>
        <w:spacing w:after="200"/>
      </w:pPr>
      <w:r>
        <w:rPr>
          <w:color w:val="555555"/>
          <w:sz w:val="22"/>
          <w:rFonts w:eastAsia="Microsoft YaHei"/>
        </w:rPr>
        <w:t>面向产品营销团队：用于理解 demo 操作路径、模块价值、现场演示话术和后续包装方向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/>
            <w:r>
              <w:rPr>
                <w:b/>
                <w:color w:val="1F4D78"/>
                <w:sz w:val="21"/>
                <w:rFonts w:eastAsia="Microsoft YaHei"/>
              </w:rPr>
              <w:t>一句话定位</w:t>
            </w:r>
          </w:p>
          <w:p>
            <w:pPr>
              <w:spacing w:after="0" w:line="288" w:lineRule="auto"/>
            </w:pPr>
            <w:r>
              <w:rPr>
                <w:color w:val="151515"/>
                <w:sz w:val="20"/>
                <w:rFonts w:eastAsia="Microsoft YaHei"/>
              </w:rPr>
              <w:t>这个 demo 不是普通商品列表，而是把“场景、风格、性别、单品、AI 建议、封面生成”串成一次可演示的年轻化潮搭体验。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b/>
                <w:color w:val="1F4D78"/>
                <w:sz w:val="20"/>
                <w:rFonts w:eastAsia="Microsoft YaHei"/>
              </w:rPr>
              <w:t>目标用户</w:t>
            </w:r>
          </w:p>
        </w:tc>
        <w:tc>
          <w:tcPr>
            <w:tcW w:type="dxa" w:w="7272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51515"/>
                <w:sz w:val="20"/>
                <w:rFonts w:eastAsia="Microsoft YaHei"/>
              </w:rPr>
              <w:t>学生、年轻白领、逛三福时想快速找到搭配灵感的人群。</w:t>
            </w:r>
          </w:p>
        </w:tc>
      </w:tr>
      <w:tr>
        <w:tc>
          <w:tcPr>
            <w:tcW w:type="dxa" w:w="2088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b/>
                <w:color w:val="1F4D78"/>
                <w:sz w:val="20"/>
                <w:rFonts w:eastAsia="Microsoft YaHei"/>
              </w:rPr>
              <w:t>营销目标</w:t>
            </w:r>
          </w:p>
        </w:tc>
        <w:tc>
          <w:tcPr>
            <w:tcW w:type="dxa" w:w="7272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51515"/>
                <w:sz w:val="20"/>
                <w:rFonts w:eastAsia="Microsoft YaHei"/>
              </w:rPr>
              <w:t>把单品陈列升级为可讲故事、可试搭、可分享的生活状态入口。</w:t>
            </w:r>
          </w:p>
        </w:tc>
      </w:tr>
      <w:tr>
        <w:tc>
          <w:tcPr>
            <w:tcW w:type="dxa" w:w="2088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b/>
                <w:color w:val="1F4D78"/>
                <w:sz w:val="20"/>
                <w:rFonts w:eastAsia="Microsoft YaHei"/>
              </w:rPr>
              <w:t>核心卖点</w:t>
            </w:r>
          </w:p>
        </w:tc>
        <w:tc>
          <w:tcPr>
            <w:tcW w:type="dxa" w:w="7272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51515"/>
                <w:sz w:val="20"/>
                <w:rFonts w:eastAsia="Microsoft YaHei"/>
              </w:rPr>
              <w:t>先选场景和风格，再看对应男女商品素材，最终生成一张可传播的三福穿搭封面。</w:t>
            </w:r>
          </w:p>
        </w:tc>
      </w:tr>
      <w:tr>
        <w:tc>
          <w:tcPr>
            <w:tcW w:type="dxa" w:w="2088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b/>
                <w:color w:val="1F4D78"/>
                <w:sz w:val="20"/>
                <w:rFonts w:eastAsia="Microsoft YaHei"/>
              </w:rPr>
              <w:t>演示重点</w:t>
            </w:r>
          </w:p>
        </w:tc>
        <w:tc>
          <w:tcPr>
            <w:tcW w:type="dxa" w:w="7272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51515"/>
                <w:sz w:val="20"/>
                <w:rFonts w:eastAsia="Microsoft YaHei"/>
              </w:rPr>
              <w:t>评委/营销同事优先看“套装”完成效果；其他品类用于展示商品素材库与后续扩展能力。</w:t>
            </w:r>
          </w:p>
        </w:tc>
      </w:tr>
    </w:tbl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40826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-ent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82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color w:val="555555"/>
          <w:sz w:val="18"/>
          <w:rFonts w:eastAsia="Microsoft YaHei"/>
        </w:rPr>
        <w:t>图 1：首页以品牌和“今日搭配”入口建立第一屏心智。</w:t>
      </w:r>
    </w:p>
    <w:p>
      <w:pPr>
        <w:pStyle w:val="Heading1"/>
      </w:pPr>
      <w:r>
        <w:rPr>
          <w:rFonts w:eastAsia="Microsoft YaHei"/>
        </w:rPr>
        <w:t>1. Demo 体验路径</w:t>
      </w:r>
    </w:p>
    <w:p>
      <w:pPr>
        <w:spacing w:after="120" w:line="300" w:lineRule="auto"/>
      </w:pPr>
      <w:r>
        <w:rPr>
          <w:b w:val="0"/>
          <w:color w:val="151515"/>
          <w:sz w:val="22"/>
          <w:rFonts w:eastAsia="Microsoft YaHei"/>
        </w:rPr>
        <w:t>建议演示时按照下面 5 步走，营销同事能快速理解这是一个完整闭环，而不是几个独立页面。</w:t>
      </w:r>
    </w:p>
    <w:p>
      <w:pPr>
        <w:pStyle w:val="ListBullet"/>
        <w:spacing w:after="80" w:line="300" w:lineRule="auto"/>
      </w:pPr>
      <w:r>
        <w:rPr>
          <w:sz w:val="21"/>
          <w:rFonts w:eastAsia="Microsoft YaHei"/>
        </w:rPr>
        <w:t>进入首页：强调三福 Style Lab 是“生活状态型”的穿搭实验入口。</w:t>
      </w:r>
    </w:p>
    <w:p>
      <w:pPr>
        <w:pStyle w:val="ListBullet"/>
        <w:spacing w:after="80" w:line="300" w:lineRule="auto"/>
      </w:pPr>
      <w:r>
        <w:rPr>
          <w:sz w:val="21"/>
          <w:rFonts w:eastAsia="Microsoft YaHei"/>
        </w:rPr>
        <w:t>选择角色：先点女生或男生，系统立刻切换对应风格和商品素材。</w:t>
      </w:r>
    </w:p>
    <w:p>
      <w:pPr>
        <w:pStyle w:val="ListBullet"/>
        <w:spacing w:after="80" w:line="300" w:lineRule="auto"/>
      </w:pPr>
      <w:r>
        <w:rPr>
          <w:sz w:val="21"/>
          <w:rFonts w:eastAsia="Microsoft YaHei"/>
        </w:rPr>
        <w:t>打开灵感筛选：按生活场景、风格表达、潮搭频道逐层筛选。</w:t>
      </w:r>
    </w:p>
    <w:p>
      <w:pPr>
        <w:pStyle w:val="ListBullet"/>
        <w:spacing w:after="80" w:line="300" w:lineRule="auto"/>
      </w:pPr>
      <w:r>
        <w:rPr>
          <w:sz w:val="21"/>
          <w:rFonts w:eastAsia="Microsoft YaHei"/>
        </w:rPr>
        <w:t>点击商品/清单：查看单品素材和详情弹窗，说明未来可接入价格、库存、购买入口。</w:t>
      </w:r>
    </w:p>
    <w:p>
      <w:pPr>
        <w:pStyle w:val="ListBullet"/>
        <w:spacing w:after="80" w:line="300" w:lineRule="auto"/>
      </w:pPr>
      <w:r>
        <w:rPr>
          <w:sz w:val="21"/>
          <w:rFonts w:eastAsia="Microsoft YaHei"/>
        </w:rPr>
        <w:t>生成封面：把当前搭配转成一张可分享、可种草的三福潮搭封面。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40826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ab-before-gen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82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color w:val="555555"/>
          <w:sz w:val="18"/>
          <w:rFonts w:eastAsia="Microsoft YaHei"/>
        </w:rPr>
        <w:t>图 2：实验室主界面，选择性别前先让用户看到角色入口和完整操作框架。</w:t>
      </w:r>
    </w:p>
    <w:p>
      <w:pPr>
        <w:pStyle w:val="Heading1"/>
      </w:pPr>
      <w:r>
        <w:rPr>
          <w:rFonts w:eastAsia="Microsoft YaHei"/>
        </w:rPr>
        <w:t>2. 模块拆解：每一块怎么操作、有什么意义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88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b/>
                <w:color w:val="1F4D78"/>
                <w:sz w:val="20"/>
                <w:rFonts w:eastAsia="Microsoft YaHei"/>
              </w:rPr>
              <w:t>模块</w:t>
            </w:r>
          </w:p>
        </w:tc>
        <w:tc>
          <w:tcPr>
            <w:tcW w:type="dxa" w:w="3384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b/>
                <w:color w:val="1F4D78"/>
                <w:sz w:val="20"/>
                <w:rFonts w:eastAsia="Microsoft YaHei"/>
              </w:rPr>
              <w:t>用户怎么操作</w:t>
            </w:r>
          </w:p>
        </w:tc>
        <w:tc>
          <w:tcPr>
            <w:tcW w:type="dxa" w:w="3888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b/>
                <w:color w:val="1F4D78"/>
                <w:sz w:val="20"/>
                <w:rFonts w:eastAsia="Microsoft YaHei"/>
              </w:rPr>
              <w:t>对营销的意义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51515"/>
                <w:sz w:val="20"/>
                <w:rFonts w:eastAsia="Microsoft YaHei"/>
              </w:rPr>
              <w:t>生活场景</w:t>
            </w:r>
          </w:p>
        </w:tc>
        <w:tc>
          <w:tcPr>
            <w:tcW w:type="dxa" w:w="3384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51515"/>
                <w:sz w:val="20"/>
                <w:rFonts w:eastAsia="Microsoft YaHei"/>
              </w:rPr>
              <w:t>点击 Step 01，选择通勤、校园、Livehouse、宿舍、约会、Citywalk 等场景。</w:t>
            </w:r>
          </w:p>
        </w:tc>
        <w:tc>
          <w:tcPr>
            <w:tcW w:type="dxa" w:w="3888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51515"/>
                <w:sz w:val="20"/>
                <w:rFonts w:eastAsia="Microsoft YaHei"/>
              </w:rPr>
              <w:t>把商品推荐从“货架逻辑”变成“生活情境逻辑”，适合做内容营销和门店主题陈列。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51515"/>
                <w:sz w:val="20"/>
                <w:rFonts w:eastAsia="Microsoft YaHei"/>
              </w:rPr>
              <w:t>风格表达</w:t>
            </w:r>
          </w:p>
        </w:tc>
        <w:tc>
          <w:tcPr>
            <w:tcW w:type="dxa" w:w="3384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51515"/>
                <w:sz w:val="20"/>
                <w:rFonts w:eastAsia="Microsoft YaHei"/>
              </w:rPr>
              <w:t>选择性别后，Step 02 自动出现对应风格，例如女生甜酷/韩系，男生机能/Clean Fit。</w:t>
            </w:r>
          </w:p>
        </w:tc>
        <w:tc>
          <w:tcPr>
            <w:tcW w:type="dxa" w:w="3888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51515"/>
                <w:sz w:val="20"/>
                <w:rFonts w:eastAsia="Microsoft YaHei"/>
              </w:rPr>
              <w:t>同一批商品可被不同风格语言重新包装，方便输出小红书/短视频文案。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51515"/>
                <w:sz w:val="20"/>
                <w:rFonts w:eastAsia="Microsoft YaHei"/>
              </w:rPr>
              <w:t>潮搭频道</w:t>
            </w:r>
          </w:p>
        </w:tc>
        <w:tc>
          <w:tcPr>
            <w:tcW w:type="dxa" w:w="3384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51515"/>
                <w:sz w:val="20"/>
                <w:rFonts w:eastAsia="Microsoft YaHei"/>
              </w:rPr>
              <w:t>Step 03 中“套装”独占一行；上装、下装、鞋子、包包、服饰配件、饰品两列排布。</w:t>
            </w:r>
          </w:p>
        </w:tc>
        <w:tc>
          <w:tcPr>
            <w:tcW w:type="dxa" w:w="3888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51515"/>
                <w:sz w:val="20"/>
                <w:rFonts w:eastAsia="Microsoft YaHei"/>
              </w:rPr>
              <w:t>“套装”承担完整视觉样例，单品频道承担素材库展示和扩展能力。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51515"/>
                <w:sz w:val="20"/>
                <w:rFonts w:eastAsia="Microsoft YaHei"/>
              </w:rPr>
              <w:t>试衣展示区</w:t>
            </w:r>
          </w:p>
        </w:tc>
        <w:tc>
          <w:tcPr>
            <w:tcW w:type="dxa" w:w="3384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51515"/>
                <w:sz w:val="20"/>
                <w:rFonts w:eastAsia="Microsoft YaHei"/>
              </w:rPr>
              <w:t>中间区域展示纸娃娃角色、场景背景和当前搭配层数。</w:t>
            </w:r>
          </w:p>
        </w:tc>
        <w:tc>
          <w:tcPr>
            <w:tcW w:type="dxa" w:w="3888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51515"/>
                <w:sz w:val="20"/>
                <w:rFonts w:eastAsia="Microsoft YaHei"/>
              </w:rPr>
              <w:t>让用户形成“我在试搭”的参与感，比静态商品列表更容易停留。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51515"/>
                <w:sz w:val="20"/>
                <w:rFonts w:eastAsia="Microsoft YaHei"/>
              </w:rPr>
              <w:t>AI 好搭子</w:t>
            </w:r>
          </w:p>
        </w:tc>
        <w:tc>
          <w:tcPr>
            <w:tcW w:type="dxa" w:w="3384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51515"/>
                <w:sz w:val="20"/>
                <w:rFonts w:eastAsia="Microsoft YaHei"/>
              </w:rPr>
              <w:t>右侧提供快速灵感按钮，例如变甜、变酷、约会适配、一键搭完整套。</w:t>
            </w:r>
          </w:p>
        </w:tc>
        <w:tc>
          <w:tcPr>
            <w:tcW w:type="dxa" w:w="3888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51515"/>
                <w:sz w:val="20"/>
                <w:rFonts w:eastAsia="Microsoft YaHei"/>
              </w:rPr>
              <w:t>将导购语言产品化，适合包装成“陪逛/陪搭”卖点。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51515"/>
                <w:sz w:val="20"/>
                <w:rFonts w:eastAsia="Microsoft YaHei"/>
              </w:rPr>
              <w:t>搭配清单</w:t>
            </w:r>
          </w:p>
        </w:tc>
        <w:tc>
          <w:tcPr>
            <w:tcW w:type="dxa" w:w="3384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51515"/>
                <w:sz w:val="20"/>
                <w:rFonts w:eastAsia="Microsoft YaHei"/>
              </w:rPr>
              <w:t>点击清单里的部位，弹出对应商品详情；没有选择时会用同品类素材展示。</w:t>
            </w:r>
          </w:p>
        </w:tc>
        <w:tc>
          <w:tcPr>
            <w:tcW w:type="dxa" w:w="3888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51515"/>
                <w:sz w:val="20"/>
                <w:rFonts w:eastAsia="Microsoft YaHei"/>
              </w:rPr>
              <w:t>为后续接商品详情、价格、尺码、跳转购买留出自然入口。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51515"/>
                <w:sz w:val="20"/>
                <w:rFonts w:eastAsia="Microsoft YaHei"/>
              </w:rPr>
              <w:t>封面生成</w:t>
            </w:r>
          </w:p>
        </w:tc>
        <w:tc>
          <w:tcPr>
            <w:tcW w:type="dxa" w:w="3384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51515"/>
                <w:sz w:val="20"/>
                <w:rFonts w:eastAsia="Microsoft YaHei"/>
              </w:rPr>
              <w:t>点击底部“生成三福潮搭封面”，进入上传/预览/生成流程。</w:t>
            </w:r>
          </w:p>
        </w:tc>
        <w:tc>
          <w:tcPr>
            <w:tcW w:type="dxa" w:w="3888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51515"/>
                <w:sz w:val="20"/>
                <w:rFonts w:eastAsia="Microsoft YaHei"/>
              </w:rPr>
              <w:t>把试搭结果变成可分享物料，利于社交传播和活动裂变。</w:t>
            </w:r>
          </w:p>
        </w:tc>
      </w:tr>
    </w:tbl>
    <w:p>
      <w:pPr>
        <w:pStyle w:val="Heading1"/>
      </w:pPr>
      <w:r>
        <w:rPr>
          <w:rFonts w:eastAsia="Microsoft YaHei"/>
        </w:rPr>
        <w:t>3. 灵感筛选与商品素材展示</w:t>
      </w:r>
    </w:p>
    <w:p>
      <w:pPr>
        <w:spacing w:after="120" w:line="300" w:lineRule="auto"/>
      </w:pPr>
      <w:r>
        <w:rPr>
          <w:b w:val="0"/>
          <w:color w:val="151515"/>
          <w:sz w:val="22"/>
          <w:rFonts w:eastAsia="Microsoft YaHei"/>
        </w:rPr>
        <w:t>左侧筛选仓是 demo 的“决策引导区”。营销同事讲解时可以强调：用户不是从海量 SKU 里硬找，而是先告诉系统“今天是什么场景、想要什么感觉”。</w:t>
      </w:r>
    </w:p>
    <w:p>
      <w:pPr>
        <w:pStyle w:val="ListBullet"/>
        <w:spacing w:after="80" w:line="300" w:lineRule="auto"/>
      </w:pPr>
      <w:r>
        <w:rPr>
          <w:sz w:val="21"/>
          <w:rFonts w:eastAsia="Microsoft YaHei"/>
        </w:rPr>
        <w:t>套装：优先展示真实完成效果，适合评委和业务方快速判断视觉方向。</w:t>
      </w:r>
    </w:p>
    <w:p>
      <w:pPr>
        <w:pStyle w:val="ListBullet"/>
        <w:spacing w:after="80" w:line="300" w:lineRule="auto"/>
      </w:pPr>
      <w:r>
        <w:rPr>
          <w:sz w:val="21"/>
          <w:rFonts w:eastAsia="Microsoft YaHei"/>
        </w:rPr>
        <w:t>单品：目前以真实商品素材图展示，图片区域放大，标签弱化，让用户先看清商品本身。</w:t>
      </w:r>
    </w:p>
    <w:p>
      <w:pPr>
        <w:pStyle w:val="ListBullet"/>
        <w:spacing w:after="80" w:line="300" w:lineRule="auto"/>
      </w:pPr>
      <w:r>
        <w:rPr>
          <w:sz w:val="21"/>
          <w:rFonts w:eastAsia="Microsoft YaHei"/>
        </w:rPr>
        <w:t>男女分类：分类结构保持一致，但分类内商品不同，方便后续统一运营后台和内容模板。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40826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emale-products-fil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82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color w:val="555555"/>
          <w:sz w:val="18"/>
          <w:rFonts w:eastAsia="Microsoft YaHei"/>
        </w:rPr>
        <w:t>图 3：选择女生和上装后，商品卡直接展示真实素材图，标签变为低干扰辅助信息。</w:t>
      </w:r>
    </w:p>
    <w:p>
      <w:pPr>
        <w:pStyle w:val="Heading1"/>
      </w:pPr>
      <w:r>
        <w:rPr>
          <w:rFonts w:eastAsia="Microsoft YaHei"/>
        </w:rPr>
        <w:t>4. 当前搭配清单与详情弹窗</w:t>
      </w:r>
    </w:p>
    <w:p>
      <w:pPr>
        <w:spacing w:after="120" w:line="300" w:lineRule="auto"/>
      </w:pPr>
      <w:r>
        <w:rPr>
          <w:b w:val="0"/>
          <w:color w:val="151515"/>
          <w:sz w:val="22"/>
          <w:rFonts w:eastAsia="Microsoft YaHei"/>
        </w:rPr>
        <w:t>当前搭配清单把“试搭过程”变成可查看、可解释、可继续扩展的商品结构。</w:t>
      </w:r>
    </w:p>
    <w:p>
      <w:pPr>
        <w:pStyle w:val="ListBullet"/>
        <w:spacing w:after="80" w:line="300" w:lineRule="auto"/>
      </w:pPr>
      <w:r>
        <w:rPr>
          <w:sz w:val="21"/>
          <w:rFonts w:eastAsia="Microsoft YaHei"/>
        </w:rPr>
        <w:t>用户可点击任意部位，如上装、下装、鞋子，查看当前选择或同类素材。</w:t>
      </w:r>
    </w:p>
    <w:p>
      <w:pPr>
        <w:pStyle w:val="ListBullet"/>
        <w:spacing w:after="80" w:line="300" w:lineRule="auto"/>
      </w:pPr>
      <w:r>
        <w:rPr>
          <w:sz w:val="21"/>
          <w:rFonts w:eastAsia="Microsoft YaHei"/>
        </w:rPr>
        <w:t>弹窗先展示大图和商品名称，后续可以接入价格、材质、库存、尺码、购买按钮。</w:t>
      </w:r>
    </w:p>
    <w:p>
      <w:pPr>
        <w:pStyle w:val="ListBullet"/>
        <w:spacing w:after="80" w:line="300" w:lineRule="auto"/>
      </w:pPr>
      <w:r>
        <w:rPr>
          <w:sz w:val="21"/>
          <w:rFonts w:eastAsia="Microsoft YaHei"/>
        </w:rPr>
        <w:t>对营销团队来说，这里是从“灵感体验”转向“商品转化”的关键桥。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40826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outfit-detail-mod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82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color w:val="555555"/>
          <w:sz w:val="18"/>
          <w:rFonts w:eastAsia="Microsoft YaHei"/>
        </w:rPr>
        <w:t>图 4：点击搭配清单部位后出现商品详情弹窗，适合作为商品转化入口。</w:t>
      </w:r>
    </w:p>
    <w:p>
      <w:pPr>
        <w:pStyle w:val="Heading1"/>
      </w:pPr>
      <w:r>
        <w:rPr>
          <w:rFonts w:eastAsia="Microsoft YaHei"/>
        </w:rPr>
        <w:t>5. 男生饰品与服饰配件：体现素材库扩展能力</w:t>
      </w:r>
    </w:p>
    <w:p>
      <w:pPr>
        <w:spacing w:after="120" w:line="300" w:lineRule="auto"/>
      </w:pPr>
      <w:r>
        <w:rPr>
          <w:b w:val="0"/>
          <w:color w:val="151515"/>
          <w:sz w:val="22"/>
          <w:rFonts w:eastAsia="Microsoft YaHei"/>
        </w:rPr>
        <w:t>男生侧不仅有上装、下装、鞋子，也已经接入饰品和服饰配件素材，证明 demo 可以承载不同品类的真实图片。</w:t>
      </w:r>
    </w:p>
    <w:p>
      <w:pPr>
        <w:pStyle w:val="ListBullet"/>
        <w:spacing w:after="80" w:line="300" w:lineRule="auto"/>
      </w:pPr>
      <w:r>
        <w:rPr>
          <w:sz w:val="21"/>
          <w:rFonts w:eastAsia="Microsoft YaHei"/>
        </w:rPr>
        <w:t>服饰配件：墨镜口罩、透明框眼镜等归入“服饰配件”，强调造型完整度。</w:t>
      </w:r>
    </w:p>
    <w:p>
      <w:pPr>
        <w:pStyle w:val="ListBullet"/>
        <w:spacing w:after="80" w:line="300" w:lineRule="auto"/>
      </w:pPr>
      <w:r>
        <w:rPr>
          <w:sz w:val="21"/>
          <w:rFonts w:eastAsia="Microsoft YaHei"/>
        </w:rPr>
        <w:t>饰品：银色骷髅项链、民族风彩绳手链归入“饰品”，适合高街、复古、Citywalk 内容表达。</w:t>
      </w:r>
    </w:p>
    <w:p>
      <w:pPr>
        <w:pStyle w:val="ListBullet"/>
        <w:spacing w:after="80" w:line="300" w:lineRule="auto"/>
      </w:pPr>
      <w:r>
        <w:rPr>
          <w:sz w:val="21"/>
          <w:rFonts w:eastAsia="Microsoft YaHei"/>
        </w:rPr>
        <w:t>讲解时可以说：分类统一，内容因性别和风格变化，后续加素材即可扩充。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40826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ale-jewelry-produc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82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color w:val="555555"/>
          <w:sz w:val="18"/>
          <w:rFonts w:eastAsia="Microsoft YaHei"/>
        </w:rPr>
        <w:t>图 5：男生饰品频道展示新接入的项链和手链素材。</w:t>
      </w:r>
    </w:p>
    <w:p>
      <w:pPr>
        <w:pStyle w:val="Heading1"/>
      </w:pPr>
      <w:r>
        <w:rPr>
          <w:rFonts w:eastAsia="Microsoft YaHei"/>
        </w:rPr>
        <w:t>6. 封面生成：把试搭结果变成传播素材</w:t>
      </w:r>
    </w:p>
    <w:p>
      <w:pPr>
        <w:spacing w:after="120" w:line="300" w:lineRule="auto"/>
      </w:pPr>
      <w:r>
        <w:rPr>
          <w:b w:val="0"/>
          <w:color w:val="151515"/>
          <w:sz w:val="22"/>
          <w:rFonts w:eastAsia="Microsoft YaHei"/>
        </w:rPr>
        <w:t>封面生成页是 demo 的营销闭环。它把用户的搭配选择转成一张可保存、可分享、可继续加工为活动物料的视觉结果。</w:t>
      </w:r>
    </w:p>
    <w:p>
      <w:pPr>
        <w:pStyle w:val="ListBullet"/>
        <w:spacing w:after="80" w:line="300" w:lineRule="auto"/>
      </w:pPr>
      <w:r>
        <w:rPr>
          <w:sz w:val="21"/>
          <w:rFonts w:eastAsia="Microsoft YaHei"/>
        </w:rPr>
        <w:t>对用户：获得一张“今天的三福穿搭状态”封面，有参与感和分享动机。</w:t>
      </w:r>
    </w:p>
    <w:p>
      <w:pPr>
        <w:pStyle w:val="ListBullet"/>
        <w:spacing w:after="80" w:line="300" w:lineRule="auto"/>
      </w:pPr>
      <w:r>
        <w:rPr>
          <w:sz w:val="21"/>
          <w:rFonts w:eastAsia="Microsoft YaHei"/>
        </w:rPr>
        <w:t>对门店：可作为活动打卡、社群晒单、会员任务的视觉入口。</w:t>
      </w:r>
    </w:p>
    <w:p>
      <w:pPr>
        <w:pStyle w:val="ListBullet"/>
        <w:spacing w:after="80" w:line="300" w:lineRule="auto"/>
      </w:pPr>
      <w:r>
        <w:rPr>
          <w:sz w:val="21"/>
          <w:rFonts w:eastAsia="Microsoft YaHei"/>
        </w:rPr>
        <w:t>对品牌：把三福商品从单品售卖转成“生活方式内容”。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40826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ver-generat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82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color w:val="555555"/>
          <w:sz w:val="18"/>
          <w:rFonts w:eastAsia="Microsoft YaHei"/>
        </w:rPr>
        <w:t>图 6：封面生成入口承接试搭体验，适合做社交分享和活动玩法。</w:t>
      </w:r>
    </w:p>
    <w:p>
      <w:pPr>
        <w:pStyle w:val="Heading1"/>
      </w:pPr>
      <w:r>
        <w:rPr>
          <w:rFonts w:eastAsia="Microsoft YaHei"/>
        </w:rPr>
        <w:t>7. 产品营销可以怎么讲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/>
            <w:r>
              <w:rPr>
                <w:b/>
                <w:color w:val="1F4D78"/>
                <w:sz w:val="21"/>
                <w:rFonts w:eastAsia="Microsoft YaHei"/>
              </w:rPr>
              <w:t>30 秒演示话术</w:t>
            </w:r>
          </w:p>
          <w:p>
            <w:pPr>
              <w:spacing w:after="0" w:line="288" w:lineRule="auto"/>
            </w:pPr>
            <w:r>
              <w:rPr>
                <w:color w:val="151515"/>
                <w:sz w:val="20"/>
                <w:rFonts w:eastAsia="Microsoft YaHei"/>
              </w:rPr>
              <w:t>“这个 demo 把三福商品变成一次潮搭实验。用户先选今天的生活场景，再选性别和风格，系统展示对应商品素材；如果想快速出效果，可以看套装或让 AI 一键搭完整套。最后生成一张三福潮搭封面，既能作为个人分享，也能变成门店活动和内容种草素材。”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b w:val="0"/>
          <w:color w:val="151515"/>
          <w:sz w:val="22"/>
          <w:rFonts w:eastAsia="Microsoft YaHei"/>
        </w:rPr>
        <w:t>对外沟通时建议突出三个关键词：</w:t>
      </w:r>
    </w:p>
    <w:p>
      <w:pPr>
        <w:pStyle w:val="ListBullet"/>
        <w:spacing w:after="80" w:line="300" w:lineRule="auto"/>
      </w:pPr>
      <w:r>
        <w:rPr>
          <w:sz w:val="21"/>
          <w:rFonts w:eastAsia="Microsoft YaHei"/>
        </w:rPr>
        <w:t>场景化：不是卖一件衣服，而是卖“今天怎么穿”。</w:t>
      </w:r>
    </w:p>
    <w:p>
      <w:pPr>
        <w:pStyle w:val="ListBullet"/>
        <w:spacing w:after="80" w:line="300" w:lineRule="auto"/>
      </w:pPr>
      <w:r>
        <w:rPr>
          <w:sz w:val="21"/>
          <w:rFonts w:eastAsia="Microsoft YaHei"/>
        </w:rPr>
        <w:t>年轻化：风格词、AI 好搭子、封面生成都更贴近年轻用户表达。</w:t>
      </w:r>
    </w:p>
    <w:p>
      <w:pPr>
        <w:pStyle w:val="ListBullet"/>
        <w:spacing w:after="80" w:line="300" w:lineRule="auto"/>
      </w:pPr>
      <w:r>
        <w:rPr>
          <w:sz w:val="21"/>
          <w:rFonts w:eastAsia="Microsoft YaHei"/>
        </w:rPr>
        <w:t>可扩展：分类、素材、AI 文案、商品详情、购买入口都可以继续接入真实业务数据。</w:t>
      </w:r>
    </w:p>
    <w:p>
      <w:pPr>
        <w:pStyle w:val="Heading1"/>
      </w:pPr>
      <w:r>
        <w:rPr>
          <w:rFonts w:eastAsia="Microsoft YaHei"/>
        </w:rPr>
        <w:t>8. 后续可包装方向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88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b/>
                <w:color w:val="1F4D78"/>
                <w:sz w:val="20"/>
                <w:rFonts w:eastAsia="Microsoft YaHei"/>
              </w:rPr>
              <w:t>模块</w:t>
            </w:r>
          </w:p>
        </w:tc>
        <w:tc>
          <w:tcPr>
            <w:tcW w:type="dxa" w:w="3384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b/>
                <w:color w:val="1F4D78"/>
                <w:sz w:val="20"/>
                <w:rFonts w:eastAsia="Microsoft YaHei"/>
              </w:rPr>
              <w:t>用户怎么操作</w:t>
            </w:r>
          </w:p>
        </w:tc>
        <w:tc>
          <w:tcPr>
            <w:tcW w:type="dxa" w:w="3888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b/>
                <w:color w:val="1F4D78"/>
                <w:sz w:val="20"/>
                <w:rFonts w:eastAsia="Microsoft YaHei"/>
              </w:rPr>
              <w:t>对营销的意义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51515"/>
                <w:sz w:val="20"/>
                <w:rFonts w:eastAsia="Microsoft YaHei"/>
              </w:rPr>
              <w:t>门店活动</w:t>
            </w:r>
          </w:p>
        </w:tc>
        <w:tc>
          <w:tcPr>
            <w:tcW w:type="dxa" w:w="3384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51515"/>
                <w:sz w:val="20"/>
                <w:rFonts w:eastAsia="Microsoft YaHei"/>
              </w:rPr>
              <w:t>到店扫码选择场景，生成三福潮搭封面。</w:t>
            </w:r>
          </w:p>
        </w:tc>
        <w:tc>
          <w:tcPr>
            <w:tcW w:type="dxa" w:w="3888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51515"/>
                <w:sz w:val="20"/>
                <w:rFonts w:eastAsia="Microsoft YaHei"/>
              </w:rPr>
              <w:t>提升互动感，形成可传播的门店打卡内容。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51515"/>
                <w:sz w:val="20"/>
                <w:rFonts w:eastAsia="Microsoft YaHei"/>
              </w:rPr>
              <w:t>会员运营</w:t>
            </w:r>
          </w:p>
        </w:tc>
        <w:tc>
          <w:tcPr>
            <w:tcW w:type="dxa" w:w="3384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51515"/>
                <w:sz w:val="20"/>
                <w:rFonts w:eastAsia="Microsoft YaHei"/>
              </w:rPr>
              <w:t>会员上传照片或选择角色，领取专属搭配建议。</w:t>
            </w:r>
          </w:p>
        </w:tc>
        <w:tc>
          <w:tcPr>
            <w:tcW w:type="dxa" w:w="3888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51515"/>
                <w:sz w:val="20"/>
                <w:rFonts w:eastAsia="Microsoft YaHei"/>
              </w:rPr>
              <w:t>增强会员粘性，沉淀偏好数据。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51515"/>
                <w:sz w:val="20"/>
                <w:rFonts w:eastAsia="Microsoft YaHei"/>
              </w:rPr>
              <w:t>内容种草</w:t>
            </w:r>
          </w:p>
        </w:tc>
        <w:tc>
          <w:tcPr>
            <w:tcW w:type="dxa" w:w="3384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51515"/>
                <w:sz w:val="20"/>
                <w:rFonts w:eastAsia="Microsoft YaHei"/>
              </w:rPr>
              <w:t>按校园、通勤、Livehouse 等场景导出搭配主题。</w:t>
            </w:r>
          </w:p>
        </w:tc>
        <w:tc>
          <w:tcPr>
            <w:tcW w:type="dxa" w:w="3888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51515"/>
                <w:sz w:val="20"/>
                <w:rFonts w:eastAsia="Microsoft YaHei"/>
              </w:rPr>
              <w:t>方便短视频、小红书、公众号做系列化内容。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51515"/>
                <w:sz w:val="20"/>
                <w:rFonts w:eastAsia="Microsoft YaHei"/>
              </w:rPr>
              <w:t>商品转化</w:t>
            </w:r>
          </w:p>
        </w:tc>
        <w:tc>
          <w:tcPr>
            <w:tcW w:type="dxa" w:w="3384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51515"/>
                <w:sz w:val="20"/>
                <w:rFonts w:eastAsia="Microsoft YaHei"/>
              </w:rPr>
              <w:t>详情弹窗接入价格、库存、尺码、购买链接。</w:t>
            </w:r>
          </w:p>
        </w:tc>
        <w:tc>
          <w:tcPr>
            <w:tcW w:type="dxa" w:w="3888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51515"/>
                <w:sz w:val="20"/>
                <w:rFonts w:eastAsia="Microsoft YaHei"/>
              </w:rPr>
              <w:t>把灵感浏览自然导向交易闭环。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80" w:right="1080" w:bottom="1080" w:left="108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8"/>
        <w:rFonts w:eastAsia="Microsoft YaHei"/>
      </w:rPr>
      <w:t>SANFU Style Lab Demo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