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D5C4C" w14:textId="77777777" w:rsidR="007C24A1" w:rsidRDefault="00E51798" w:rsidP="00E51798">
      <w:pPr>
        <w:pStyle w:val="a4"/>
      </w:pPr>
      <w:r>
        <w:rPr>
          <w:rFonts w:hint="eastAsia"/>
        </w:rPr>
        <w:t>研究生电子设计大赛项目</w:t>
      </w:r>
    </w:p>
    <w:p w14:paraId="082AAACD" w14:textId="77777777" w:rsidR="00E51798" w:rsidRDefault="00E51798" w:rsidP="00E51798">
      <w:pPr>
        <w:pStyle w:val="a6"/>
      </w:pPr>
      <w:r>
        <w:rPr>
          <w:rFonts w:hint="eastAsia"/>
        </w:rPr>
        <w:t>需求分析及范围基准</w:t>
      </w:r>
    </w:p>
    <w:tbl>
      <w:tblPr>
        <w:tblStyle w:val="a8"/>
        <w:tblW w:w="8326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3"/>
      </w:tblGrid>
      <w:tr w:rsidR="00CC3FE8" w14:paraId="2B2DF133" w14:textId="77777777" w:rsidTr="00CC3FE8">
        <w:trPr>
          <w:trHeight w:val="421"/>
        </w:trPr>
        <w:tc>
          <w:tcPr>
            <w:tcW w:w="8326" w:type="dxa"/>
            <w:gridSpan w:val="4"/>
          </w:tcPr>
          <w:p w14:paraId="67E7301F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版本历史</w:t>
            </w:r>
          </w:p>
        </w:tc>
      </w:tr>
      <w:tr w:rsidR="00CC3FE8" w14:paraId="1B54B975" w14:textId="77777777" w:rsidTr="00CC3FE8">
        <w:trPr>
          <w:trHeight w:val="443"/>
        </w:trPr>
        <w:tc>
          <w:tcPr>
            <w:tcW w:w="2081" w:type="dxa"/>
          </w:tcPr>
          <w:p w14:paraId="1C8B0680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修改时间</w:t>
            </w:r>
          </w:p>
        </w:tc>
        <w:tc>
          <w:tcPr>
            <w:tcW w:w="2081" w:type="dxa"/>
          </w:tcPr>
          <w:p w14:paraId="1C850F3B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版本号</w:t>
            </w:r>
          </w:p>
        </w:tc>
        <w:tc>
          <w:tcPr>
            <w:tcW w:w="2081" w:type="dxa"/>
          </w:tcPr>
          <w:p w14:paraId="37A5FCC9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编写人</w:t>
            </w:r>
          </w:p>
        </w:tc>
        <w:tc>
          <w:tcPr>
            <w:tcW w:w="2081" w:type="dxa"/>
          </w:tcPr>
          <w:p w14:paraId="75DF8741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备注说明</w:t>
            </w:r>
          </w:p>
        </w:tc>
      </w:tr>
      <w:tr w:rsidR="00CC3FE8" w14:paraId="10C25549" w14:textId="77777777" w:rsidTr="00CC3FE8">
        <w:trPr>
          <w:trHeight w:val="421"/>
        </w:trPr>
        <w:tc>
          <w:tcPr>
            <w:tcW w:w="2081" w:type="dxa"/>
          </w:tcPr>
          <w:p w14:paraId="1C5B8643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2018年4月24日</w:t>
            </w:r>
          </w:p>
        </w:tc>
        <w:tc>
          <w:tcPr>
            <w:tcW w:w="2081" w:type="dxa"/>
          </w:tcPr>
          <w:p w14:paraId="7E3A7A20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Rev</w:t>
            </w:r>
            <w:r w:rsidRPr="00CC3FE8">
              <w:rPr>
                <w:rFonts w:ascii="楷体" w:eastAsia="楷体" w:hAnsi="楷体"/>
              </w:rPr>
              <w:t xml:space="preserve"> </w:t>
            </w:r>
            <w:r w:rsidRPr="00CC3FE8">
              <w:rPr>
                <w:rFonts w:ascii="楷体" w:eastAsia="楷体" w:hAnsi="楷体" w:hint="eastAsia"/>
              </w:rPr>
              <w:t>1.0</w:t>
            </w:r>
          </w:p>
        </w:tc>
        <w:tc>
          <w:tcPr>
            <w:tcW w:w="2081" w:type="dxa"/>
          </w:tcPr>
          <w:p w14:paraId="246C09E6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杨松涛</w:t>
            </w:r>
          </w:p>
        </w:tc>
        <w:tc>
          <w:tcPr>
            <w:tcW w:w="2081" w:type="dxa"/>
          </w:tcPr>
          <w:p w14:paraId="5FC48229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文档创建</w:t>
            </w:r>
          </w:p>
        </w:tc>
      </w:tr>
      <w:tr w:rsidR="00CC3FE8" w14:paraId="0ECE29DF" w14:textId="77777777" w:rsidTr="00CC3FE8">
        <w:trPr>
          <w:trHeight w:val="443"/>
        </w:trPr>
        <w:tc>
          <w:tcPr>
            <w:tcW w:w="2081" w:type="dxa"/>
          </w:tcPr>
          <w:p w14:paraId="0A4E84B3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01457CD4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61D29486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6698CBC5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</w:p>
        </w:tc>
      </w:tr>
    </w:tbl>
    <w:p w14:paraId="162919AB" w14:textId="77777777" w:rsidR="00187559" w:rsidRDefault="00187559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>
        <w:rPr>
          <w:rFonts w:hint="eastAsia"/>
          <w:sz w:val="28"/>
        </w:rPr>
        <w:t>引言</w:t>
      </w:r>
    </w:p>
    <w:p w14:paraId="41CA7DCD" w14:textId="77777777" w:rsidR="00187559" w:rsidRPr="00187559" w:rsidRDefault="00187559" w:rsidP="00FA4A9E">
      <w:pPr>
        <w:ind w:firstLine="420"/>
      </w:pPr>
      <w:r>
        <w:rPr>
          <w:rFonts w:hint="eastAsia"/>
        </w:rPr>
        <w:t>本项目以参与第十三届研究生电子设计大赛和TI杯物联网大赛为目标</w:t>
      </w:r>
      <w:r w:rsidR="00167769">
        <w:rPr>
          <w:rFonts w:hint="eastAsia"/>
        </w:rPr>
        <w:t>，以原有的光波手机通信系统为技术依托设计一套矿井\洞库</w:t>
      </w:r>
      <w:r w:rsidR="00534FBE">
        <w:rPr>
          <w:rFonts w:hint="eastAsia"/>
        </w:rPr>
        <w:t>智能照明通信定位及传感器网络系统（名字待定）。实现满足定位导航、信息监测、通信保障等功能。</w:t>
      </w:r>
    </w:p>
    <w:p w14:paraId="104902A8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可见光通信优势及发展情况</w:t>
      </w:r>
    </w:p>
    <w:p w14:paraId="5BF7B10F" w14:textId="4E4E85A2" w:rsidR="00E51798" w:rsidRDefault="009714B8" w:rsidP="00E51798">
      <w:pPr>
        <w:rPr>
          <w:color w:val="FF0000"/>
        </w:rPr>
      </w:pPr>
      <w:r w:rsidRPr="00B05FDC">
        <w:rPr>
          <w:rFonts w:hint="eastAsia"/>
          <w:color w:val="FF0000"/>
        </w:rPr>
        <w:t>通照一体，结合室内定位</w:t>
      </w:r>
    </w:p>
    <w:p w14:paraId="35697AFC" w14:textId="6ED62B4F" w:rsidR="008457A7" w:rsidRDefault="00FA4A9E" w:rsidP="00FA4A9E">
      <w:pPr>
        <w:ind w:firstLine="420"/>
      </w:pPr>
      <w:r w:rsidRPr="00FA4A9E">
        <w:rPr>
          <w:rFonts w:hint="eastAsia"/>
        </w:rPr>
        <w:t>可见光通信技术（</w:t>
      </w:r>
      <w:r w:rsidRPr="00FA4A9E">
        <w:t>Visible Light Communication，VLC）是指利用可见光波段的光作为信息载体，无需光纤等有线信道的传输介质，在空气中直接传输光信号的通信方式。</w:t>
      </w:r>
    </w:p>
    <w:p w14:paraId="29485FCD" w14:textId="7D4DE34B" w:rsidR="00FA4A9E" w:rsidRDefault="00FA4A9E" w:rsidP="00FA4A9E">
      <w:pPr>
        <w:ind w:firstLine="420"/>
      </w:pPr>
      <w:r>
        <w:rPr>
          <w:rFonts w:hint="eastAsia"/>
        </w:rPr>
        <w:t>可见光通信作为利用光波段作为信息载体的通信方式，绿色环保，</w:t>
      </w:r>
      <w:r w:rsidR="00E57741">
        <w:rPr>
          <w:rFonts w:hint="eastAsia"/>
        </w:rPr>
        <w:t>可以实现几乎零耗能通信。可见光通信具有通照一体的特点，利用光波段作为信息载体这一特点，即可实现进行通信的同时还能够提供照明，此特点也作为我们此次比赛的构思的基础。</w:t>
      </w:r>
    </w:p>
    <w:p w14:paraId="3015BDE4" w14:textId="0500DE09" w:rsidR="00E57741" w:rsidRDefault="00E57741" w:rsidP="00FA4A9E">
      <w:pPr>
        <w:ind w:firstLine="420"/>
      </w:pPr>
      <w:r>
        <w:rPr>
          <w:rFonts w:hint="eastAsia"/>
        </w:rPr>
        <w:t>也由于可见光通信利用的是光媒介，减少了</w:t>
      </w:r>
      <w:r w:rsidRPr="00E57741">
        <w:rPr>
          <w:rFonts w:hint="eastAsia"/>
        </w:rPr>
        <w:t>无线电通信</w:t>
      </w:r>
      <w:r>
        <w:rPr>
          <w:rFonts w:hint="eastAsia"/>
        </w:rPr>
        <w:t>电磁信号泄露的风险</w:t>
      </w:r>
      <w:r w:rsidR="00D13D17">
        <w:rPr>
          <w:rFonts w:hint="eastAsia"/>
        </w:rPr>
        <w:t>，也减少了受到电磁干扰的风险，因此可见光通信具有保密，抗干扰，抗截获的通信优势。</w:t>
      </w:r>
    </w:p>
    <w:p w14:paraId="0D52B8E5" w14:textId="3FD40704" w:rsidR="00D13D17" w:rsidRPr="008457A7" w:rsidRDefault="00D13D17" w:rsidP="00FA4A9E">
      <w:pPr>
        <w:ind w:firstLine="420"/>
      </w:pPr>
      <w:r>
        <w:rPr>
          <w:rFonts w:hint="eastAsia"/>
        </w:rPr>
        <w:t>同时，可见光通信作为通信手段，依然能够有效地和接受载体进行通信，也为我们利用光媒介对器件进行地位提供了可能。</w:t>
      </w:r>
    </w:p>
    <w:p w14:paraId="485077F9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坑道/矿井实际生产场景中面临的需求</w:t>
      </w:r>
    </w:p>
    <w:p w14:paraId="52175808" w14:textId="1437D9F1" w:rsidR="00E51798" w:rsidRDefault="006F33EE" w:rsidP="00E51798">
      <w:pPr>
        <w:rPr>
          <w:color w:val="FF0000"/>
        </w:rPr>
      </w:pPr>
      <w:r w:rsidRPr="00B05FDC">
        <w:rPr>
          <w:rFonts w:hint="eastAsia"/>
          <w:color w:val="FF0000"/>
        </w:rPr>
        <w:t>人员安全，</w:t>
      </w:r>
      <w:r w:rsidR="009714B8" w:rsidRPr="00B05FDC">
        <w:rPr>
          <w:rFonts w:hint="eastAsia"/>
          <w:color w:val="FF0000"/>
        </w:rPr>
        <w:t>生产监督，应急救援，</w:t>
      </w:r>
      <w:r w:rsidR="00187559" w:rsidRPr="00B05FDC">
        <w:rPr>
          <w:rFonts w:hint="eastAsia"/>
          <w:color w:val="FF0000"/>
        </w:rPr>
        <w:t>指挥调度，绿色照明等</w:t>
      </w:r>
    </w:p>
    <w:p w14:paraId="3DB0B6D0" w14:textId="3F620F3F" w:rsidR="00E96830" w:rsidRDefault="00E96830" w:rsidP="00E51798"/>
    <w:p w14:paraId="2FEFBAE1" w14:textId="2393A457" w:rsidR="00E96830" w:rsidRDefault="00E96830" w:rsidP="00E51798">
      <w:r>
        <w:rPr>
          <w:rFonts w:hint="eastAsia"/>
        </w:rPr>
        <w:t>三个比赛的侧重点与限制条件</w:t>
      </w:r>
    </w:p>
    <w:p w14:paraId="72146562" w14:textId="13826142" w:rsidR="00E96830" w:rsidRDefault="00E96830" w:rsidP="00E51798"/>
    <w:p w14:paraId="0BD9CFCF" w14:textId="77777777" w:rsidR="00E96830" w:rsidRPr="00E96830" w:rsidRDefault="00E96830" w:rsidP="00E51798"/>
    <w:p w14:paraId="64991D2C" w14:textId="77777777" w:rsidR="00187559" w:rsidRDefault="00187559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>
        <w:rPr>
          <w:rFonts w:hint="eastAsia"/>
          <w:sz w:val="28"/>
        </w:rPr>
        <w:t>制约因素</w:t>
      </w:r>
    </w:p>
    <w:p w14:paraId="6100FAE6" w14:textId="77777777" w:rsidR="00187559" w:rsidRDefault="00187559" w:rsidP="00187559">
      <w:r>
        <w:rPr>
          <w:rFonts w:hint="eastAsia"/>
        </w:rPr>
        <w:t>两类大赛的比赛方法带来的制约因素</w:t>
      </w:r>
    </w:p>
    <w:p w14:paraId="7DA62231" w14:textId="77777777" w:rsidR="00187559" w:rsidRPr="00187559" w:rsidRDefault="00534FBE" w:rsidP="00187559">
      <w:r>
        <w:rPr>
          <w:rFonts w:hint="eastAsia"/>
        </w:rPr>
        <w:t>技术上的制约</w:t>
      </w:r>
    </w:p>
    <w:p w14:paraId="697AAD6E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lastRenderedPageBreak/>
        <w:t>作品功能核心功能范围</w:t>
      </w:r>
    </w:p>
    <w:p w14:paraId="225C4A13" w14:textId="08578E4D" w:rsidR="00E51798" w:rsidRDefault="00187559" w:rsidP="00187559">
      <w:pPr>
        <w:pStyle w:val="a"/>
        <w:numPr>
          <w:ilvl w:val="0"/>
          <w:numId w:val="2"/>
        </w:numPr>
      </w:pPr>
      <w:r>
        <w:rPr>
          <w:rFonts w:hint="eastAsia"/>
        </w:rPr>
        <w:t>绿色照明</w:t>
      </w:r>
      <w:r w:rsidR="00D3289D">
        <w:rPr>
          <w:rFonts w:hint="eastAsia"/>
        </w:rPr>
        <w:t>：</w:t>
      </w:r>
      <w:r>
        <w:rPr>
          <w:rFonts w:hint="eastAsia"/>
        </w:rPr>
        <w:t>参照飞利浦智慧照明系统，提高</w:t>
      </w:r>
      <w:r w:rsidR="00534FBE">
        <w:rPr>
          <w:rFonts w:hint="eastAsia"/>
        </w:rPr>
        <w:t>原照明系统的</w:t>
      </w:r>
      <w:r w:rsidR="00D3289D">
        <w:rPr>
          <w:rFonts w:hint="eastAsia"/>
        </w:rPr>
        <w:t>能耗比，提高用户的舒适度体验；</w:t>
      </w:r>
    </w:p>
    <w:p w14:paraId="31532BF3" w14:textId="5944D086" w:rsidR="00F7364F" w:rsidRDefault="00F7364F" w:rsidP="00187559">
      <w:pPr>
        <w:pStyle w:val="a"/>
        <w:numPr>
          <w:ilvl w:val="0"/>
          <w:numId w:val="2"/>
        </w:numPr>
      </w:pPr>
      <w:r>
        <w:rPr>
          <w:rFonts w:hint="eastAsia"/>
        </w:rPr>
        <w:t>室内定位</w:t>
      </w:r>
      <w:r w:rsidR="00D3289D">
        <w:rPr>
          <w:rFonts w:hint="eastAsia"/>
        </w:rPr>
        <w:t>：</w:t>
      </w:r>
      <w:r>
        <w:rPr>
          <w:rFonts w:hint="eastAsia"/>
        </w:rPr>
        <w:t>利用光通信的特点，定位接受发射器件所在位置</w:t>
      </w:r>
      <w:r w:rsidR="00D3289D">
        <w:rPr>
          <w:rFonts w:hint="eastAsia"/>
        </w:rPr>
        <w:t>，利用光媒介通信接受信息，再转换为电磁信号进行处理达到定位的目的</w:t>
      </w:r>
      <w:r w:rsidR="001B684F">
        <w:rPr>
          <w:rFonts w:hint="eastAsia"/>
        </w:rPr>
        <w:t>，此功能基于光传感器进行实现</w:t>
      </w:r>
      <w:r w:rsidR="00D3289D">
        <w:rPr>
          <w:rFonts w:hint="eastAsia"/>
        </w:rPr>
        <w:t>；</w:t>
      </w:r>
    </w:p>
    <w:p w14:paraId="346889F0" w14:textId="319EFE97" w:rsidR="00D3289D" w:rsidRDefault="00D3289D" w:rsidP="00187559">
      <w:pPr>
        <w:pStyle w:val="a"/>
        <w:numPr>
          <w:ilvl w:val="0"/>
          <w:numId w:val="2"/>
        </w:numPr>
      </w:pPr>
      <w:r>
        <w:rPr>
          <w:rFonts w:hint="eastAsia"/>
        </w:rPr>
        <w:t>身体信息监测：</w:t>
      </w:r>
      <w:r w:rsidR="001B684F">
        <w:rPr>
          <w:rFonts w:hint="eastAsia"/>
        </w:rPr>
        <w:t>头盔内有多种传感器，内有监测身体体征例如心跳（脉搏），血压的传感器，监测身体体征并上传发射给后端；</w:t>
      </w:r>
    </w:p>
    <w:p w14:paraId="3B99BA67" w14:textId="448B603A" w:rsidR="00704D7F" w:rsidRDefault="00704D7F" w:rsidP="00187559">
      <w:pPr>
        <w:pStyle w:val="a"/>
        <w:numPr>
          <w:ilvl w:val="0"/>
          <w:numId w:val="2"/>
        </w:numPr>
      </w:pPr>
      <w:r>
        <w:rPr>
          <w:rFonts w:hint="eastAsia"/>
        </w:rPr>
        <w:t>周围环境</w:t>
      </w:r>
      <w:r w:rsidR="00F30A1E">
        <w:rPr>
          <w:rFonts w:hint="eastAsia"/>
        </w:rPr>
        <w:t>监测：利用头盔内湿度，温度传感器对工作环境进行监测，出现异常变化能够及时发现并且停止作业，提高安全系数！</w:t>
      </w:r>
    </w:p>
    <w:p w14:paraId="392F6601" w14:textId="77777777" w:rsidR="00F30A1E" w:rsidRDefault="00F30A1E" w:rsidP="00704D7F">
      <w:pPr>
        <w:ind w:left="420"/>
      </w:pPr>
    </w:p>
    <w:p w14:paraId="494AF4BB" w14:textId="35A294B3" w:rsidR="00C258B3" w:rsidRDefault="00704D7F" w:rsidP="00704D7F">
      <w:pPr>
        <w:ind w:left="420"/>
      </w:pPr>
      <w:r>
        <w:rPr>
          <w:rFonts w:hint="eastAsia"/>
        </w:rPr>
        <w:t>传感器种类：</w:t>
      </w:r>
    </w:p>
    <w:p w14:paraId="7C62B797" w14:textId="2436E893" w:rsidR="00F30A1E" w:rsidRDefault="00F30A1E" w:rsidP="00F30A1E">
      <w:pPr>
        <w:pStyle w:val="a"/>
        <w:numPr>
          <w:ilvl w:val="0"/>
          <w:numId w:val="4"/>
        </w:numPr>
      </w:pPr>
      <w:r>
        <w:rPr>
          <w:rFonts w:hint="eastAsia"/>
        </w:rPr>
        <w:t>光电传感器：可见光通信的基础，光信号和电信号之间的相互转换，具体的需求参考产品功率和功能；</w:t>
      </w:r>
    </w:p>
    <w:p w14:paraId="69852006" w14:textId="6E657547" w:rsidR="00F30A1E" w:rsidRDefault="00F30A1E" w:rsidP="00F30A1E">
      <w:pPr>
        <w:pStyle w:val="a"/>
        <w:numPr>
          <w:ilvl w:val="0"/>
          <w:numId w:val="4"/>
        </w:numPr>
      </w:pPr>
      <w:r>
        <w:rPr>
          <w:rFonts w:hint="eastAsia"/>
        </w:rPr>
        <w:t>压力</w:t>
      </w:r>
      <w:r w:rsidR="00DD35F1">
        <w:rPr>
          <w:rFonts w:hint="eastAsia"/>
        </w:rPr>
        <w:t>（加速度）</w:t>
      </w:r>
      <w:r>
        <w:rPr>
          <w:rFonts w:hint="eastAsia"/>
        </w:rPr>
        <w:t>传感器：身体功能的监测如心跳脉搏本质上是</w:t>
      </w:r>
      <w:r w:rsidR="00DD35F1">
        <w:rPr>
          <w:rFonts w:hint="eastAsia"/>
        </w:rPr>
        <w:t>压力（加速度）</w:t>
      </w:r>
      <w:r>
        <w:rPr>
          <w:rFonts w:hint="eastAsia"/>
        </w:rPr>
        <w:t>的变化进行信息的传递，</w:t>
      </w:r>
      <w:r w:rsidR="00DD35F1">
        <w:rPr>
          <w:rFonts w:hint="eastAsia"/>
        </w:rPr>
        <w:t>压力（加速度）传感器</w:t>
      </w:r>
      <w:r>
        <w:rPr>
          <w:rFonts w:hint="eastAsia"/>
        </w:rPr>
        <w:t>可以对心跳脉搏</w:t>
      </w:r>
      <w:r w:rsidR="00DD35F1">
        <w:rPr>
          <w:rFonts w:hint="eastAsia"/>
        </w:rPr>
        <w:t>进行有效监控；</w:t>
      </w:r>
    </w:p>
    <w:p w14:paraId="4551237F" w14:textId="4861DF51" w:rsidR="00DD35F1" w:rsidRDefault="00DD35F1" w:rsidP="00F30A1E">
      <w:pPr>
        <w:pStyle w:val="a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温度湿度传感器：温度湿度传感器为了监控周围环境，主要是数据的监控，对温度湿度的监控实现较容易。</w:t>
      </w:r>
      <w:bookmarkStart w:id="0" w:name="_GoBack"/>
      <w:bookmarkEnd w:id="0"/>
    </w:p>
    <w:p w14:paraId="3B5E7443" w14:textId="77777777" w:rsidR="00704D7F" w:rsidRDefault="00704D7F" w:rsidP="00704D7F">
      <w:pPr>
        <w:ind w:left="420"/>
        <w:rPr>
          <w:rFonts w:hint="eastAsia"/>
        </w:rPr>
      </w:pPr>
    </w:p>
    <w:p w14:paraId="49929112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作品总体设计方案</w:t>
      </w:r>
    </w:p>
    <w:p w14:paraId="16D43509" w14:textId="77777777" w:rsidR="00E51798" w:rsidRPr="0074632B" w:rsidRDefault="0074632B" w:rsidP="00E51798">
      <w:pPr>
        <w:rPr>
          <w:b/>
        </w:rPr>
      </w:pPr>
      <w:r>
        <w:object w:dxaOrig="15346" w:dyaOrig="5895" w14:anchorId="1ADC6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159pt" o:ole="">
            <v:imagedata r:id="rId7" o:title=""/>
          </v:shape>
          <o:OLEObject Type="Embed" ProgID="Visio.Drawing.15" ShapeID="_x0000_i1025" DrawAspect="Content" ObjectID="_1587275198" r:id="rId8"/>
        </w:object>
      </w:r>
    </w:p>
    <w:p w14:paraId="75D83581" w14:textId="6A47C4DA" w:rsidR="00C258B3" w:rsidRDefault="00E51798" w:rsidP="00C258B3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作品扩展功能范围</w:t>
      </w:r>
    </w:p>
    <w:p w14:paraId="5E57BF07" w14:textId="23B99A42" w:rsidR="00C258B3" w:rsidRPr="00C258B3" w:rsidRDefault="00C258B3" w:rsidP="00C258B3">
      <w:pPr>
        <w:pStyle w:val="a"/>
      </w:pPr>
      <w:r>
        <w:rPr>
          <w:rFonts w:hint="eastAsia"/>
        </w:rPr>
        <w:t>个体与个体之间的通信：类似单兵作战系统，可以个体与个体间的实时通信</w:t>
      </w:r>
    </w:p>
    <w:sectPr w:rsidR="00C258B3" w:rsidRPr="00C25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3B529" w14:textId="77777777" w:rsidR="005C5515" w:rsidRDefault="005C5515" w:rsidP="00187559">
      <w:r>
        <w:separator/>
      </w:r>
    </w:p>
  </w:endnote>
  <w:endnote w:type="continuationSeparator" w:id="0">
    <w:p w14:paraId="0E597C0B" w14:textId="77777777" w:rsidR="005C5515" w:rsidRDefault="005C5515" w:rsidP="0018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B9972" w14:textId="77777777" w:rsidR="005C5515" w:rsidRDefault="005C5515" w:rsidP="00187559">
      <w:r>
        <w:separator/>
      </w:r>
    </w:p>
  </w:footnote>
  <w:footnote w:type="continuationSeparator" w:id="0">
    <w:p w14:paraId="69738443" w14:textId="77777777" w:rsidR="005C5515" w:rsidRDefault="005C5515" w:rsidP="00187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6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EE70582"/>
    <w:multiLevelType w:val="hybridMultilevel"/>
    <w:tmpl w:val="9B0ED9C6"/>
    <w:lvl w:ilvl="0" w:tplc="596C0290">
      <w:start w:val="1"/>
      <w:numFmt w:val="decimal"/>
      <w:pStyle w:val="a"/>
      <w:lvlText w:val="%1)"/>
      <w:lvlJc w:val="left"/>
      <w:pPr>
        <w:ind w:left="454" w:hanging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3715C7"/>
    <w:multiLevelType w:val="hybridMultilevel"/>
    <w:tmpl w:val="2F620D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A168DD"/>
    <w:multiLevelType w:val="hybridMultilevel"/>
    <w:tmpl w:val="58BC9E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98"/>
    <w:rsid w:val="00012304"/>
    <w:rsid w:val="00167769"/>
    <w:rsid w:val="00187559"/>
    <w:rsid w:val="001B684F"/>
    <w:rsid w:val="001E51F6"/>
    <w:rsid w:val="003034A7"/>
    <w:rsid w:val="0049191B"/>
    <w:rsid w:val="00534FBE"/>
    <w:rsid w:val="005C5515"/>
    <w:rsid w:val="006F33EE"/>
    <w:rsid w:val="00704D7F"/>
    <w:rsid w:val="0074632B"/>
    <w:rsid w:val="007C24A1"/>
    <w:rsid w:val="008457A7"/>
    <w:rsid w:val="00930386"/>
    <w:rsid w:val="009714B8"/>
    <w:rsid w:val="00980249"/>
    <w:rsid w:val="00A033CE"/>
    <w:rsid w:val="00A2604F"/>
    <w:rsid w:val="00B05FDC"/>
    <w:rsid w:val="00BC1FD3"/>
    <w:rsid w:val="00BF0AC7"/>
    <w:rsid w:val="00C258B3"/>
    <w:rsid w:val="00CC3FE8"/>
    <w:rsid w:val="00CD3BE3"/>
    <w:rsid w:val="00D13D17"/>
    <w:rsid w:val="00D3289D"/>
    <w:rsid w:val="00DD35F1"/>
    <w:rsid w:val="00E51798"/>
    <w:rsid w:val="00E57741"/>
    <w:rsid w:val="00E96830"/>
    <w:rsid w:val="00F30A1E"/>
    <w:rsid w:val="00F7364F"/>
    <w:rsid w:val="00F95707"/>
    <w:rsid w:val="00FA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A57A6"/>
  <w15:chartTrackingRefBased/>
  <w15:docId w15:val="{E6BA0D5C-5685-4C0D-83CF-5586161C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51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E517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E517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E517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1"/>
    <w:link w:val="a6"/>
    <w:uiPriority w:val="11"/>
    <w:rsid w:val="00E51798"/>
    <w:rPr>
      <w:b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E51798"/>
    <w:rPr>
      <w:b/>
      <w:bCs/>
      <w:kern w:val="44"/>
      <w:sz w:val="44"/>
      <w:szCs w:val="44"/>
    </w:rPr>
  </w:style>
  <w:style w:type="table" w:styleId="a8">
    <w:name w:val="Table Grid"/>
    <w:basedOn w:val="a2"/>
    <w:uiPriority w:val="39"/>
    <w:rsid w:val="00CC3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187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187559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187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187559"/>
    <w:rPr>
      <w:sz w:val="18"/>
      <w:szCs w:val="18"/>
    </w:rPr>
  </w:style>
  <w:style w:type="paragraph" w:styleId="a">
    <w:name w:val="List Paragraph"/>
    <w:basedOn w:val="a0"/>
    <w:uiPriority w:val="34"/>
    <w:qFormat/>
    <w:rsid w:val="0018755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赵 铜城</cp:lastModifiedBy>
  <cp:revision>2</cp:revision>
  <dcterms:created xsi:type="dcterms:W3CDTF">2018-05-08T01:00:00Z</dcterms:created>
  <dcterms:modified xsi:type="dcterms:W3CDTF">2018-05-08T01:00:00Z</dcterms:modified>
</cp:coreProperties>
</file>