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E0738" w14:textId="5662476A" w:rsidR="00F96F39" w:rsidRPr="0066795F" w:rsidRDefault="000537B1" w:rsidP="000537B1">
      <w:pPr>
        <w:jc w:val="center"/>
        <w:rPr>
          <w:rFonts w:ascii="Times New Roman" w:hAnsi="Times New Roman" w:cs="Times New Roman"/>
          <w:b/>
          <w:sz w:val="22"/>
          <w:szCs w:val="22"/>
          <w:lang w:eastAsia="zh-CN"/>
        </w:rPr>
      </w:pPr>
      <w:r w:rsidRPr="0066795F">
        <w:rPr>
          <w:rFonts w:ascii="Times New Roman" w:hAnsi="Times New Roman" w:cs="Times New Roman"/>
          <w:b/>
          <w:sz w:val="22"/>
          <w:szCs w:val="22"/>
        </w:rPr>
        <w:t>Supplementary Information to “</w:t>
      </w:r>
      <w:r w:rsidR="00D90A08" w:rsidRPr="0066795F">
        <w:rPr>
          <w:rFonts w:ascii="Times New Roman" w:hAnsi="Times New Roman" w:cs="Times New Roman"/>
          <w:b/>
          <w:sz w:val="22"/>
          <w:szCs w:val="22"/>
        </w:rPr>
        <w:t>Predicting Mechanical Properties of Non-Equimolar High-Entropy Carbides using Machine Learning</w:t>
      </w:r>
      <w:r w:rsidRPr="0066795F">
        <w:rPr>
          <w:rFonts w:ascii="Times New Roman" w:hAnsi="Times New Roman" w:cs="Times New Roman"/>
          <w:b/>
          <w:sz w:val="22"/>
          <w:szCs w:val="22"/>
          <w:lang w:eastAsia="zh-CN"/>
        </w:rPr>
        <w:t>”</w:t>
      </w:r>
    </w:p>
    <w:p w14:paraId="799DBD76" w14:textId="77777777" w:rsidR="005C0C6E" w:rsidRPr="005C0C6E" w:rsidRDefault="005C0C6E" w:rsidP="005C0C6E">
      <w:pPr>
        <w:spacing w:line="480" w:lineRule="auto"/>
        <w:jc w:val="both"/>
        <w:rPr>
          <w:rFonts w:ascii="Times New Roman" w:eastAsia="宋体" w:hAnsi="Times New Roman" w:cs="Times New Roman"/>
          <w:sz w:val="22"/>
          <w:szCs w:val="22"/>
          <w:lang w:eastAsia="zh-CN"/>
        </w:rPr>
      </w:pPr>
      <w:r w:rsidRPr="005C0C6E">
        <w:rPr>
          <w:rFonts w:ascii="Times New Roman" w:eastAsia="宋体" w:hAnsi="Times New Roman" w:cs="Times New Roman"/>
          <w:sz w:val="22"/>
          <w:szCs w:val="22"/>
        </w:rPr>
        <w:t>X</w:t>
      </w:r>
      <w:r w:rsidRPr="005C0C6E">
        <w:rPr>
          <w:rFonts w:ascii="Times New Roman" w:eastAsia="宋体" w:hAnsi="Times New Roman" w:cs="Times New Roman" w:hint="eastAsia"/>
          <w:sz w:val="22"/>
          <w:szCs w:val="22"/>
          <w:lang w:eastAsia="zh-CN"/>
        </w:rPr>
        <w:t>i</w:t>
      </w:r>
      <w:r w:rsidRPr="005C0C6E">
        <w:rPr>
          <w:rFonts w:ascii="Times New Roman" w:eastAsia="宋体" w:hAnsi="Times New Roman" w:cs="Times New Roman"/>
          <w:sz w:val="22"/>
          <w:szCs w:val="22"/>
        </w:rPr>
        <w:t xml:space="preserve"> </w:t>
      </w:r>
      <w:proofErr w:type="spellStart"/>
      <w:proofErr w:type="gramStart"/>
      <w:r w:rsidRPr="005C0C6E">
        <w:rPr>
          <w:rFonts w:ascii="Times New Roman" w:eastAsia="宋体" w:hAnsi="Times New Roman" w:cs="Times New Roman"/>
          <w:sz w:val="22"/>
          <w:szCs w:val="22"/>
        </w:rPr>
        <w:t>Zhao</w:t>
      </w:r>
      <w:r w:rsidRPr="005C0C6E">
        <w:rPr>
          <w:rFonts w:ascii="Times New Roman" w:eastAsia="宋体" w:hAnsi="Times New Roman" w:cs="Times New Roman" w:hint="eastAsia"/>
          <w:i/>
          <w:iCs/>
          <w:sz w:val="22"/>
          <w:szCs w:val="22"/>
          <w:vertAlign w:val="superscript"/>
          <w:lang w:eastAsia="zh-CN"/>
        </w:rPr>
        <w:t>a</w:t>
      </w:r>
      <w:r w:rsidRPr="005C0C6E">
        <w:rPr>
          <w:rFonts w:ascii="Times New Roman" w:eastAsia="宋体" w:hAnsi="Times New Roman" w:cs="Times New Roman"/>
          <w:i/>
          <w:iCs/>
          <w:sz w:val="22"/>
          <w:szCs w:val="22"/>
          <w:vertAlign w:val="superscript"/>
          <w:lang w:eastAsia="zh-CN"/>
        </w:rPr>
        <w:t>,b</w:t>
      </w:r>
      <w:proofErr w:type="spellEnd"/>
      <w:proofErr w:type="gramEnd"/>
      <w:r w:rsidRPr="005C0C6E">
        <w:rPr>
          <w:rFonts w:ascii="Times New Roman" w:eastAsia="宋体" w:hAnsi="Times New Roman" w:cs="Times New Roman"/>
          <w:i/>
          <w:iCs/>
          <w:sz w:val="22"/>
          <w:szCs w:val="22"/>
          <w:vertAlign w:val="superscript"/>
          <w:lang w:eastAsia="zh-CN"/>
        </w:rPr>
        <w:t>*</w:t>
      </w:r>
      <w:r w:rsidRPr="005C0C6E">
        <w:rPr>
          <w:rFonts w:ascii="Times New Roman" w:eastAsia="宋体" w:hAnsi="Times New Roman" w:cs="Times New Roman"/>
          <w:sz w:val="22"/>
          <w:szCs w:val="22"/>
          <w:lang w:eastAsia="zh-CN"/>
        </w:rPr>
        <w:t>, Shu</w:t>
      </w:r>
      <w:r w:rsidRPr="005C0C6E">
        <w:rPr>
          <w:rFonts w:ascii="Times New Roman" w:eastAsia="宋体" w:hAnsi="Times New Roman" w:cs="Times New Roman" w:hint="eastAsia"/>
          <w:sz w:val="22"/>
          <w:szCs w:val="22"/>
          <w:lang w:eastAsia="zh-CN"/>
        </w:rPr>
        <w:t>-</w:t>
      </w:r>
      <w:proofErr w:type="spellStart"/>
      <w:r w:rsidRPr="005C0C6E">
        <w:rPr>
          <w:rFonts w:ascii="Times New Roman" w:eastAsia="宋体" w:hAnsi="Times New Roman" w:cs="Times New Roman"/>
          <w:sz w:val="22"/>
          <w:szCs w:val="22"/>
          <w:lang w:eastAsia="zh-CN"/>
        </w:rPr>
        <w:t>guang</w:t>
      </w:r>
      <w:proofErr w:type="spellEnd"/>
      <w:r w:rsidRPr="005C0C6E">
        <w:rPr>
          <w:rFonts w:ascii="Times New Roman" w:eastAsia="宋体" w:hAnsi="Times New Roman" w:cs="Times New Roman"/>
          <w:sz w:val="22"/>
          <w:szCs w:val="22"/>
          <w:lang w:eastAsia="zh-CN"/>
        </w:rPr>
        <w:t xml:space="preserve"> </w:t>
      </w:r>
      <w:proofErr w:type="spellStart"/>
      <w:r w:rsidRPr="005C0C6E">
        <w:rPr>
          <w:rFonts w:ascii="Times New Roman" w:eastAsia="宋体" w:hAnsi="Times New Roman" w:cs="Times New Roman"/>
          <w:sz w:val="22"/>
          <w:szCs w:val="22"/>
          <w:lang w:eastAsia="zh-CN"/>
        </w:rPr>
        <w:t>Chen</w:t>
      </w:r>
      <w:r w:rsidRPr="005C0C6E">
        <w:rPr>
          <w:rFonts w:ascii="Times New Roman" w:eastAsia="宋体" w:hAnsi="Times New Roman" w:cs="Times New Roman" w:hint="eastAsia"/>
          <w:sz w:val="22"/>
          <w:szCs w:val="22"/>
          <w:lang w:eastAsia="zh-CN"/>
        </w:rPr>
        <w:t>g</w:t>
      </w:r>
      <w:r w:rsidRPr="005C0C6E">
        <w:rPr>
          <w:rFonts w:ascii="Times New Roman" w:eastAsia="宋体" w:hAnsi="Times New Roman" w:cs="Times New Roman"/>
          <w:i/>
          <w:iCs/>
          <w:sz w:val="22"/>
          <w:szCs w:val="22"/>
          <w:vertAlign w:val="superscript"/>
          <w:lang w:eastAsia="zh-CN"/>
        </w:rPr>
        <w:t>a</w:t>
      </w:r>
      <w:proofErr w:type="spellEnd"/>
      <w:r w:rsidRPr="005C0C6E">
        <w:rPr>
          <w:rFonts w:ascii="Times New Roman" w:eastAsia="宋体" w:hAnsi="Times New Roman" w:cs="Times New Roman"/>
          <w:sz w:val="22"/>
          <w:szCs w:val="22"/>
          <w:lang w:eastAsia="zh-CN"/>
        </w:rPr>
        <w:t>,</w:t>
      </w:r>
      <w:r w:rsidRPr="005C0C6E">
        <w:rPr>
          <w:rFonts w:ascii="Times New Roman" w:eastAsia="宋体" w:hAnsi="Times New Roman" w:cs="Times New Roman" w:hint="eastAsia"/>
          <w:sz w:val="22"/>
          <w:szCs w:val="22"/>
          <w:lang w:eastAsia="zh-CN"/>
        </w:rPr>
        <w:t xml:space="preserve"> </w:t>
      </w:r>
      <w:r w:rsidRPr="005C0C6E">
        <w:rPr>
          <w:rFonts w:ascii="Times New Roman" w:eastAsia="宋体" w:hAnsi="Times New Roman" w:cs="Times New Roman"/>
          <w:sz w:val="22"/>
          <w:szCs w:val="22"/>
        </w:rPr>
        <w:t>Sen Yu</w:t>
      </w:r>
      <w:r w:rsidRPr="005C0C6E">
        <w:rPr>
          <w:rFonts w:ascii="Times New Roman" w:eastAsia="宋体" w:hAnsi="Times New Roman" w:cs="Times New Roman"/>
          <w:i/>
          <w:iCs/>
          <w:sz w:val="22"/>
          <w:szCs w:val="22"/>
          <w:vertAlign w:val="superscript"/>
          <w:lang w:eastAsia="zh-CN"/>
        </w:rPr>
        <w:t>b</w:t>
      </w:r>
      <w:r w:rsidRPr="005C0C6E">
        <w:rPr>
          <w:rFonts w:ascii="Times New Roman" w:eastAsia="宋体" w:hAnsi="Times New Roman" w:cs="Times New Roman"/>
          <w:sz w:val="22"/>
          <w:szCs w:val="22"/>
          <w:lang w:eastAsia="zh-CN"/>
        </w:rPr>
        <w:t xml:space="preserve">, </w:t>
      </w:r>
      <w:proofErr w:type="spellStart"/>
      <w:r w:rsidRPr="005C0C6E">
        <w:rPr>
          <w:rFonts w:ascii="Times New Roman" w:eastAsia="宋体" w:hAnsi="Times New Roman" w:cs="Times New Roman"/>
          <w:sz w:val="22"/>
          <w:szCs w:val="22"/>
        </w:rPr>
        <w:t>Jiming</w:t>
      </w:r>
      <w:proofErr w:type="spellEnd"/>
      <w:r w:rsidRPr="005C0C6E">
        <w:rPr>
          <w:rFonts w:ascii="Times New Roman" w:eastAsia="宋体" w:hAnsi="Times New Roman" w:cs="Times New Roman"/>
          <w:sz w:val="22"/>
          <w:szCs w:val="22"/>
        </w:rPr>
        <w:t xml:space="preserve"> </w:t>
      </w:r>
      <w:proofErr w:type="spellStart"/>
      <w:r w:rsidRPr="005C0C6E">
        <w:rPr>
          <w:rFonts w:ascii="Times New Roman" w:eastAsia="宋体" w:hAnsi="Times New Roman" w:cs="Times New Roman"/>
          <w:sz w:val="22"/>
          <w:szCs w:val="22"/>
        </w:rPr>
        <w:t>Zheng</w:t>
      </w:r>
      <w:r w:rsidRPr="005C0C6E">
        <w:rPr>
          <w:rFonts w:ascii="Times New Roman" w:eastAsia="宋体" w:hAnsi="Times New Roman" w:cs="Times New Roman"/>
          <w:i/>
          <w:iCs/>
          <w:sz w:val="22"/>
          <w:szCs w:val="22"/>
          <w:vertAlign w:val="superscript"/>
          <w:lang w:eastAsia="zh-CN"/>
        </w:rPr>
        <w:t>a</w:t>
      </w:r>
      <w:proofErr w:type="spellEnd"/>
      <w:r w:rsidRPr="005C0C6E">
        <w:rPr>
          <w:rFonts w:ascii="Times New Roman" w:eastAsia="宋体" w:hAnsi="Times New Roman" w:cs="Times New Roman"/>
          <w:sz w:val="22"/>
          <w:szCs w:val="22"/>
          <w:lang w:eastAsia="zh-CN"/>
        </w:rPr>
        <w:t>, Rui</w:t>
      </w:r>
      <w:r w:rsidRPr="005C0C6E">
        <w:rPr>
          <w:rFonts w:ascii="Times New Roman" w:eastAsia="宋体" w:hAnsi="Times New Roman" w:cs="Times New Roman" w:hint="eastAsia"/>
          <w:sz w:val="22"/>
          <w:szCs w:val="22"/>
          <w:lang w:eastAsia="zh-CN"/>
        </w:rPr>
        <w:t>-Z</w:t>
      </w:r>
      <w:r w:rsidRPr="005C0C6E">
        <w:rPr>
          <w:rFonts w:ascii="Times New Roman" w:eastAsia="宋体" w:hAnsi="Times New Roman" w:cs="Times New Roman"/>
          <w:sz w:val="22"/>
          <w:szCs w:val="22"/>
          <w:lang w:eastAsia="zh-CN"/>
        </w:rPr>
        <w:t xml:space="preserve">hi </w:t>
      </w:r>
      <w:proofErr w:type="spellStart"/>
      <w:r w:rsidRPr="005C0C6E">
        <w:rPr>
          <w:rFonts w:ascii="Times New Roman" w:eastAsia="宋体" w:hAnsi="Times New Roman" w:cs="Times New Roman"/>
          <w:sz w:val="22"/>
          <w:szCs w:val="22"/>
          <w:lang w:eastAsia="zh-CN"/>
        </w:rPr>
        <w:t>Zhang</w:t>
      </w:r>
      <w:r w:rsidRPr="005C0C6E">
        <w:rPr>
          <w:rFonts w:ascii="Times New Roman" w:eastAsia="宋体" w:hAnsi="Times New Roman" w:cs="Times New Roman"/>
          <w:i/>
          <w:iCs/>
          <w:sz w:val="22"/>
          <w:szCs w:val="22"/>
          <w:vertAlign w:val="superscript"/>
          <w:lang w:eastAsia="zh-CN"/>
        </w:rPr>
        <w:t>c</w:t>
      </w:r>
      <w:proofErr w:type="spellEnd"/>
      <w:r w:rsidRPr="005C0C6E">
        <w:rPr>
          <w:rFonts w:ascii="Times New Roman" w:eastAsia="宋体" w:hAnsi="Times New Roman" w:cs="Times New Roman"/>
          <w:sz w:val="22"/>
          <w:szCs w:val="22"/>
          <w:lang w:eastAsia="zh-CN"/>
        </w:rPr>
        <w:t xml:space="preserve">, </w:t>
      </w:r>
      <w:r w:rsidRPr="005C0C6E">
        <w:rPr>
          <w:rFonts w:ascii="Times New Roman" w:eastAsia="宋体" w:hAnsi="Times New Roman" w:cs="Times New Roman" w:hint="eastAsia"/>
          <w:sz w:val="22"/>
          <w:szCs w:val="22"/>
          <w:lang w:eastAsia="zh-CN"/>
        </w:rPr>
        <w:t xml:space="preserve">Meng </w:t>
      </w:r>
      <w:proofErr w:type="spellStart"/>
      <w:r w:rsidRPr="005C0C6E">
        <w:rPr>
          <w:rFonts w:ascii="Times New Roman" w:eastAsia="宋体" w:hAnsi="Times New Roman" w:cs="Times New Roman" w:hint="eastAsia"/>
          <w:sz w:val="22"/>
          <w:szCs w:val="22"/>
          <w:lang w:eastAsia="zh-CN"/>
        </w:rPr>
        <w:t>Guo</w:t>
      </w:r>
      <w:r w:rsidRPr="005C0C6E">
        <w:rPr>
          <w:rFonts w:ascii="Times New Roman" w:eastAsia="宋体" w:hAnsi="Times New Roman" w:cs="Times New Roman"/>
          <w:i/>
          <w:iCs/>
          <w:sz w:val="22"/>
          <w:szCs w:val="22"/>
          <w:vertAlign w:val="superscript"/>
          <w:lang w:eastAsia="zh-CN"/>
        </w:rPr>
        <w:t>c</w:t>
      </w:r>
      <w:proofErr w:type="spellEnd"/>
    </w:p>
    <w:p w14:paraId="337A4B68" w14:textId="77777777" w:rsidR="005C0C6E" w:rsidRPr="005C0C6E" w:rsidRDefault="005C0C6E" w:rsidP="005C0C6E">
      <w:pPr>
        <w:spacing w:line="360" w:lineRule="auto"/>
        <w:jc w:val="both"/>
        <w:rPr>
          <w:rFonts w:ascii="Times New Roman" w:eastAsia="宋体" w:hAnsi="Times New Roman" w:cs="Times New Roman"/>
          <w:i/>
          <w:iCs/>
          <w:sz w:val="22"/>
          <w:szCs w:val="22"/>
        </w:rPr>
      </w:pPr>
      <w:r w:rsidRPr="005C0C6E">
        <w:rPr>
          <w:rFonts w:ascii="Times New Roman" w:eastAsia="宋体" w:hAnsi="Times New Roman" w:cs="Times New Roman" w:hint="eastAsia"/>
          <w:i/>
          <w:iCs/>
          <w:sz w:val="22"/>
          <w:szCs w:val="22"/>
          <w:vertAlign w:val="superscript"/>
          <w:lang w:eastAsia="zh-CN"/>
        </w:rPr>
        <w:t>a</w:t>
      </w:r>
      <w:r w:rsidRPr="005C0C6E">
        <w:rPr>
          <w:rFonts w:ascii="Times New Roman" w:eastAsia="宋体" w:hAnsi="Times New Roman" w:cs="Times New Roman"/>
          <w:i/>
          <w:iCs/>
          <w:sz w:val="22"/>
          <w:szCs w:val="22"/>
        </w:rPr>
        <w:t xml:space="preserve"> School of Physics, Northwest University, Xi'an 710069, China </w:t>
      </w:r>
    </w:p>
    <w:p w14:paraId="75ABB237" w14:textId="77777777" w:rsidR="005C0C6E" w:rsidRPr="005C0C6E" w:rsidRDefault="005C0C6E" w:rsidP="005C0C6E">
      <w:pPr>
        <w:spacing w:line="360" w:lineRule="auto"/>
        <w:jc w:val="both"/>
        <w:rPr>
          <w:rFonts w:ascii="Times New Roman" w:eastAsia="宋体" w:hAnsi="Times New Roman" w:cs="Times New Roman"/>
          <w:i/>
          <w:iCs/>
          <w:sz w:val="22"/>
          <w:szCs w:val="22"/>
        </w:rPr>
      </w:pPr>
      <w:r w:rsidRPr="005C0C6E">
        <w:rPr>
          <w:rFonts w:ascii="Times New Roman" w:eastAsia="宋体" w:hAnsi="Times New Roman" w:cs="Times New Roman" w:hint="eastAsia"/>
          <w:i/>
          <w:iCs/>
          <w:sz w:val="22"/>
          <w:szCs w:val="22"/>
          <w:vertAlign w:val="superscript"/>
          <w:lang w:eastAsia="zh-CN"/>
        </w:rPr>
        <w:t>b</w:t>
      </w:r>
      <w:r w:rsidRPr="005C0C6E">
        <w:rPr>
          <w:rFonts w:ascii="Times New Roman" w:eastAsia="宋体" w:hAnsi="Times New Roman" w:cs="Times New Roman"/>
          <w:i/>
          <w:iCs/>
          <w:sz w:val="22"/>
          <w:szCs w:val="22"/>
        </w:rPr>
        <w:t xml:space="preserve"> N</w:t>
      </w:r>
      <w:r w:rsidRPr="005C0C6E">
        <w:rPr>
          <w:rFonts w:ascii="Times New Roman" w:eastAsia="宋体" w:hAnsi="Times New Roman" w:cs="Times New Roman" w:hint="eastAsia"/>
          <w:i/>
          <w:iCs/>
          <w:sz w:val="22"/>
          <w:szCs w:val="22"/>
          <w:lang w:eastAsia="zh-CN"/>
        </w:rPr>
        <w:t>orth</w:t>
      </w:r>
      <w:r w:rsidRPr="005C0C6E">
        <w:rPr>
          <w:rFonts w:ascii="Times New Roman" w:eastAsia="宋体" w:hAnsi="Times New Roman" w:cs="Times New Roman"/>
          <w:i/>
          <w:iCs/>
          <w:sz w:val="22"/>
          <w:szCs w:val="22"/>
        </w:rPr>
        <w:t>west Institute for Nonferrous Metal Research, Xi</w:t>
      </w:r>
      <w:r w:rsidRPr="005C0C6E">
        <w:rPr>
          <w:rFonts w:ascii="Times New Roman" w:eastAsia="宋体" w:hAnsi="Times New Roman" w:cs="Times New Roman"/>
          <w:i/>
          <w:iCs/>
          <w:sz w:val="22"/>
          <w:szCs w:val="22"/>
          <w:lang w:eastAsia="zh-CN"/>
        </w:rPr>
        <w:t>’an 710016, China</w:t>
      </w:r>
    </w:p>
    <w:p w14:paraId="56E0D53A" w14:textId="77777777" w:rsidR="005C0C6E" w:rsidRPr="005C0C6E" w:rsidRDefault="005C0C6E" w:rsidP="005C0C6E">
      <w:pPr>
        <w:spacing w:line="360" w:lineRule="auto"/>
        <w:jc w:val="both"/>
        <w:rPr>
          <w:rFonts w:ascii="Times New Roman" w:eastAsia="宋体" w:hAnsi="Times New Roman" w:cs="Times New Roman"/>
          <w:i/>
          <w:iCs/>
          <w:sz w:val="22"/>
          <w:szCs w:val="22"/>
          <w:lang w:eastAsia="zh-CN"/>
        </w:rPr>
      </w:pPr>
      <w:r w:rsidRPr="005C0C6E">
        <w:rPr>
          <w:rFonts w:ascii="Times New Roman" w:eastAsia="宋体" w:hAnsi="Times New Roman" w:cs="Times New Roman" w:hint="eastAsia"/>
          <w:i/>
          <w:iCs/>
          <w:sz w:val="22"/>
          <w:szCs w:val="22"/>
          <w:vertAlign w:val="superscript"/>
          <w:lang w:eastAsia="zh-CN"/>
        </w:rPr>
        <w:t>c</w:t>
      </w:r>
      <w:r w:rsidRPr="005C0C6E">
        <w:rPr>
          <w:rFonts w:ascii="Times New Roman" w:eastAsia="宋体" w:hAnsi="Times New Roman" w:cs="Times New Roman"/>
          <w:i/>
          <w:iCs/>
          <w:sz w:val="22"/>
          <w:szCs w:val="22"/>
        </w:rPr>
        <w:t xml:space="preserve"> </w:t>
      </w:r>
      <w:r w:rsidRPr="005C0C6E">
        <w:rPr>
          <w:rFonts w:ascii="Times New Roman" w:eastAsia="宋体" w:hAnsi="Times New Roman" w:cs="Times New Roman"/>
          <w:i/>
          <w:iCs/>
          <w:sz w:val="22"/>
          <w:szCs w:val="22"/>
          <w:lang w:eastAsia="zh-CN"/>
        </w:rPr>
        <w:t>Jinan Key Laboratory of High-Performance Industrial Software, Jinan Institute of Supercomputing Technology, Jinan, Shandong 250103, China</w:t>
      </w:r>
    </w:p>
    <w:p w14:paraId="4C5EBB90" w14:textId="5B78D6EA" w:rsidR="000537B1" w:rsidRDefault="005C0C6E" w:rsidP="005C0C6E">
      <w:pPr>
        <w:spacing w:beforeLines="50" w:before="156" w:afterLines="50" w:after="156" w:line="360" w:lineRule="auto"/>
        <w:jc w:val="both"/>
        <w:rPr>
          <w:rFonts w:ascii="Times New Roman" w:hAnsi="Times New Roman" w:cs="Times New Roman"/>
          <w:sz w:val="22"/>
          <w:szCs w:val="22"/>
          <w:lang w:eastAsia="zh-CN"/>
        </w:rPr>
      </w:pPr>
      <w:r w:rsidRPr="0066795F">
        <w:rPr>
          <w:rFonts w:ascii="Times New Roman" w:hAnsi="Times New Roman" w:cs="Times New Roman"/>
          <w:sz w:val="22"/>
          <w:szCs w:val="22"/>
          <w:lang w:eastAsia="zh-CN"/>
        </w:rPr>
        <w:t xml:space="preserve">* Corresponding author: </w:t>
      </w:r>
      <w:hyperlink r:id="rId6" w:history="1">
        <w:r w:rsidR="0066795F" w:rsidRPr="00733AAE">
          <w:rPr>
            <w:rStyle w:val="aa"/>
            <w:rFonts w:ascii="Times New Roman" w:hAnsi="Times New Roman" w:cs="Times New Roman"/>
            <w:sz w:val="22"/>
            <w:szCs w:val="22"/>
            <w:lang w:eastAsia="zh-CN"/>
          </w:rPr>
          <w:t>zhao_xii@stumail.nwu.edu.cn</w:t>
        </w:r>
      </w:hyperlink>
    </w:p>
    <w:p w14:paraId="4EA8C73D" w14:textId="77777777" w:rsidR="0066795F" w:rsidRPr="0066795F" w:rsidRDefault="0066795F" w:rsidP="005C0C6E">
      <w:pPr>
        <w:spacing w:beforeLines="50" w:before="156" w:afterLines="50" w:after="156" w:line="360" w:lineRule="auto"/>
        <w:jc w:val="both"/>
        <w:rPr>
          <w:rFonts w:ascii="Times New Roman" w:hAnsi="Times New Roman" w:cs="Times New Roman" w:hint="eastAsia"/>
          <w:sz w:val="22"/>
          <w:szCs w:val="22"/>
          <w:lang w:eastAsia="zh-CN"/>
        </w:rPr>
      </w:pPr>
    </w:p>
    <w:p w14:paraId="51F562DD" w14:textId="14B56572" w:rsidR="000537B1" w:rsidRDefault="000537B1" w:rsidP="00E43CE3">
      <w:pPr>
        <w:spacing w:line="360" w:lineRule="auto"/>
        <w:rPr>
          <w:rFonts w:ascii="Times New Roman" w:hAnsi="Times New Roman"/>
          <w:b/>
          <w:bCs/>
        </w:rPr>
      </w:pPr>
      <w:r>
        <w:rPr>
          <w:rFonts w:ascii="Times New Roman" w:hAnsi="Times New Roman" w:cs="Times New Roman"/>
          <w:b/>
          <w:bCs/>
          <w:sz w:val="22"/>
          <w:szCs w:val="22"/>
        </w:rPr>
        <w:t xml:space="preserve">S1 – </w:t>
      </w:r>
      <w:r w:rsidR="000D7581">
        <w:rPr>
          <w:rFonts w:ascii="Times New Roman" w:hAnsi="Times New Roman" w:cs="Times New Roman" w:hint="eastAsia"/>
          <w:b/>
          <w:bCs/>
          <w:sz w:val="22"/>
          <w:szCs w:val="22"/>
          <w:lang w:eastAsia="zh-CN"/>
        </w:rPr>
        <w:t>The c</w:t>
      </w:r>
      <w:r w:rsidR="000D7581" w:rsidRPr="000D7581">
        <w:rPr>
          <w:rFonts w:ascii="Times New Roman" w:hAnsi="Times New Roman" w:cs="Times New Roman"/>
          <w:b/>
          <w:bCs/>
          <w:sz w:val="22"/>
          <w:szCs w:val="22"/>
        </w:rPr>
        <w:t xml:space="preserve">rystal structures for high-throughput density functional calculations of elastic properties </w:t>
      </w:r>
      <w:r w:rsidR="000D7581">
        <w:rPr>
          <w:rFonts w:ascii="Times New Roman" w:hAnsi="Times New Roman" w:cs="Times New Roman" w:hint="eastAsia"/>
          <w:b/>
          <w:bCs/>
          <w:sz w:val="22"/>
          <w:szCs w:val="22"/>
          <w:lang w:eastAsia="zh-CN"/>
        </w:rPr>
        <w:t>for</w:t>
      </w:r>
      <w:r w:rsidR="000D7581" w:rsidRPr="000D7581">
        <w:rPr>
          <w:rFonts w:ascii="Times New Roman" w:hAnsi="Times New Roman" w:cs="Times New Roman"/>
          <w:b/>
          <w:bCs/>
          <w:sz w:val="22"/>
          <w:szCs w:val="22"/>
        </w:rPr>
        <w:t xml:space="preserve"> 495 carbides and 123 high-entropy carbides</w:t>
      </w:r>
    </w:p>
    <w:p w14:paraId="63602D75" w14:textId="7E354E0F" w:rsidR="008456DA" w:rsidRDefault="00E60567" w:rsidP="00E43CE3">
      <w:pPr>
        <w:spacing w:line="360" w:lineRule="auto"/>
        <w:ind w:firstLineChars="200" w:firstLine="440"/>
        <w:jc w:val="both"/>
        <w:rPr>
          <w:rFonts w:ascii="Times New Roman" w:hAnsi="Times New Roman" w:cs="Times New Roman"/>
          <w:sz w:val="22"/>
          <w:szCs w:val="22"/>
          <w:lang w:eastAsia="zh-CN"/>
        </w:rPr>
      </w:pPr>
      <w:r>
        <w:rPr>
          <w:rFonts w:ascii="Times New Roman" w:hAnsi="Times New Roman" w:cs="Times New Roman"/>
          <w:noProof/>
          <w:sz w:val="22"/>
          <w:szCs w:val="22"/>
          <w:lang w:eastAsia="zh-CN"/>
        </w:rPr>
        <w:drawing>
          <wp:anchor distT="0" distB="0" distL="114300" distR="114300" simplePos="0" relativeHeight="251660288" behindDoc="0" locked="0" layoutInCell="1" allowOverlap="1" wp14:anchorId="43F29E57" wp14:editId="50DF99DE">
            <wp:simplePos x="0" y="0"/>
            <wp:positionH relativeFrom="margin">
              <wp:align>center</wp:align>
            </wp:positionH>
            <wp:positionV relativeFrom="paragraph">
              <wp:posOffset>1506855</wp:posOffset>
            </wp:positionV>
            <wp:extent cx="4547235" cy="2006600"/>
            <wp:effectExtent l="0" t="0" r="5715" b="0"/>
            <wp:wrapTopAndBottom/>
            <wp:docPr id="1282865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65592" name="图片 12828655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47235" cy="2006600"/>
                    </a:xfrm>
                    <a:prstGeom prst="rect">
                      <a:avLst/>
                    </a:prstGeom>
                  </pic:spPr>
                </pic:pic>
              </a:graphicData>
            </a:graphic>
            <wp14:sizeRelH relativeFrom="margin">
              <wp14:pctWidth>0</wp14:pctWidth>
            </wp14:sizeRelH>
            <wp14:sizeRelV relativeFrom="margin">
              <wp14:pctHeight>0</wp14:pctHeight>
            </wp14:sizeRelV>
          </wp:anchor>
        </w:drawing>
      </w:r>
      <w:r w:rsidR="000D7581" w:rsidRPr="000D7581">
        <w:rPr>
          <w:rFonts w:ascii="Times New Roman" w:hAnsi="Times New Roman" w:cs="Times New Roman"/>
          <w:sz w:val="22"/>
          <w:szCs w:val="22"/>
          <w:lang w:eastAsia="zh-CN"/>
        </w:rPr>
        <w:t>The crystal structure (left) used for the calculation of the elastic properties of 495 carbides is a single-phase salt rock structure with 8 atoms</w:t>
      </w:r>
      <w:r w:rsidR="005B300C">
        <w:rPr>
          <w:rFonts w:ascii="Times New Roman" w:hAnsi="Times New Roman" w:cs="Times New Roman" w:hint="eastAsia"/>
          <w:sz w:val="22"/>
          <w:szCs w:val="22"/>
          <w:lang w:eastAsia="zh-CN"/>
        </w:rPr>
        <w:t>, and</w:t>
      </w:r>
      <w:r w:rsidR="000D7581" w:rsidRPr="000D7581">
        <w:rPr>
          <w:rFonts w:ascii="Times New Roman" w:hAnsi="Times New Roman" w:cs="Times New Roman"/>
          <w:sz w:val="22"/>
          <w:szCs w:val="22"/>
          <w:lang w:eastAsia="zh-CN"/>
        </w:rPr>
        <w:t xml:space="preserve"> </w:t>
      </w:r>
      <w:r w:rsidR="005B300C">
        <w:rPr>
          <w:rFonts w:ascii="Times New Roman" w:hAnsi="Times New Roman" w:cs="Times New Roman" w:hint="eastAsia"/>
          <w:sz w:val="22"/>
          <w:szCs w:val="22"/>
          <w:lang w:eastAsia="zh-CN"/>
        </w:rPr>
        <w:t>t</w:t>
      </w:r>
      <w:r w:rsidR="005B300C" w:rsidRPr="005B300C">
        <w:rPr>
          <w:rFonts w:ascii="Times New Roman" w:hAnsi="Times New Roman" w:cs="Times New Roman"/>
          <w:sz w:val="22"/>
          <w:szCs w:val="22"/>
          <w:lang w:eastAsia="zh-CN"/>
        </w:rPr>
        <w:t>he crystal structure (right) used for the calculation of the elastic properties of 123 high-entropy carbides is a 2x1x1 single-phase salt rock structure containing 16 atoms.</w:t>
      </w:r>
      <w:r w:rsidR="005B300C" w:rsidRPr="000D7581">
        <w:rPr>
          <w:rFonts w:ascii="Times New Roman" w:hAnsi="Times New Roman" w:cs="Times New Roman"/>
          <w:sz w:val="22"/>
          <w:szCs w:val="22"/>
          <w:lang w:eastAsia="zh-CN"/>
        </w:rPr>
        <w:t xml:space="preserve"> </w:t>
      </w:r>
      <w:r w:rsidR="005B300C">
        <w:rPr>
          <w:rFonts w:ascii="Times New Roman" w:hAnsi="Times New Roman" w:cs="Times New Roman" w:hint="eastAsia"/>
          <w:sz w:val="22"/>
          <w:szCs w:val="22"/>
          <w:lang w:eastAsia="zh-CN"/>
        </w:rPr>
        <w:t xml:space="preserve">For all calculation </w:t>
      </w:r>
      <w:r w:rsidR="005B300C" w:rsidRPr="000D7581">
        <w:rPr>
          <w:rFonts w:ascii="Times New Roman" w:hAnsi="Times New Roman" w:cs="Times New Roman"/>
          <w:sz w:val="22"/>
          <w:szCs w:val="22"/>
          <w:lang w:eastAsia="zh-CN"/>
        </w:rPr>
        <w:t>structure</w:t>
      </w:r>
      <w:r w:rsidR="005B300C">
        <w:rPr>
          <w:rFonts w:ascii="Times New Roman" w:hAnsi="Times New Roman" w:cs="Times New Roman" w:hint="eastAsia"/>
          <w:sz w:val="22"/>
          <w:szCs w:val="22"/>
          <w:lang w:eastAsia="zh-CN"/>
        </w:rPr>
        <w:t>s,</w:t>
      </w:r>
      <w:r w:rsidR="005B300C" w:rsidRPr="000D7581">
        <w:rPr>
          <w:rFonts w:ascii="Times New Roman" w:hAnsi="Times New Roman" w:cs="Times New Roman"/>
          <w:sz w:val="22"/>
          <w:szCs w:val="22"/>
          <w:lang w:eastAsia="zh-CN"/>
        </w:rPr>
        <w:t xml:space="preserve"> </w:t>
      </w:r>
      <w:r w:rsidR="005B300C">
        <w:rPr>
          <w:rFonts w:ascii="Times New Roman" w:hAnsi="Times New Roman" w:cs="Times New Roman" w:hint="eastAsia"/>
          <w:sz w:val="22"/>
          <w:szCs w:val="22"/>
          <w:lang w:eastAsia="zh-CN"/>
        </w:rPr>
        <w:t>t</w:t>
      </w:r>
      <w:r w:rsidR="005B300C" w:rsidRPr="000D7581">
        <w:rPr>
          <w:rFonts w:ascii="Times New Roman" w:hAnsi="Times New Roman" w:cs="Times New Roman"/>
          <w:sz w:val="22"/>
          <w:szCs w:val="22"/>
          <w:lang w:eastAsia="zh-CN"/>
        </w:rPr>
        <w:t>ransition</w:t>
      </w:r>
      <w:r w:rsidR="000D7581" w:rsidRPr="000D7581">
        <w:rPr>
          <w:rFonts w:ascii="Times New Roman" w:hAnsi="Times New Roman" w:cs="Times New Roman"/>
          <w:sz w:val="22"/>
          <w:szCs w:val="22"/>
          <w:lang w:eastAsia="zh-CN"/>
        </w:rPr>
        <w:t xml:space="preserve"> metal atoms Ta, Zr, Hf, V, Nb, Ti, Mo, W, Cr occupy the cation sites and carbon atoms occupy the anion sites.</w:t>
      </w:r>
    </w:p>
    <w:p w14:paraId="2676A807" w14:textId="098FEC9B" w:rsidR="00D363E3" w:rsidRDefault="00E60567" w:rsidP="00E60567">
      <w:pPr>
        <w:ind w:firstLineChars="200" w:firstLine="440"/>
        <w:jc w:val="center"/>
        <w:rPr>
          <w:rFonts w:ascii="Times New Roman" w:hAnsi="Times New Roman" w:cs="Times New Roman"/>
          <w:i/>
          <w:iCs/>
          <w:sz w:val="22"/>
          <w:szCs w:val="22"/>
          <w:lang w:eastAsia="zh-CN"/>
        </w:rPr>
      </w:pPr>
      <w:r w:rsidRPr="00E60567">
        <w:rPr>
          <w:rFonts w:ascii="Times New Roman" w:hAnsi="Times New Roman" w:cs="Times New Roman"/>
          <w:i/>
          <w:iCs/>
          <w:sz w:val="22"/>
          <w:szCs w:val="22"/>
          <w:lang w:eastAsia="zh-CN"/>
        </w:rPr>
        <w:t xml:space="preserve">Fig S1 </w:t>
      </w:r>
      <w:r>
        <w:rPr>
          <w:rFonts w:ascii="Times New Roman" w:hAnsi="Times New Roman" w:cs="Times New Roman" w:hint="eastAsia"/>
          <w:i/>
          <w:iCs/>
          <w:sz w:val="22"/>
          <w:szCs w:val="22"/>
          <w:lang w:eastAsia="zh-CN"/>
        </w:rPr>
        <w:t>Calculation structure for carbides and high entropy carbides</w:t>
      </w:r>
    </w:p>
    <w:p w14:paraId="4CAEA3FF" w14:textId="77777777" w:rsidR="0066795F" w:rsidRDefault="0066795F" w:rsidP="00E60567">
      <w:pPr>
        <w:ind w:firstLineChars="200" w:firstLine="440"/>
        <w:jc w:val="center"/>
        <w:rPr>
          <w:rFonts w:ascii="Times New Roman" w:hAnsi="Times New Roman" w:cs="Times New Roman"/>
          <w:i/>
          <w:iCs/>
          <w:sz w:val="22"/>
          <w:szCs w:val="22"/>
          <w:lang w:eastAsia="zh-CN"/>
        </w:rPr>
      </w:pPr>
    </w:p>
    <w:p w14:paraId="52FF33CA" w14:textId="77777777" w:rsidR="0066795F" w:rsidRDefault="0066795F" w:rsidP="00E60567">
      <w:pPr>
        <w:ind w:firstLineChars="200" w:firstLine="440"/>
        <w:jc w:val="center"/>
        <w:rPr>
          <w:rFonts w:ascii="Times New Roman" w:hAnsi="Times New Roman" w:cs="Times New Roman"/>
          <w:i/>
          <w:iCs/>
          <w:sz w:val="22"/>
          <w:szCs w:val="22"/>
          <w:lang w:eastAsia="zh-CN"/>
        </w:rPr>
      </w:pPr>
    </w:p>
    <w:p w14:paraId="04679BF4" w14:textId="77777777" w:rsidR="0066795F" w:rsidRDefault="0066795F" w:rsidP="00E60567">
      <w:pPr>
        <w:ind w:firstLineChars="200" w:firstLine="440"/>
        <w:jc w:val="center"/>
        <w:rPr>
          <w:rFonts w:ascii="Times New Roman" w:hAnsi="Times New Roman" w:cs="Times New Roman"/>
          <w:i/>
          <w:iCs/>
          <w:sz w:val="22"/>
          <w:szCs w:val="22"/>
          <w:lang w:eastAsia="zh-CN"/>
        </w:rPr>
      </w:pPr>
    </w:p>
    <w:p w14:paraId="66467B81" w14:textId="77777777" w:rsidR="0066795F" w:rsidRDefault="0066795F" w:rsidP="00E60567">
      <w:pPr>
        <w:ind w:firstLineChars="200" w:firstLine="440"/>
        <w:jc w:val="center"/>
        <w:rPr>
          <w:rFonts w:ascii="Times New Roman" w:hAnsi="Times New Roman" w:cs="Times New Roman"/>
          <w:i/>
          <w:iCs/>
          <w:sz w:val="22"/>
          <w:szCs w:val="22"/>
          <w:lang w:eastAsia="zh-CN"/>
        </w:rPr>
      </w:pPr>
    </w:p>
    <w:p w14:paraId="5BB7872F" w14:textId="77777777" w:rsidR="0066795F" w:rsidRDefault="0066795F" w:rsidP="00E60567">
      <w:pPr>
        <w:ind w:firstLineChars="200" w:firstLine="440"/>
        <w:jc w:val="center"/>
        <w:rPr>
          <w:rFonts w:ascii="Times New Roman" w:hAnsi="Times New Roman" w:cs="Times New Roman"/>
          <w:i/>
          <w:iCs/>
          <w:sz w:val="22"/>
          <w:szCs w:val="22"/>
          <w:lang w:eastAsia="zh-CN"/>
        </w:rPr>
      </w:pPr>
    </w:p>
    <w:p w14:paraId="241EE67A" w14:textId="77777777" w:rsidR="0066795F" w:rsidRDefault="0066795F" w:rsidP="00E60567">
      <w:pPr>
        <w:ind w:firstLineChars="200" w:firstLine="440"/>
        <w:jc w:val="center"/>
        <w:rPr>
          <w:rFonts w:ascii="Times New Roman" w:hAnsi="Times New Roman" w:cs="Times New Roman"/>
          <w:i/>
          <w:iCs/>
          <w:sz w:val="22"/>
          <w:szCs w:val="22"/>
          <w:lang w:eastAsia="zh-CN"/>
        </w:rPr>
      </w:pPr>
    </w:p>
    <w:p w14:paraId="593A152E" w14:textId="77777777" w:rsidR="0066795F" w:rsidRDefault="0066795F" w:rsidP="00E60567">
      <w:pPr>
        <w:ind w:firstLineChars="200" w:firstLine="440"/>
        <w:jc w:val="center"/>
        <w:rPr>
          <w:rFonts w:ascii="Times New Roman" w:hAnsi="Times New Roman" w:cs="Times New Roman"/>
          <w:i/>
          <w:iCs/>
          <w:sz w:val="22"/>
          <w:szCs w:val="22"/>
          <w:lang w:eastAsia="zh-CN"/>
        </w:rPr>
      </w:pPr>
    </w:p>
    <w:p w14:paraId="7B584D7C" w14:textId="77777777" w:rsidR="0066795F" w:rsidRDefault="0066795F" w:rsidP="00E60567">
      <w:pPr>
        <w:ind w:firstLineChars="200" w:firstLine="440"/>
        <w:jc w:val="center"/>
        <w:rPr>
          <w:rFonts w:ascii="Times New Roman" w:hAnsi="Times New Roman" w:cs="Times New Roman"/>
          <w:i/>
          <w:iCs/>
          <w:sz w:val="22"/>
          <w:szCs w:val="22"/>
          <w:lang w:eastAsia="zh-CN"/>
        </w:rPr>
      </w:pPr>
    </w:p>
    <w:p w14:paraId="2064EFEF" w14:textId="1F2FC585" w:rsidR="00E43CE3" w:rsidRDefault="00E43CE3" w:rsidP="00E43CE3">
      <w:pPr>
        <w:widowControl w:val="0"/>
        <w:spacing w:line="360" w:lineRule="auto"/>
        <w:jc w:val="both"/>
        <w:rPr>
          <w:rFonts w:ascii="Times New Roman" w:hAnsi="Times New Roman" w:cs="Times New Roman"/>
          <w:b/>
          <w:bCs/>
          <w:sz w:val="22"/>
          <w:szCs w:val="22"/>
          <w:lang w:eastAsia="zh-CN"/>
        </w:rPr>
      </w:pPr>
      <w:bookmarkStart w:id="0" w:name="_Hlk102567347"/>
      <w:r>
        <w:rPr>
          <w:rFonts w:ascii="Times New Roman" w:hAnsi="Times New Roman" w:cs="Times New Roman"/>
          <w:b/>
          <w:bCs/>
          <w:sz w:val="22"/>
          <w:szCs w:val="22"/>
        </w:rPr>
        <w:lastRenderedPageBreak/>
        <w:t>S2 –</w:t>
      </w:r>
      <w:bookmarkEnd w:id="0"/>
      <w:r w:rsidR="0066795F" w:rsidRPr="0066795F">
        <w:rPr>
          <w:rFonts w:ascii="Times New Roman" w:hAnsi="Times New Roman" w:cs="Times New Roman"/>
          <w:b/>
          <w:bCs/>
          <w:sz w:val="22"/>
          <w:szCs w:val="22"/>
          <w:lang w:eastAsia="zh-CN"/>
        </w:rPr>
        <w:t xml:space="preserve">Detailed description of the </w:t>
      </w:r>
      <w:r w:rsidR="0066795F">
        <w:rPr>
          <w:rFonts w:ascii="Times New Roman" w:hAnsi="Times New Roman" w:cs="Times New Roman" w:hint="eastAsia"/>
          <w:b/>
          <w:bCs/>
          <w:sz w:val="22"/>
          <w:szCs w:val="22"/>
          <w:lang w:eastAsia="zh-CN"/>
        </w:rPr>
        <w:t>6</w:t>
      </w:r>
      <w:r w:rsidR="0066795F" w:rsidRPr="0066795F">
        <w:rPr>
          <w:rFonts w:ascii="Times New Roman" w:hAnsi="Times New Roman" w:cs="Times New Roman"/>
          <w:b/>
          <w:bCs/>
          <w:sz w:val="22"/>
          <w:szCs w:val="22"/>
          <w:lang w:eastAsia="zh-CN"/>
        </w:rPr>
        <w:t xml:space="preserve"> CBFV descriptors</w:t>
      </w:r>
    </w:p>
    <w:p w14:paraId="04F64F1F" w14:textId="53A3AC51" w:rsidR="0066795F" w:rsidRPr="00E43CE3" w:rsidRDefault="0066795F" w:rsidP="0066795F">
      <w:pPr>
        <w:jc w:val="center"/>
        <w:rPr>
          <w:rFonts w:ascii="Times New Roman" w:hAnsi="Times New Roman" w:hint="eastAsia"/>
          <w:color w:val="FF0000"/>
          <w:sz w:val="16"/>
          <w:szCs w:val="18"/>
          <w:lang w:eastAsia="zh-CN"/>
        </w:rPr>
      </w:pPr>
      <w:r w:rsidRPr="008456DA">
        <w:rPr>
          <w:rFonts w:ascii="Times New Roman" w:hAnsi="Times New Roman" w:hint="eastAsia"/>
          <w:i/>
          <w:iCs/>
          <w:sz w:val="21"/>
          <w:szCs w:val="21"/>
          <w:lang w:eastAsia="zh-CN"/>
        </w:rPr>
        <w:t>T</w:t>
      </w:r>
      <w:r w:rsidRPr="008456DA">
        <w:rPr>
          <w:rFonts w:ascii="Times New Roman" w:hAnsi="Times New Roman"/>
          <w:i/>
          <w:iCs/>
          <w:sz w:val="21"/>
          <w:szCs w:val="21"/>
          <w:lang w:eastAsia="zh-CN"/>
        </w:rPr>
        <w:t>able</w:t>
      </w:r>
      <w:r>
        <w:rPr>
          <w:rFonts w:ascii="Times New Roman" w:hAnsi="Times New Roman"/>
          <w:i/>
          <w:iCs/>
          <w:sz w:val="21"/>
          <w:szCs w:val="21"/>
          <w:lang w:eastAsia="zh-CN"/>
        </w:rPr>
        <w:t xml:space="preserve"> S</w:t>
      </w:r>
      <w:r w:rsidR="00975E33">
        <w:rPr>
          <w:rFonts w:ascii="Times New Roman" w:hAnsi="Times New Roman" w:hint="eastAsia"/>
          <w:i/>
          <w:iCs/>
          <w:sz w:val="21"/>
          <w:szCs w:val="21"/>
          <w:lang w:eastAsia="zh-CN"/>
        </w:rPr>
        <w:t>2</w:t>
      </w:r>
      <w:r w:rsidRPr="008456DA">
        <w:rPr>
          <w:rFonts w:ascii="Times New Roman" w:hAnsi="Times New Roman" w:hint="eastAsia"/>
          <w:i/>
          <w:iCs/>
          <w:sz w:val="21"/>
          <w:szCs w:val="21"/>
          <w:lang w:eastAsia="zh-CN"/>
        </w:rPr>
        <w:t>．</w:t>
      </w:r>
      <w:r w:rsidRPr="0066795F">
        <w:rPr>
          <w:rFonts w:ascii="Times New Roman" w:hAnsi="Times New Roman"/>
          <w:i/>
          <w:iCs/>
          <w:sz w:val="21"/>
          <w:szCs w:val="21"/>
          <w:lang w:eastAsia="zh-CN"/>
        </w:rPr>
        <w:t xml:space="preserve">Description and comparison of CBFV descriptors—Jarvis, Magpie, Mat2vec, </w:t>
      </w:r>
      <w:proofErr w:type="spellStart"/>
      <w:r w:rsidRPr="0066795F">
        <w:rPr>
          <w:rFonts w:ascii="Times New Roman" w:hAnsi="Times New Roman"/>
          <w:i/>
          <w:iCs/>
          <w:sz w:val="21"/>
          <w:szCs w:val="21"/>
          <w:lang w:eastAsia="zh-CN"/>
        </w:rPr>
        <w:t>Onehot</w:t>
      </w:r>
      <w:proofErr w:type="spellEnd"/>
      <w:r w:rsidRPr="0066795F">
        <w:rPr>
          <w:rFonts w:ascii="Times New Roman" w:hAnsi="Times New Roman"/>
          <w:i/>
          <w:iCs/>
          <w:sz w:val="21"/>
          <w:szCs w:val="21"/>
          <w:lang w:eastAsia="zh-CN"/>
        </w:rPr>
        <w:t>, Oliynyk, Random</w:t>
      </w:r>
    </w:p>
    <w:tbl>
      <w:tblPr>
        <w:tblStyle w:val="a8"/>
        <w:tblW w:w="5012"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3795"/>
        <w:gridCol w:w="2786"/>
      </w:tblGrid>
      <w:tr w:rsidR="00E43CE3" w:rsidRPr="00E43CE3" w14:paraId="7D1E7230" w14:textId="77777777" w:rsidTr="007150C6">
        <w:trPr>
          <w:trHeight w:val="410"/>
        </w:trPr>
        <w:tc>
          <w:tcPr>
            <w:tcW w:w="1048" w:type="pct"/>
            <w:tcBorders>
              <w:top w:val="single" w:sz="12" w:space="0" w:color="auto"/>
            </w:tcBorders>
            <w:vAlign w:val="center"/>
          </w:tcPr>
          <w:p w14:paraId="5B555AF8" w14:textId="77777777" w:rsidR="00E43CE3" w:rsidRPr="00E43CE3" w:rsidRDefault="00E43CE3" w:rsidP="00E43CE3">
            <w:pPr>
              <w:widowControl w:val="0"/>
              <w:spacing w:line="360" w:lineRule="auto"/>
              <w:jc w:val="both"/>
              <w:rPr>
                <w:rFonts w:ascii="Times New Roman" w:hAnsi="Times New Roman"/>
                <w:b/>
                <w:bCs/>
                <w:kern w:val="2"/>
                <w:sz w:val="21"/>
                <w:szCs w:val="21"/>
                <w:lang w:eastAsia="zh-CN"/>
              </w:rPr>
            </w:pPr>
            <w:r w:rsidRPr="00E43CE3">
              <w:rPr>
                <w:rFonts w:ascii="Times New Roman" w:hAnsi="Times New Roman"/>
                <w:b/>
                <w:bCs/>
                <w:kern w:val="2"/>
                <w:sz w:val="21"/>
                <w:szCs w:val="21"/>
                <w:lang w:eastAsia="zh-CN"/>
              </w:rPr>
              <w:t>Descriptor</w:t>
            </w:r>
          </w:p>
        </w:tc>
        <w:tc>
          <w:tcPr>
            <w:tcW w:w="2279" w:type="pct"/>
            <w:tcBorders>
              <w:top w:val="single" w:sz="12" w:space="0" w:color="auto"/>
            </w:tcBorders>
            <w:vAlign w:val="center"/>
          </w:tcPr>
          <w:p w14:paraId="748FD04E" w14:textId="77777777" w:rsidR="00E43CE3" w:rsidRPr="00E43CE3" w:rsidRDefault="00E43CE3" w:rsidP="00E43CE3">
            <w:pPr>
              <w:widowControl w:val="0"/>
              <w:spacing w:line="360" w:lineRule="auto"/>
              <w:jc w:val="both"/>
              <w:rPr>
                <w:rFonts w:ascii="Times New Roman" w:hAnsi="Times New Roman"/>
                <w:b/>
                <w:bCs/>
                <w:kern w:val="2"/>
                <w:sz w:val="21"/>
                <w:szCs w:val="21"/>
                <w:lang w:eastAsia="zh-CN"/>
              </w:rPr>
            </w:pPr>
            <w:r w:rsidRPr="00E43CE3">
              <w:rPr>
                <w:rFonts w:ascii="Times New Roman" w:hAnsi="Times New Roman"/>
                <w:b/>
                <w:bCs/>
                <w:kern w:val="2"/>
                <w:sz w:val="21"/>
                <w:szCs w:val="21"/>
                <w:lang w:eastAsia="zh-CN"/>
              </w:rPr>
              <w:t>Description</w:t>
            </w:r>
          </w:p>
        </w:tc>
        <w:tc>
          <w:tcPr>
            <w:tcW w:w="1673" w:type="pct"/>
            <w:tcBorders>
              <w:top w:val="single" w:sz="12" w:space="0" w:color="auto"/>
            </w:tcBorders>
            <w:vAlign w:val="center"/>
          </w:tcPr>
          <w:p w14:paraId="4C3735F9" w14:textId="77777777" w:rsidR="00E43CE3" w:rsidRPr="00E43CE3" w:rsidRDefault="00E43CE3" w:rsidP="00E43CE3">
            <w:pPr>
              <w:widowControl w:val="0"/>
              <w:spacing w:line="360" w:lineRule="auto"/>
              <w:jc w:val="both"/>
              <w:rPr>
                <w:rFonts w:ascii="Times New Roman" w:hAnsi="Times New Roman"/>
                <w:b/>
                <w:bCs/>
                <w:kern w:val="2"/>
                <w:sz w:val="21"/>
                <w:szCs w:val="21"/>
                <w:lang w:eastAsia="zh-CN"/>
              </w:rPr>
            </w:pPr>
            <w:r w:rsidRPr="00E43CE3">
              <w:rPr>
                <w:rFonts w:ascii="Times New Roman" w:hAnsi="Times New Roman"/>
                <w:b/>
                <w:bCs/>
                <w:kern w:val="2"/>
                <w:sz w:val="21"/>
                <w:szCs w:val="21"/>
                <w:lang w:eastAsia="zh-CN"/>
              </w:rPr>
              <w:t>Advantages</w:t>
            </w:r>
          </w:p>
        </w:tc>
      </w:tr>
      <w:tr w:rsidR="00E43CE3" w:rsidRPr="00E43CE3" w14:paraId="712FB579" w14:textId="77777777" w:rsidTr="007150C6">
        <w:trPr>
          <w:trHeight w:val="1964"/>
        </w:trPr>
        <w:tc>
          <w:tcPr>
            <w:tcW w:w="1048" w:type="pct"/>
          </w:tcPr>
          <w:p w14:paraId="140F8863" w14:textId="77777777" w:rsidR="00E43CE3" w:rsidRPr="00E43CE3" w:rsidRDefault="00E43CE3" w:rsidP="00E43CE3">
            <w:pPr>
              <w:widowControl w:val="0"/>
              <w:spacing w:line="360" w:lineRule="auto"/>
              <w:jc w:val="both"/>
              <w:rPr>
                <w:rFonts w:ascii="Times New Roman" w:hAnsi="Times New Roman"/>
                <w:b/>
                <w:bCs/>
                <w:kern w:val="2"/>
                <w:sz w:val="21"/>
                <w:szCs w:val="21"/>
                <w:lang w:eastAsia="zh-CN"/>
              </w:rPr>
            </w:pPr>
            <w:r w:rsidRPr="00E43CE3">
              <w:rPr>
                <w:rFonts w:ascii="Times New Roman" w:hAnsi="Times New Roman"/>
                <w:b/>
                <w:bCs/>
                <w:kern w:val="2"/>
                <w:sz w:val="21"/>
                <w:szCs w:val="21"/>
                <w:lang w:eastAsia="zh-CN"/>
              </w:rPr>
              <w:t>Jarvis</w:t>
            </w:r>
          </w:p>
        </w:tc>
        <w:tc>
          <w:tcPr>
            <w:tcW w:w="2279" w:type="pct"/>
          </w:tcPr>
          <w:p w14:paraId="32EFF5A3" w14:textId="77777777" w:rsidR="00E43CE3" w:rsidRPr="00E43CE3" w:rsidRDefault="00E43CE3" w:rsidP="00E43CE3">
            <w:pPr>
              <w:widowControl w:val="0"/>
              <w:spacing w:line="360" w:lineRule="auto"/>
              <w:jc w:val="both"/>
              <w:rPr>
                <w:rFonts w:ascii="Times New Roman" w:hAnsi="Times New Roman"/>
                <w:kern w:val="2"/>
                <w:sz w:val="21"/>
                <w:szCs w:val="21"/>
                <w:lang w:eastAsia="zh-CN"/>
              </w:rPr>
            </w:pPr>
            <w:r w:rsidRPr="00E43CE3">
              <w:rPr>
                <w:rFonts w:ascii="Times New Roman" w:hAnsi="Times New Roman"/>
                <w:kern w:val="2"/>
                <w:sz w:val="21"/>
                <w:szCs w:val="21"/>
                <w:lang w:eastAsia="zh-CN"/>
              </w:rPr>
              <w:t xml:space="preserve">A collection of feature descriptors used to characterize elements and compounds, including information such as the electronic structure, crystal structure, mechanical properties, thermodynamic properties, </w:t>
            </w:r>
            <w:proofErr w:type="spellStart"/>
            <w:r w:rsidRPr="00E43CE3">
              <w:rPr>
                <w:rFonts w:ascii="Times New Roman" w:hAnsi="Times New Roman"/>
                <w:kern w:val="2"/>
                <w:sz w:val="21"/>
                <w:szCs w:val="21"/>
                <w:lang w:eastAsia="zh-CN"/>
              </w:rPr>
              <w:t>etc</w:t>
            </w:r>
            <w:proofErr w:type="spellEnd"/>
          </w:p>
        </w:tc>
        <w:tc>
          <w:tcPr>
            <w:tcW w:w="1673" w:type="pct"/>
          </w:tcPr>
          <w:p w14:paraId="3AAF467B" w14:textId="77777777" w:rsidR="00E43CE3" w:rsidRPr="00E43CE3" w:rsidRDefault="00E43CE3" w:rsidP="00E43CE3">
            <w:pPr>
              <w:widowControl w:val="0"/>
              <w:spacing w:line="360" w:lineRule="auto"/>
              <w:rPr>
                <w:rFonts w:ascii="Times New Roman" w:hAnsi="Times New Roman"/>
                <w:kern w:val="2"/>
                <w:sz w:val="21"/>
                <w:szCs w:val="21"/>
                <w:lang w:eastAsia="zh-CN"/>
              </w:rPr>
            </w:pPr>
            <w:r w:rsidRPr="00E43CE3">
              <w:rPr>
                <w:rFonts w:ascii="Times New Roman" w:hAnsi="Times New Roman"/>
                <w:kern w:val="2"/>
                <w:sz w:val="21"/>
                <w:szCs w:val="21"/>
                <w:lang w:eastAsia="zh-CN"/>
              </w:rPr>
              <w:t>Comprehensive description of material properties, suitable for diverse machine learning tasks</w:t>
            </w:r>
          </w:p>
        </w:tc>
      </w:tr>
      <w:tr w:rsidR="00E43CE3" w:rsidRPr="00E43CE3" w14:paraId="01AC74EF" w14:textId="77777777" w:rsidTr="007150C6">
        <w:trPr>
          <w:trHeight w:val="2688"/>
        </w:trPr>
        <w:tc>
          <w:tcPr>
            <w:tcW w:w="1048" w:type="pct"/>
          </w:tcPr>
          <w:p w14:paraId="4E51C629" w14:textId="77777777" w:rsidR="00E43CE3" w:rsidRPr="00E43CE3" w:rsidRDefault="00E43CE3" w:rsidP="00E43CE3">
            <w:pPr>
              <w:widowControl w:val="0"/>
              <w:spacing w:line="360" w:lineRule="auto"/>
              <w:rPr>
                <w:rFonts w:ascii="Times New Roman" w:hAnsi="Times New Roman"/>
                <w:b/>
                <w:bCs/>
                <w:kern w:val="2"/>
                <w:sz w:val="21"/>
                <w:szCs w:val="21"/>
                <w:lang w:eastAsia="zh-CN"/>
              </w:rPr>
            </w:pPr>
            <w:r w:rsidRPr="00E43CE3">
              <w:rPr>
                <w:rFonts w:ascii="Times New Roman" w:hAnsi="Times New Roman"/>
                <w:b/>
                <w:bCs/>
                <w:kern w:val="2"/>
                <w:sz w:val="21"/>
                <w:szCs w:val="21"/>
                <w:lang w:eastAsia="zh-CN"/>
              </w:rPr>
              <w:t>Magpie</w:t>
            </w:r>
          </w:p>
        </w:tc>
        <w:tc>
          <w:tcPr>
            <w:tcW w:w="2279" w:type="pct"/>
          </w:tcPr>
          <w:p w14:paraId="322BFF9E" w14:textId="77777777" w:rsidR="00E43CE3" w:rsidRPr="00E43CE3" w:rsidRDefault="00E43CE3" w:rsidP="00E43CE3">
            <w:pPr>
              <w:widowControl w:val="0"/>
              <w:spacing w:line="360" w:lineRule="auto"/>
              <w:rPr>
                <w:rFonts w:ascii="Times New Roman" w:hAnsi="Times New Roman"/>
                <w:kern w:val="2"/>
                <w:sz w:val="21"/>
                <w:szCs w:val="21"/>
                <w:lang w:eastAsia="zh-CN"/>
              </w:rPr>
            </w:pPr>
            <w:r w:rsidRPr="00E43CE3">
              <w:rPr>
                <w:rFonts w:ascii="Times New Roman" w:hAnsi="Times New Roman"/>
                <w:kern w:val="2"/>
                <w:sz w:val="21"/>
                <w:szCs w:val="21"/>
                <w:lang w:eastAsia="zh-CN"/>
              </w:rPr>
              <w:t>A set of characteristic descriptors developed by Ward et al., based primarily on the physical and chemical properties of elements, including atomic radius, electronegativity, melting point, boiling point, etc., describes materials through statistical information of these properties (such as mean, variance, minimum, maximum, etc.)</w:t>
            </w:r>
          </w:p>
        </w:tc>
        <w:tc>
          <w:tcPr>
            <w:tcW w:w="1673" w:type="pct"/>
          </w:tcPr>
          <w:p w14:paraId="5CFA1961" w14:textId="77777777" w:rsidR="00E43CE3" w:rsidRPr="00E43CE3" w:rsidRDefault="00E43CE3" w:rsidP="00E43CE3">
            <w:pPr>
              <w:widowControl w:val="0"/>
              <w:spacing w:line="360" w:lineRule="auto"/>
              <w:rPr>
                <w:rFonts w:ascii="Times New Roman" w:hAnsi="Times New Roman"/>
                <w:kern w:val="2"/>
                <w:sz w:val="21"/>
                <w:szCs w:val="21"/>
                <w:lang w:eastAsia="zh-CN"/>
              </w:rPr>
            </w:pPr>
            <w:r w:rsidRPr="00E43CE3">
              <w:rPr>
                <w:rFonts w:ascii="Times New Roman" w:hAnsi="Times New Roman"/>
                <w:kern w:val="2"/>
                <w:sz w:val="21"/>
                <w:szCs w:val="21"/>
                <w:lang w:eastAsia="zh-CN"/>
              </w:rPr>
              <w:t>Captures a wide range of element properties, providing useful statistical information.</w:t>
            </w:r>
          </w:p>
        </w:tc>
      </w:tr>
      <w:tr w:rsidR="00E43CE3" w:rsidRPr="00E43CE3" w14:paraId="3C0185D3" w14:textId="77777777" w:rsidTr="007150C6">
        <w:trPr>
          <w:trHeight w:val="1988"/>
        </w:trPr>
        <w:tc>
          <w:tcPr>
            <w:tcW w:w="1048" w:type="pct"/>
          </w:tcPr>
          <w:p w14:paraId="500EAE5E" w14:textId="77777777" w:rsidR="00E43CE3" w:rsidRPr="00E43CE3" w:rsidRDefault="00E43CE3" w:rsidP="00E43CE3">
            <w:pPr>
              <w:widowControl w:val="0"/>
              <w:spacing w:line="360" w:lineRule="auto"/>
              <w:jc w:val="both"/>
              <w:rPr>
                <w:rFonts w:ascii="Times New Roman" w:hAnsi="Times New Roman"/>
                <w:b/>
                <w:bCs/>
                <w:kern w:val="2"/>
                <w:sz w:val="21"/>
                <w:szCs w:val="21"/>
                <w:lang w:eastAsia="zh-CN"/>
              </w:rPr>
            </w:pPr>
            <w:r w:rsidRPr="00E43CE3">
              <w:rPr>
                <w:rFonts w:ascii="Times New Roman" w:hAnsi="Times New Roman"/>
                <w:b/>
                <w:bCs/>
                <w:kern w:val="2"/>
                <w:sz w:val="21"/>
                <w:szCs w:val="21"/>
                <w:lang w:eastAsia="zh-CN"/>
              </w:rPr>
              <w:t>Mat2vec</w:t>
            </w:r>
          </w:p>
        </w:tc>
        <w:tc>
          <w:tcPr>
            <w:tcW w:w="2279" w:type="pct"/>
          </w:tcPr>
          <w:p w14:paraId="5E44392B" w14:textId="77777777" w:rsidR="00E43CE3" w:rsidRPr="00E43CE3" w:rsidRDefault="00E43CE3" w:rsidP="00E43CE3">
            <w:pPr>
              <w:widowControl w:val="0"/>
              <w:spacing w:line="360" w:lineRule="auto"/>
              <w:rPr>
                <w:rFonts w:ascii="Times New Roman" w:hAnsi="Times New Roman"/>
                <w:kern w:val="2"/>
                <w:lang w:eastAsia="zh-CN"/>
              </w:rPr>
            </w:pPr>
            <w:r w:rsidRPr="00E43CE3">
              <w:rPr>
                <w:rFonts w:ascii="Times New Roman" w:hAnsi="Times New Roman"/>
                <w:kern w:val="2"/>
                <w:sz w:val="21"/>
                <w:szCs w:val="21"/>
                <w:lang w:eastAsia="zh-CN"/>
              </w:rPr>
              <w:t>Based on natural language processing (NLP) descriptors, word embeddings are used to represent materials. Each material or element is represented as a multi-dimensional vector, which can be used for various machine learning tasks.</w:t>
            </w:r>
          </w:p>
        </w:tc>
        <w:tc>
          <w:tcPr>
            <w:tcW w:w="1673" w:type="pct"/>
          </w:tcPr>
          <w:p w14:paraId="7A522279" w14:textId="77777777" w:rsidR="00E43CE3" w:rsidRPr="00E43CE3" w:rsidRDefault="00E43CE3" w:rsidP="00E43CE3">
            <w:pPr>
              <w:widowControl w:val="0"/>
              <w:spacing w:line="360" w:lineRule="auto"/>
              <w:rPr>
                <w:rFonts w:ascii="Times New Roman" w:hAnsi="Times New Roman"/>
                <w:kern w:val="2"/>
                <w:lang w:eastAsia="zh-CN"/>
              </w:rPr>
            </w:pPr>
            <w:r w:rsidRPr="00E43CE3">
              <w:rPr>
                <w:rFonts w:ascii="Times New Roman" w:hAnsi="Times New Roman" w:hint="eastAsia"/>
                <w:kern w:val="2"/>
                <w:sz w:val="21"/>
                <w:szCs w:val="21"/>
                <w:lang w:eastAsia="zh-CN"/>
              </w:rPr>
              <w:t>C</w:t>
            </w:r>
            <w:r w:rsidRPr="00E43CE3">
              <w:rPr>
                <w:rFonts w:ascii="Times New Roman" w:hAnsi="Times New Roman"/>
                <w:kern w:val="2"/>
                <w:sz w:val="21"/>
                <w:szCs w:val="21"/>
                <w:lang w:eastAsia="zh-CN"/>
              </w:rPr>
              <w:t>apture the contextual information and implicit characteristics of the materials</w:t>
            </w:r>
            <w:r w:rsidRPr="00E43CE3">
              <w:rPr>
                <w:rFonts w:ascii="Times New Roman" w:hAnsi="Times New Roman" w:hint="eastAsia"/>
                <w:kern w:val="2"/>
                <w:sz w:val="21"/>
                <w:szCs w:val="21"/>
                <w:lang w:eastAsia="zh-CN"/>
              </w:rPr>
              <w:t>,</w:t>
            </w:r>
            <w:r w:rsidRPr="00E43CE3">
              <w:rPr>
                <w:rFonts w:ascii="Times New Roman" w:hAnsi="Times New Roman"/>
                <w:kern w:val="2"/>
                <w:szCs w:val="22"/>
                <w:lang w:eastAsia="zh-CN"/>
              </w:rPr>
              <w:t xml:space="preserve"> </w:t>
            </w:r>
            <w:r w:rsidRPr="00E43CE3">
              <w:rPr>
                <w:rFonts w:ascii="Times New Roman" w:hAnsi="Times New Roman"/>
                <w:kern w:val="2"/>
                <w:sz w:val="21"/>
                <w:szCs w:val="21"/>
                <w:lang w:eastAsia="zh-CN"/>
              </w:rPr>
              <w:t>useful for tasks requiring semantic understanding.</w:t>
            </w:r>
          </w:p>
        </w:tc>
      </w:tr>
      <w:tr w:rsidR="00E43CE3" w:rsidRPr="00E43CE3" w14:paraId="7F2BB1C4" w14:textId="77777777" w:rsidTr="007150C6">
        <w:trPr>
          <w:trHeight w:val="445"/>
        </w:trPr>
        <w:tc>
          <w:tcPr>
            <w:tcW w:w="1048" w:type="pct"/>
          </w:tcPr>
          <w:p w14:paraId="2177D1E3" w14:textId="77777777" w:rsidR="00E43CE3" w:rsidRPr="00E43CE3" w:rsidRDefault="00E43CE3" w:rsidP="00E43CE3">
            <w:pPr>
              <w:widowControl w:val="0"/>
              <w:spacing w:line="360" w:lineRule="auto"/>
              <w:jc w:val="both"/>
              <w:rPr>
                <w:rFonts w:ascii="Times New Roman" w:hAnsi="Times New Roman"/>
                <w:b/>
                <w:bCs/>
                <w:kern w:val="2"/>
                <w:sz w:val="21"/>
                <w:szCs w:val="21"/>
                <w:lang w:eastAsia="zh-CN"/>
              </w:rPr>
            </w:pPr>
            <w:proofErr w:type="spellStart"/>
            <w:r w:rsidRPr="00E43CE3">
              <w:rPr>
                <w:rFonts w:ascii="Times New Roman" w:hAnsi="Times New Roman"/>
                <w:b/>
                <w:bCs/>
                <w:kern w:val="2"/>
                <w:sz w:val="21"/>
                <w:szCs w:val="21"/>
                <w:lang w:eastAsia="zh-CN"/>
              </w:rPr>
              <w:t>Onehot</w:t>
            </w:r>
            <w:proofErr w:type="spellEnd"/>
          </w:p>
        </w:tc>
        <w:tc>
          <w:tcPr>
            <w:tcW w:w="2279" w:type="pct"/>
          </w:tcPr>
          <w:p w14:paraId="0CBBA9F7" w14:textId="77777777" w:rsidR="00E43CE3" w:rsidRPr="00E43CE3" w:rsidRDefault="00E43CE3" w:rsidP="00E43CE3">
            <w:pPr>
              <w:widowControl w:val="0"/>
              <w:spacing w:line="360" w:lineRule="auto"/>
              <w:rPr>
                <w:rFonts w:ascii="Times New Roman" w:hAnsi="Times New Roman"/>
                <w:kern w:val="2"/>
                <w:sz w:val="21"/>
                <w:szCs w:val="21"/>
                <w:lang w:eastAsia="zh-CN"/>
              </w:rPr>
            </w:pPr>
            <w:r w:rsidRPr="00E43CE3">
              <w:rPr>
                <w:rFonts w:ascii="Times New Roman" w:hAnsi="Times New Roman"/>
                <w:kern w:val="2"/>
                <w:sz w:val="21"/>
                <w:szCs w:val="21"/>
                <w:lang w:eastAsia="zh-CN"/>
              </w:rPr>
              <w:t>Simple encoding method that converts discrete categories (element symbols) into numerical vectors with a length equal to the number of elements.</w:t>
            </w:r>
          </w:p>
        </w:tc>
        <w:tc>
          <w:tcPr>
            <w:tcW w:w="1673" w:type="pct"/>
          </w:tcPr>
          <w:p w14:paraId="16741A90" w14:textId="77777777" w:rsidR="00E43CE3" w:rsidRPr="00E43CE3" w:rsidRDefault="00E43CE3" w:rsidP="00E43CE3">
            <w:pPr>
              <w:widowControl w:val="0"/>
              <w:spacing w:line="360" w:lineRule="auto"/>
              <w:rPr>
                <w:rFonts w:ascii="Times New Roman" w:hAnsi="Times New Roman"/>
                <w:kern w:val="2"/>
                <w:sz w:val="21"/>
                <w:szCs w:val="21"/>
                <w:lang w:eastAsia="zh-CN"/>
              </w:rPr>
            </w:pPr>
            <w:r w:rsidRPr="00E43CE3">
              <w:rPr>
                <w:rFonts w:ascii="Times New Roman" w:hAnsi="Times New Roman"/>
                <w:kern w:val="2"/>
                <w:sz w:val="21"/>
                <w:szCs w:val="21"/>
                <w:lang w:eastAsia="zh-CN"/>
              </w:rPr>
              <w:t>easy to implement, provides unique representation for each element.</w:t>
            </w:r>
          </w:p>
        </w:tc>
      </w:tr>
      <w:tr w:rsidR="00E43CE3" w:rsidRPr="00E43CE3" w14:paraId="4213A82C" w14:textId="77777777" w:rsidTr="007150C6">
        <w:trPr>
          <w:trHeight w:val="1702"/>
        </w:trPr>
        <w:tc>
          <w:tcPr>
            <w:tcW w:w="1048" w:type="pct"/>
          </w:tcPr>
          <w:p w14:paraId="4A4FB9E4" w14:textId="77777777" w:rsidR="00E43CE3" w:rsidRPr="00E43CE3" w:rsidRDefault="00E43CE3" w:rsidP="00E43CE3">
            <w:pPr>
              <w:widowControl w:val="0"/>
              <w:spacing w:line="360" w:lineRule="auto"/>
              <w:jc w:val="both"/>
              <w:rPr>
                <w:rFonts w:ascii="Times New Roman" w:hAnsi="Times New Roman"/>
                <w:b/>
                <w:bCs/>
                <w:kern w:val="2"/>
                <w:sz w:val="21"/>
                <w:szCs w:val="21"/>
                <w:lang w:eastAsia="zh-CN"/>
              </w:rPr>
            </w:pPr>
            <w:r w:rsidRPr="00E43CE3">
              <w:rPr>
                <w:rFonts w:ascii="Times New Roman" w:hAnsi="Times New Roman"/>
                <w:b/>
                <w:bCs/>
                <w:kern w:val="2"/>
                <w:sz w:val="21"/>
                <w:szCs w:val="21"/>
                <w:lang w:eastAsia="zh-CN"/>
              </w:rPr>
              <w:lastRenderedPageBreak/>
              <w:t>Oliynyk</w:t>
            </w:r>
          </w:p>
        </w:tc>
        <w:tc>
          <w:tcPr>
            <w:tcW w:w="2279" w:type="pct"/>
          </w:tcPr>
          <w:p w14:paraId="6F9B4C3F" w14:textId="77777777" w:rsidR="00E43CE3" w:rsidRPr="00E43CE3" w:rsidRDefault="00E43CE3" w:rsidP="00E43CE3">
            <w:pPr>
              <w:widowControl w:val="0"/>
              <w:spacing w:line="360" w:lineRule="auto"/>
              <w:rPr>
                <w:rFonts w:ascii="Times New Roman" w:hAnsi="Times New Roman"/>
                <w:kern w:val="2"/>
                <w:sz w:val="21"/>
                <w:szCs w:val="21"/>
                <w:lang w:eastAsia="zh-CN"/>
              </w:rPr>
            </w:pPr>
            <w:r w:rsidRPr="00E43CE3">
              <w:rPr>
                <w:rFonts w:ascii="Times New Roman" w:hAnsi="Times New Roman"/>
                <w:kern w:val="2"/>
                <w:sz w:val="21"/>
                <w:szCs w:val="21"/>
                <w:lang w:eastAsia="zh-CN"/>
              </w:rPr>
              <w:t xml:space="preserve">Based on physical and chemical properties such as atomic radius, ionic radius, electronegativity, melting point, </w:t>
            </w:r>
            <w:proofErr w:type="gramStart"/>
            <w:r w:rsidRPr="00E43CE3">
              <w:rPr>
                <w:rFonts w:ascii="Times New Roman" w:hAnsi="Times New Roman"/>
                <w:kern w:val="2"/>
                <w:sz w:val="21"/>
                <w:szCs w:val="21"/>
                <w:lang w:eastAsia="zh-CN"/>
              </w:rPr>
              <w:t>similar to</w:t>
            </w:r>
            <w:proofErr w:type="gramEnd"/>
            <w:r w:rsidRPr="00E43CE3">
              <w:rPr>
                <w:rFonts w:ascii="Times New Roman" w:hAnsi="Times New Roman"/>
                <w:kern w:val="2"/>
                <w:sz w:val="21"/>
                <w:szCs w:val="21"/>
                <w:lang w:eastAsia="zh-CN"/>
              </w:rPr>
              <w:t xml:space="preserve"> Magpie but with different feature selection and combination</w:t>
            </w:r>
          </w:p>
        </w:tc>
        <w:tc>
          <w:tcPr>
            <w:tcW w:w="1673" w:type="pct"/>
          </w:tcPr>
          <w:p w14:paraId="33C906B9" w14:textId="77777777" w:rsidR="00E43CE3" w:rsidRPr="00E43CE3" w:rsidRDefault="00E43CE3" w:rsidP="00E43CE3">
            <w:pPr>
              <w:widowControl w:val="0"/>
              <w:spacing w:line="360" w:lineRule="auto"/>
              <w:rPr>
                <w:rFonts w:ascii="Times New Roman" w:hAnsi="Times New Roman"/>
                <w:kern w:val="2"/>
                <w:sz w:val="21"/>
                <w:szCs w:val="21"/>
                <w:lang w:eastAsia="zh-CN"/>
              </w:rPr>
            </w:pPr>
            <w:r w:rsidRPr="00E43CE3">
              <w:rPr>
                <w:rFonts w:ascii="Times New Roman" w:hAnsi="Times New Roman"/>
                <w:kern w:val="2"/>
                <w:sz w:val="21"/>
                <w:szCs w:val="21"/>
                <w:lang w:eastAsia="zh-CN"/>
              </w:rPr>
              <w:t>Focus on more complex and diverse material properties, suitable for complex materials and sophisticated machine learning models</w:t>
            </w:r>
          </w:p>
        </w:tc>
      </w:tr>
      <w:tr w:rsidR="00E43CE3" w:rsidRPr="00E43CE3" w14:paraId="34096EFD" w14:textId="77777777" w:rsidTr="007150C6">
        <w:trPr>
          <w:trHeight w:val="445"/>
        </w:trPr>
        <w:tc>
          <w:tcPr>
            <w:tcW w:w="1048" w:type="pct"/>
            <w:tcBorders>
              <w:bottom w:val="single" w:sz="12" w:space="0" w:color="auto"/>
            </w:tcBorders>
          </w:tcPr>
          <w:p w14:paraId="072765F9" w14:textId="77777777" w:rsidR="00E43CE3" w:rsidRPr="00E43CE3" w:rsidRDefault="00E43CE3" w:rsidP="00E43CE3">
            <w:pPr>
              <w:widowControl w:val="0"/>
              <w:spacing w:line="360" w:lineRule="auto"/>
              <w:jc w:val="both"/>
              <w:rPr>
                <w:rFonts w:ascii="Times New Roman" w:hAnsi="Times New Roman"/>
                <w:b/>
                <w:bCs/>
                <w:kern w:val="2"/>
                <w:sz w:val="21"/>
                <w:szCs w:val="21"/>
                <w:lang w:eastAsia="zh-CN"/>
              </w:rPr>
            </w:pPr>
            <w:r w:rsidRPr="00E43CE3">
              <w:rPr>
                <w:rFonts w:ascii="Times New Roman" w:hAnsi="Times New Roman"/>
                <w:b/>
                <w:bCs/>
                <w:kern w:val="2"/>
                <w:sz w:val="21"/>
                <w:szCs w:val="21"/>
                <w:lang w:eastAsia="zh-CN"/>
              </w:rPr>
              <w:t>Random</w:t>
            </w:r>
          </w:p>
        </w:tc>
        <w:tc>
          <w:tcPr>
            <w:tcW w:w="2279" w:type="pct"/>
            <w:tcBorders>
              <w:bottom w:val="single" w:sz="12" w:space="0" w:color="auto"/>
            </w:tcBorders>
          </w:tcPr>
          <w:p w14:paraId="0D7FA799" w14:textId="77777777" w:rsidR="00E43CE3" w:rsidRPr="00E43CE3" w:rsidRDefault="00E43CE3" w:rsidP="00E43CE3">
            <w:pPr>
              <w:widowControl w:val="0"/>
              <w:spacing w:line="360" w:lineRule="auto"/>
              <w:rPr>
                <w:rFonts w:ascii="Times New Roman" w:hAnsi="Times New Roman"/>
                <w:kern w:val="2"/>
                <w:sz w:val="21"/>
                <w:szCs w:val="21"/>
                <w:lang w:eastAsia="zh-CN"/>
              </w:rPr>
            </w:pPr>
            <w:r w:rsidRPr="00E43CE3">
              <w:rPr>
                <w:rFonts w:ascii="Times New Roman" w:hAnsi="Times New Roman"/>
                <w:kern w:val="2"/>
                <w:sz w:val="21"/>
                <w:szCs w:val="21"/>
                <w:lang w:eastAsia="zh-CN"/>
              </w:rPr>
              <w:t>Uses randomly generated feature vectors, does not rely on specific physical or chemical properties, often used for baseline comparison or exploratory analysis</w:t>
            </w:r>
          </w:p>
        </w:tc>
        <w:tc>
          <w:tcPr>
            <w:tcW w:w="1673" w:type="pct"/>
            <w:tcBorders>
              <w:bottom w:val="single" w:sz="12" w:space="0" w:color="auto"/>
            </w:tcBorders>
          </w:tcPr>
          <w:p w14:paraId="754D5D83" w14:textId="77777777" w:rsidR="00E43CE3" w:rsidRPr="00E43CE3" w:rsidRDefault="00E43CE3" w:rsidP="00E43CE3">
            <w:pPr>
              <w:widowControl w:val="0"/>
              <w:spacing w:line="360" w:lineRule="auto"/>
              <w:rPr>
                <w:rFonts w:ascii="Times New Roman" w:hAnsi="Times New Roman"/>
                <w:kern w:val="2"/>
                <w:sz w:val="21"/>
                <w:szCs w:val="21"/>
                <w:lang w:eastAsia="zh-CN"/>
              </w:rPr>
            </w:pPr>
            <w:r w:rsidRPr="00E43CE3">
              <w:rPr>
                <w:rFonts w:ascii="Times New Roman" w:hAnsi="Times New Roman"/>
                <w:kern w:val="2"/>
                <w:sz w:val="21"/>
                <w:szCs w:val="21"/>
                <w:lang w:eastAsia="zh-CN"/>
              </w:rPr>
              <w:t>Simple to generate, useful for baseline comparisons and exploratory analysis.</w:t>
            </w:r>
          </w:p>
        </w:tc>
      </w:tr>
    </w:tbl>
    <w:p w14:paraId="769A6625" w14:textId="77777777" w:rsidR="00E43CE3" w:rsidRDefault="00E43CE3" w:rsidP="00A416BC">
      <w:pPr>
        <w:ind w:firstLineChars="200" w:firstLine="440"/>
        <w:jc w:val="both"/>
        <w:rPr>
          <w:rFonts w:ascii="Times New Roman" w:hAnsi="Times New Roman" w:cs="Times New Roman"/>
          <w:sz w:val="22"/>
          <w:szCs w:val="22"/>
          <w:lang w:eastAsia="zh-CN"/>
        </w:rPr>
      </w:pPr>
    </w:p>
    <w:p w14:paraId="66D5AEA7" w14:textId="5CAAFC3B" w:rsidR="00E43CE3" w:rsidRPr="00E43CE3" w:rsidRDefault="00E43CE3" w:rsidP="00E43CE3">
      <w:pPr>
        <w:rPr>
          <w:rFonts w:ascii="Times New Roman" w:hAnsi="Times New Roman" w:cs="Times New Roman" w:hint="eastAsia"/>
          <w:b/>
          <w:bCs/>
          <w:sz w:val="22"/>
          <w:szCs w:val="22"/>
          <w:lang w:eastAsia="zh-CN"/>
        </w:rPr>
      </w:pPr>
      <w:r>
        <w:rPr>
          <w:rFonts w:ascii="Times New Roman" w:hAnsi="Times New Roman" w:cs="Times New Roman"/>
          <w:b/>
          <w:bCs/>
          <w:sz w:val="22"/>
          <w:szCs w:val="22"/>
        </w:rPr>
        <w:t>S</w:t>
      </w:r>
      <w:r>
        <w:rPr>
          <w:rFonts w:ascii="Times New Roman" w:hAnsi="Times New Roman" w:cs="Times New Roman" w:hint="eastAsia"/>
          <w:b/>
          <w:bCs/>
          <w:sz w:val="22"/>
          <w:szCs w:val="22"/>
          <w:lang w:eastAsia="zh-CN"/>
        </w:rPr>
        <w:t>3</w:t>
      </w:r>
      <w:r>
        <w:rPr>
          <w:rFonts w:ascii="Times New Roman" w:hAnsi="Times New Roman" w:cs="Times New Roman"/>
          <w:b/>
          <w:bCs/>
          <w:sz w:val="22"/>
          <w:szCs w:val="22"/>
        </w:rPr>
        <w:t xml:space="preserve"> – </w:t>
      </w:r>
      <w:r w:rsidRPr="0042465F">
        <w:rPr>
          <w:rFonts w:ascii="Times New Roman" w:hAnsi="Times New Roman" w:cs="Times New Roman"/>
          <w:b/>
          <w:bCs/>
          <w:sz w:val="22"/>
          <w:szCs w:val="22"/>
        </w:rPr>
        <w:t xml:space="preserve">The </w:t>
      </w:r>
      <w:r>
        <w:rPr>
          <w:rFonts w:ascii="Times New Roman" w:hAnsi="Times New Roman" w:cs="Times New Roman" w:hint="eastAsia"/>
          <w:b/>
          <w:bCs/>
          <w:sz w:val="22"/>
          <w:szCs w:val="22"/>
          <w:lang w:eastAsia="zh-CN"/>
        </w:rPr>
        <w:t>elastic properties</w:t>
      </w:r>
      <w:r w:rsidRPr="0042465F">
        <w:rPr>
          <w:rFonts w:ascii="Times New Roman" w:hAnsi="Times New Roman" w:cs="Times New Roman"/>
          <w:b/>
          <w:bCs/>
          <w:sz w:val="22"/>
          <w:szCs w:val="22"/>
        </w:rPr>
        <w:t xml:space="preserve"> of </w:t>
      </w:r>
      <w:r>
        <w:rPr>
          <w:rFonts w:ascii="Times New Roman" w:hAnsi="Times New Roman" w:cs="Times New Roman" w:hint="eastAsia"/>
          <w:b/>
          <w:bCs/>
          <w:sz w:val="22"/>
          <w:szCs w:val="22"/>
          <w:lang w:eastAsia="zh-CN"/>
        </w:rPr>
        <w:t>mono</w:t>
      </w:r>
      <w:r>
        <w:rPr>
          <w:rFonts w:ascii="Times New Roman" w:hAnsi="Times New Roman" w:cs="Times New Roman"/>
          <w:b/>
          <w:bCs/>
          <w:sz w:val="22"/>
          <w:szCs w:val="22"/>
        </w:rPr>
        <w:t>c</w:t>
      </w:r>
      <w:r w:rsidRPr="0042465F">
        <w:rPr>
          <w:rFonts w:ascii="Times New Roman" w:hAnsi="Times New Roman" w:cs="Times New Roman"/>
          <w:b/>
          <w:bCs/>
          <w:sz w:val="22"/>
          <w:szCs w:val="22"/>
        </w:rPr>
        <w:t>arbides</w:t>
      </w:r>
    </w:p>
    <w:p w14:paraId="30E25FD3" w14:textId="62306B8A" w:rsidR="00A416BC" w:rsidRPr="00A416BC" w:rsidRDefault="00A416BC" w:rsidP="00A416BC">
      <w:pPr>
        <w:ind w:firstLineChars="200" w:firstLine="440"/>
        <w:jc w:val="both"/>
        <w:rPr>
          <w:rFonts w:ascii="Times New Roman" w:hAnsi="Times New Roman" w:cs="Times New Roman"/>
          <w:sz w:val="22"/>
          <w:szCs w:val="22"/>
          <w:lang w:eastAsia="zh-CN"/>
        </w:rPr>
      </w:pPr>
      <w:r w:rsidRPr="00A416BC">
        <w:rPr>
          <w:rFonts w:ascii="Times New Roman" w:hAnsi="Times New Roman" w:cs="Times New Roman"/>
          <w:sz w:val="22"/>
          <w:szCs w:val="22"/>
          <w:lang w:eastAsia="zh-CN"/>
        </w:rPr>
        <w:t xml:space="preserve">The elastic modulus of </w:t>
      </w:r>
      <w:r>
        <w:rPr>
          <w:rFonts w:ascii="Times New Roman" w:hAnsi="Times New Roman" w:cs="Times New Roman" w:hint="eastAsia"/>
          <w:sz w:val="22"/>
          <w:szCs w:val="22"/>
          <w:lang w:eastAsia="zh-CN"/>
        </w:rPr>
        <w:t>mono</w:t>
      </w:r>
      <w:r w:rsidRPr="00A416BC">
        <w:rPr>
          <w:rFonts w:ascii="Times New Roman" w:hAnsi="Times New Roman" w:cs="Times New Roman"/>
          <w:sz w:val="22"/>
          <w:szCs w:val="22"/>
          <w:lang w:eastAsia="zh-CN"/>
        </w:rPr>
        <w:t xml:space="preserve">carbides is </w:t>
      </w:r>
      <w:r>
        <w:rPr>
          <w:rFonts w:ascii="Times New Roman" w:hAnsi="Times New Roman" w:cs="Times New Roman" w:hint="eastAsia"/>
          <w:sz w:val="22"/>
          <w:szCs w:val="22"/>
          <w:lang w:eastAsia="zh-CN"/>
        </w:rPr>
        <w:t>employed</w:t>
      </w:r>
      <w:r w:rsidRPr="00A416BC">
        <w:rPr>
          <w:rFonts w:ascii="Times New Roman" w:hAnsi="Times New Roman" w:cs="Times New Roman"/>
          <w:sz w:val="22"/>
          <w:szCs w:val="22"/>
          <w:lang w:eastAsia="zh-CN"/>
        </w:rPr>
        <w:t xml:space="preserve"> to calculate the ROM </w:t>
      </w:r>
      <w:r>
        <w:rPr>
          <w:rFonts w:ascii="Times New Roman" w:hAnsi="Times New Roman" w:cs="Times New Roman" w:hint="eastAsia"/>
          <w:sz w:val="22"/>
          <w:szCs w:val="22"/>
          <w:lang w:eastAsia="zh-CN"/>
        </w:rPr>
        <w:t xml:space="preserve">values </w:t>
      </w:r>
      <w:r w:rsidRPr="00A416BC">
        <w:rPr>
          <w:rFonts w:ascii="Times New Roman" w:hAnsi="Times New Roman" w:cs="Times New Roman"/>
          <w:sz w:val="22"/>
          <w:szCs w:val="22"/>
          <w:lang w:eastAsia="zh-CN"/>
        </w:rPr>
        <w:t xml:space="preserve">of the elastic properties </w:t>
      </w:r>
      <w:r>
        <w:rPr>
          <w:rFonts w:ascii="Times New Roman" w:hAnsi="Times New Roman" w:cs="Times New Roman" w:hint="eastAsia"/>
          <w:sz w:val="22"/>
          <w:szCs w:val="22"/>
          <w:lang w:eastAsia="zh-CN"/>
        </w:rPr>
        <w:t>for</w:t>
      </w:r>
      <w:r w:rsidRPr="00A416BC">
        <w:rPr>
          <w:rFonts w:ascii="Times New Roman" w:hAnsi="Times New Roman" w:cs="Times New Roman"/>
          <w:sz w:val="22"/>
          <w:szCs w:val="22"/>
          <w:lang w:eastAsia="zh-CN"/>
        </w:rPr>
        <w:t xml:space="preserve"> 495 carbide systems.</w:t>
      </w:r>
    </w:p>
    <w:p w14:paraId="0C31288B" w14:textId="00EE9815" w:rsidR="008456DA" w:rsidRPr="008456DA" w:rsidRDefault="008456DA" w:rsidP="00B4598B">
      <w:pPr>
        <w:jc w:val="center"/>
        <w:rPr>
          <w:rFonts w:ascii="Times New Roman" w:hAnsi="Times New Roman"/>
          <w:color w:val="FF0000"/>
          <w:sz w:val="16"/>
          <w:szCs w:val="18"/>
        </w:rPr>
      </w:pPr>
      <w:r w:rsidRPr="008456DA">
        <w:rPr>
          <w:rFonts w:ascii="Times New Roman" w:hAnsi="Times New Roman" w:hint="eastAsia"/>
          <w:i/>
          <w:iCs/>
          <w:sz w:val="21"/>
          <w:szCs w:val="21"/>
          <w:lang w:eastAsia="zh-CN"/>
        </w:rPr>
        <w:t>T</w:t>
      </w:r>
      <w:r w:rsidRPr="008456DA">
        <w:rPr>
          <w:rFonts w:ascii="Times New Roman" w:hAnsi="Times New Roman"/>
          <w:i/>
          <w:iCs/>
          <w:sz w:val="21"/>
          <w:szCs w:val="21"/>
          <w:lang w:eastAsia="zh-CN"/>
        </w:rPr>
        <w:t>able</w:t>
      </w:r>
      <w:r w:rsidR="0015255D">
        <w:rPr>
          <w:rFonts w:ascii="Times New Roman" w:hAnsi="Times New Roman"/>
          <w:i/>
          <w:iCs/>
          <w:sz w:val="21"/>
          <w:szCs w:val="21"/>
          <w:lang w:eastAsia="zh-CN"/>
        </w:rPr>
        <w:t xml:space="preserve"> S</w:t>
      </w:r>
      <w:r w:rsidR="00975E33">
        <w:rPr>
          <w:rFonts w:ascii="Times New Roman" w:hAnsi="Times New Roman" w:hint="eastAsia"/>
          <w:i/>
          <w:iCs/>
          <w:sz w:val="21"/>
          <w:szCs w:val="21"/>
          <w:lang w:eastAsia="zh-CN"/>
        </w:rPr>
        <w:t>3</w:t>
      </w:r>
      <w:r w:rsidRPr="008456DA">
        <w:rPr>
          <w:rFonts w:ascii="Times New Roman" w:hAnsi="Times New Roman" w:hint="eastAsia"/>
          <w:i/>
          <w:iCs/>
          <w:sz w:val="21"/>
          <w:szCs w:val="21"/>
          <w:lang w:eastAsia="zh-CN"/>
        </w:rPr>
        <w:t>．</w:t>
      </w:r>
      <w:r w:rsidR="00E33031" w:rsidRPr="00E33031">
        <w:rPr>
          <w:rFonts w:ascii="Times New Roman" w:hAnsi="Times New Roman"/>
          <w:i/>
          <w:iCs/>
          <w:sz w:val="21"/>
          <w:szCs w:val="21"/>
          <w:lang w:eastAsia="zh-CN"/>
        </w:rPr>
        <w:t>The elastic properties of binary carbides</w:t>
      </w:r>
    </w:p>
    <w:tbl>
      <w:tblPr>
        <w:tblStyle w:val="a8"/>
        <w:tblW w:w="5000" w:type="pct"/>
        <w:tblLayout w:type="fixed"/>
        <w:tblLook w:val="04A0" w:firstRow="1" w:lastRow="0" w:firstColumn="1" w:lastColumn="0" w:noHBand="0" w:noVBand="1"/>
      </w:tblPr>
      <w:tblGrid>
        <w:gridCol w:w="921"/>
        <w:gridCol w:w="2624"/>
        <w:gridCol w:w="424"/>
        <w:gridCol w:w="993"/>
        <w:gridCol w:w="425"/>
        <w:gridCol w:w="2919"/>
      </w:tblGrid>
      <w:tr w:rsidR="00A416BC" w14:paraId="6CA667FA" w14:textId="04CB532A" w:rsidTr="007E0699">
        <w:trPr>
          <w:trHeight w:val="344"/>
        </w:trPr>
        <w:tc>
          <w:tcPr>
            <w:tcW w:w="554" w:type="pct"/>
            <w:tcBorders>
              <w:top w:val="single" w:sz="12" w:space="0" w:color="auto"/>
              <w:left w:val="nil"/>
              <w:bottom w:val="single" w:sz="12" w:space="0" w:color="auto"/>
              <w:right w:val="nil"/>
            </w:tcBorders>
          </w:tcPr>
          <w:p w14:paraId="54ED19DD" w14:textId="0D251C59" w:rsidR="00A416BC" w:rsidRPr="008456DA" w:rsidRDefault="00A416BC" w:rsidP="002E4C98">
            <w:pPr>
              <w:rPr>
                <w:rFonts w:ascii="Times New Roman" w:hAnsi="Times New Roman"/>
                <w:b/>
                <w:bCs/>
                <w:sz w:val="18"/>
                <w:szCs w:val="20"/>
              </w:rPr>
            </w:pPr>
            <w:r w:rsidRPr="007E0699">
              <w:rPr>
                <w:rFonts w:ascii="Times New Roman" w:hAnsi="Times New Roman" w:cs="Times New Roman"/>
                <w:b/>
                <w:bCs/>
                <w:sz w:val="18"/>
                <w:szCs w:val="18"/>
              </w:rPr>
              <w:t>Binary Carbide</w:t>
            </w:r>
          </w:p>
        </w:tc>
        <w:tc>
          <w:tcPr>
            <w:tcW w:w="1579" w:type="pct"/>
            <w:tcBorders>
              <w:top w:val="single" w:sz="12" w:space="0" w:color="auto"/>
              <w:left w:val="nil"/>
              <w:bottom w:val="single" w:sz="12" w:space="0" w:color="auto"/>
              <w:right w:val="nil"/>
            </w:tcBorders>
          </w:tcPr>
          <w:p w14:paraId="28A9DB05" w14:textId="77777777" w:rsidR="00A416BC" w:rsidRDefault="00A416BC" w:rsidP="00A416BC">
            <w:pPr>
              <w:jc w:val="center"/>
              <w:rPr>
                <w:rFonts w:ascii="Times New Roman" w:hAnsi="Times New Roman"/>
                <w:b/>
                <w:bCs/>
                <w:sz w:val="18"/>
                <w:szCs w:val="20"/>
                <w:lang w:eastAsia="zh-CN"/>
              </w:rPr>
            </w:pPr>
            <w:r>
              <w:rPr>
                <w:rFonts w:ascii="Times New Roman" w:hAnsi="Times New Roman" w:hint="eastAsia"/>
                <w:b/>
                <w:bCs/>
                <w:sz w:val="18"/>
                <w:szCs w:val="20"/>
                <w:lang w:eastAsia="zh-CN"/>
              </w:rPr>
              <w:t>Young</w:t>
            </w:r>
            <w:r>
              <w:rPr>
                <w:rFonts w:ascii="Times New Roman" w:hAnsi="Times New Roman"/>
                <w:b/>
                <w:bCs/>
                <w:sz w:val="18"/>
                <w:szCs w:val="20"/>
                <w:lang w:eastAsia="zh-CN"/>
              </w:rPr>
              <w:t>’</w:t>
            </w:r>
            <w:r>
              <w:rPr>
                <w:rFonts w:ascii="Times New Roman" w:hAnsi="Times New Roman" w:hint="eastAsia"/>
                <w:b/>
                <w:bCs/>
                <w:sz w:val="18"/>
                <w:szCs w:val="20"/>
                <w:lang w:eastAsia="zh-CN"/>
              </w:rPr>
              <w:t>s modulus</w:t>
            </w:r>
          </w:p>
          <w:p w14:paraId="2706040F" w14:textId="0D3440E2" w:rsidR="00A416BC" w:rsidRPr="008456DA" w:rsidRDefault="00A416BC" w:rsidP="00A416BC">
            <w:pPr>
              <w:jc w:val="center"/>
              <w:rPr>
                <w:rFonts w:ascii="Times New Roman" w:hAnsi="Times New Roman"/>
                <w:b/>
                <w:bCs/>
                <w:sz w:val="18"/>
                <w:szCs w:val="20"/>
                <w:lang w:eastAsia="zh-CN"/>
              </w:rPr>
            </w:pPr>
            <w:r>
              <w:rPr>
                <w:rFonts w:ascii="Times New Roman" w:hAnsi="Times New Roman" w:hint="eastAsia"/>
                <w:b/>
                <w:bCs/>
                <w:sz w:val="18"/>
                <w:szCs w:val="20"/>
                <w:lang w:eastAsia="zh-CN"/>
              </w:rPr>
              <w:t>(</w:t>
            </w:r>
            <w:proofErr w:type="spellStart"/>
            <w:r>
              <w:rPr>
                <w:rFonts w:ascii="Times New Roman" w:hAnsi="Times New Roman" w:hint="eastAsia"/>
                <w:b/>
                <w:bCs/>
                <w:sz w:val="18"/>
                <w:szCs w:val="20"/>
                <w:lang w:eastAsia="zh-CN"/>
              </w:rPr>
              <w:t>GPa</w:t>
            </w:r>
            <w:proofErr w:type="spellEnd"/>
            <w:r>
              <w:rPr>
                <w:rFonts w:ascii="Times New Roman" w:hAnsi="Times New Roman" w:hint="eastAsia"/>
                <w:b/>
                <w:bCs/>
                <w:sz w:val="18"/>
                <w:szCs w:val="20"/>
                <w:lang w:eastAsia="zh-CN"/>
              </w:rPr>
              <w:t>)</w:t>
            </w:r>
          </w:p>
        </w:tc>
        <w:tc>
          <w:tcPr>
            <w:tcW w:w="1109" w:type="pct"/>
            <w:gridSpan w:val="3"/>
            <w:tcBorders>
              <w:top w:val="single" w:sz="12" w:space="0" w:color="auto"/>
              <w:left w:val="nil"/>
              <w:bottom w:val="single" w:sz="12" w:space="0" w:color="auto"/>
              <w:right w:val="nil"/>
            </w:tcBorders>
          </w:tcPr>
          <w:p w14:paraId="3A75092D" w14:textId="3E7C3E13" w:rsidR="00A416BC" w:rsidRDefault="00A416BC" w:rsidP="00A416BC">
            <w:pPr>
              <w:jc w:val="center"/>
              <w:rPr>
                <w:rFonts w:ascii="Times New Roman" w:hAnsi="Times New Roman"/>
                <w:b/>
                <w:bCs/>
                <w:sz w:val="18"/>
                <w:szCs w:val="20"/>
                <w:lang w:eastAsia="zh-CN"/>
              </w:rPr>
            </w:pPr>
            <w:r>
              <w:rPr>
                <w:rFonts w:ascii="Times New Roman" w:hAnsi="Times New Roman" w:hint="eastAsia"/>
                <w:b/>
                <w:bCs/>
                <w:sz w:val="18"/>
                <w:szCs w:val="20"/>
                <w:lang w:eastAsia="zh-CN"/>
              </w:rPr>
              <w:t>bulk modulus</w:t>
            </w:r>
          </w:p>
          <w:p w14:paraId="12FBB68A" w14:textId="36EDCCB4" w:rsidR="00A416BC" w:rsidRDefault="00A416BC" w:rsidP="00A416BC">
            <w:pPr>
              <w:jc w:val="center"/>
              <w:rPr>
                <w:rFonts w:ascii="Times New Roman" w:hAnsi="Times New Roman"/>
                <w:b/>
                <w:bCs/>
                <w:sz w:val="18"/>
                <w:szCs w:val="20"/>
                <w:lang w:eastAsia="zh-CN"/>
              </w:rPr>
            </w:pPr>
            <w:r>
              <w:rPr>
                <w:rFonts w:ascii="Times New Roman" w:hAnsi="Times New Roman" w:hint="eastAsia"/>
                <w:b/>
                <w:bCs/>
                <w:sz w:val="18"/>
                <w:szCs w:val="20"/>
                <w:lang w:eastAsia="zh-CN"/>
              </w:rPr>
              <w:t>(</w:t>
            </w:r>
            <w:proofErr w:type="spellStart"/>
            <w:r>
              <w:rPr>
                <w:rFonts w:ascii="Times New Roman" w:hAnsi="Times New Roman" w:hint="eastAsia"/>
                <w:b/>
                <w:bCs/>
                <w:sz w:val="18"/>
                <w:szCs w:val="20"/>
                <w:lang w:eastAsia="zh-CN"/>
              </w:rPr>
              <w:t>GPa</w:t>
            </w:r>
            <w:proofErr w:type="spellEnd"/>
            <w:r>
              <w:rPr>
                <w:rFonts w:ascii="Times New Roman" w:hAnsi="Times New Roman" w:hint="eastAsia"/>
                <w:b/>
                <w:bCs/>
                <w:sz w:val="18"/>
                <w:szCs w:val="20"/>
                <w:lang w:eastAsia="zh-CN"/>
              </w:rPr>
              <w:t>)</w:t>
            </w:r>
          </w:p>
        </w:tc>
        <w:tc>
          <w:tcPr>
            <w:tcW w:w="1757" w:type="pct"/>
            <w:tcBorders>
              <w:top w:val="single" w:sz="12" w:space="0" w:color="auto"/>
              <w:left w:val="nil"/>
              <w:bottom w:val="single" w:sz="12" w:space="0" w:color="auto"/>
              <w:right w:val="nil"/>
            </w:tcBorders>
          </w:tcPr>
          <w:p w14:paraId="4530A79E" w14:textId="1DEA8B16" w:rsidR="00A416BC" w:rsidRDefault="00A416BC" w:rsidP="00A416BC">
            <w:pPr>
              <w:jc w:val="center"/>
              <w:rPr>
                <w:rFonts w:ascii="Times New Roman" w:hAnsi="Times New Roman"/>
                <w:b/>
                <w:bCs/>
                <w:sz w:val="18"/>
                <w:szCs w:val="20"/>
                <w:lang w:eastAsia="zh-CN"/>
              </w:rPr>
            </w:pPr>
            <w:r>
              <w:rPr>
                <w:rFonts w:ascii="Times New Roman" w:hAnsi="Times New Roman" w:hint="eastAsia"/>
                <w:b/>
                <w:bCs/>
                <w:sz w:val="18"/>
                <w:szCs w:val="20"/>
                <w:lang w:eastAsia="zh-CN"/>
              </w:rPr>
              <w:t>shear modulus</w:t>
            </w:r>
          </w:p>
          <w:p w14:paraId="6CC0BFAA" w14:textId="769B20ED" w:rsidR="00A416BC" w:rsidRDefault="00A416BC" w:rsidP="00A416BC">
            <w:pPr>
              <w:jc w:val="center"/>
              <w:rPr>
                <w:rFonts w:ascii="Times New Roman" w:hAnsi="Times New Roman"/>
                <w:b/>
                <w:bCs/>
                <w:sz w:val="18"/>
                <w:szCs w:val="20"/>
                <w:lang w:eastAsia="zh-CN"/>
              </w:rPr>
            </w:pPr>
            <w:r>
              <w:rPr>
                <w:rFonts w:ascii="Times New Roman" w:hAnsi="Times New Roman" w:hint="eastAsia"/>
                <w:b/>
                <w:bCs/>
                <w:sz w:val="18"/>
                <w:szCs w:val="20"/>
                <w:lang w:eastAsia="zh-CN"/>
              </w:rPr>
              <w:t>(</w:t>
            </w:r>
            <w:proofErr w:type="spellStart"/>
            <w:r>
              <w:rPr>
                <w:rFonts w:ascii="Times New Roman" w:hAnsi="Times New Roman" w:hint="eastAsia"/>
                <w:b/>
                <w:bCs/>
                <w:sz w:val="18"/>
                <w:szCs w:val="20"/>
                <w:lang w:eastAsia="zh-CN"/>
              </w:rPr>
              <w:t>GPa</w:t>
            </w:r>
            <w:proofErr w:type="spellEnd"/>
            <w:r>
              <w:rPr>
                <w:rFonts w:ascii="Times New Roman" w:hAnsi="Times New Roman" w:hint="eastAsia"/>
                <w:b/>
                <w:bCs/>
                <w:sz w:val="18"/>
                <w:szCs w:val="20"/>
                <w:lang w:eastAsia="zh-CN"/>
              </w:rPr>
              <w:t>)</w:t>
            </w:r>
          </w:p>
        </w:tc>
      </w:tr>
      <w:tr w:rsidR="00A416BC" w:rsidRPr="00522071" w14:paraId="10109A15" w14:textId="0FD98D08" w:rsidTr="002C6EB8">
        <w:trPr>
          <w:trHeight w:val="373"/>
        </w:trPr>
        <w:tc>
          <w:tcPr>
            <w:tcW w:w="554" w:type="pct"/>
            <w:tcBorders>
              <w:top w:val="single" w:sz="12" w:space="0" w:color="auto"/>
              <w:left w:val="nil"/>
              <w:bottom w:val="nil"/>
              <w:right w:val="nil"/>
            </w:tcBorders>
          </w:tcPr>
          <w:p w14:paraId="46EFD2BD" w14:textId="7E7F8823" w:rsidR="00A416BC" w:rsidRPr="008456DA" w:rsidRDefault="00A416BC" w:rsidP="00A416BC">
            <w:pPr>
              <w:rPr>
                <w:rFonts w:ascii="Times New Roman" w:hAnsi="Times New Roman"/>
                <w:sz w:val="18"/>
                <w:szCs w:val="20"/>
              </w:rPr>
            </w:pPr>
            <w:proofErr w:type="spellStart"/>
            <w:r w:rsidRPr="002A1845">
              <w:rPr>
                <w:rFonts w:ascii="Times New Roman" w:hAnsi="Times New Roman" w:cs="Times New Roman" w:hint="eastAsia"/>
                <w:sz w:val="21"/>
                <w:szCs w:val="21"/>
              </w:rPr>
              <w:t>Z</w:t>
            </w:r>
            <w:r w:rsidRPr="002A1845">
              <w:rPr>
                <w:rFonts w:ascii="Times New Roman" w:hAnsi="Times New Roman" w:cs="Times New Roman"/>
                <w:sz w:val="21"/>
                <w:szCs w:val="21"/>
              </w:rPr>
              <w:t>rC</w:t>
            </w:r>
            <w:proofErr w:type="spellEnd"/>
          </w:p>
        </w:tc>
        <w:tc>
          <w:tcPr>
            <w:tcW w:w="1834" w:type="pct"/>
            <w:gridSpan w:val="2"/>
            <w:tcBorders>
              <w:top w:val="nil"/>
              <w:left w:val="nil"/>
              <w:bottom w:val="nil"/>
              <w:right w:val="nil"/>
            </w:tcBorders>
            <w:shd w:val="clear" w:color="auto" w:fill="auto"/>
            <w:vAlign w:val="center"/>
          </w:tcPr>
          <w:p w14:paraId="79746C4E" w14:textId="1FC29512" w:rsidR="00A416BC" w:rsidRPr="008456DA" w:rsidRDefault="00A416BC" w:rsidP="00A416BC">
            <w:pPr>
              <w:jc w:val="center"/>
              <w:rPr>
                <w:rFonts w:ascii="Times New Roman" w:hAnsi="Times New Roman"/>
                <w:sz w:val="18"/>
                <w:szCs w:val="20"/>
              </w:rPr>
            </w:pPr>
            <w:r w:rsidRPr="00A416BC">
              <w:rPr>
                <w:rFonts w:ascii="Times New Roman" w:hAnsi="Times New Roman" w:hint="eastAsia"/>
                <w:sz w:val="18"/>
                <w:szCs w:val="20"/>
              </w:rPr>
              <w:t>393.59</w:t>
            </w:r>
          </w:p>
        </w:tc>
        <w:tc>
          <w:tcPr>
            <w:tcW w:w="598" w:type="pct"/>
            <w:tcBorders>
              <w:top w:val="nil"/>
              <w:left w:val="nil"/>
              <w:bottom w:val="nil"/>
              <w:right w:val="nil"/>
            </w:tcBorders>
            <w:shd w:val="clear" w:color="auto" w:fill="auto"/>
            <w:vAlign w:val="center"/>
          </w:tcPr>
          <w:p w14:paraId="73E37BBC" w14:textId="7D1E2446" w:rsidR="00A416BC" w:rsidRPr="008456DA" w:rsidRDefault="00A416BC" w:rsidP="007E0699">
            <w:pPr>
              <w:jc w:val="center"/>
              <w:rPr>
                <w:rFonts w:ascii="Times New Roman" w:hAnsi="Times New Roman"/>
                <w:sz w:val="18"/>
                <w:szCs w:val="20"/>
              </w:rPr>
            </w:pPr>
            <w:r w:rsidRPr="00A416BC">
              <w:rPr>
                <w:rFonts w:ascii="Times New Roman" w:hAnsi="Times New Roman" w:hint="eastAsia"/>
                <w:sz w:val="18"/>
                <w:szCs w:val="20"/>
              </w:rPr>
              <w:t>222.63</w:t>
            </w:r>
          </w:p>
        </w:tc>
        <w:tc>
          <w:tcPr>
            <w:tcW w:w="2013" w:type="pct"/>
            <w:gridSpan w:val="2"/>
            <w:tcBorders>
              <w:top w:val="nil"/>
              <w:left w:val="nil"/>
              <w:bottom w:val="nil"/>
              <w:right w:val="nil"/>
            </w:tcBorders>
            <w:shd w:val="clear" w:color="auto" w:fill="auto"/>
            <w:vAlign w:val="center"/>
          </w:tcPr>
          <w:p w14:paraId="5B250D08" w14:textId="496B3ABC" w:rsidR="00A416BC" w:rsidRPr="008456DA" w:rsidRDefault="00A416BC" w:rsidP="007E0699">
            <w:pPr>
              <w:jc w:val="center"/>
              <w:rPr>
                <w:rFonts w:ascii="Times New Roman" w:hAnsi="Times New Roman"/>
                <w:sz w:val="18"/>
                <w:szCs w:val="20"/>
              </w:rPr>
            </w:pPr>
            <w:r w:rsidRPr="00A416BC">
              <w:rPr>
                <w:rFonts w:ascii="Times New Roman" w:hAnsi="Times New Roman" w:hint="eastAsia"/>
                <w:sz w:val="18"/>
                <w:szCs w:val="20"/>
              </w:rPr>
              <w:t>163.27</w:t>
            </w:r>
          </w:p>
        </w:tc>
      </w:tr>
      <w:tr w:rsidR="00A416BC" w:rsidRPr="00522071" w14:paraId="41F75FD0" w14:textId="435F8B50" w:rsidTr="002C6EB8">
        <w:trPr>
          <w:trHeight w:val="373"/>
        </w:trPr>
        <w:tc>
          <w:tcPr>
            <w:tcW w:w="554" w:type="pct"/>
            <w:tcBorders>
              <w:top w:val="single" w:sz="12" w:space="0" w:color="auto"/>
              <w:left w:val="nil"/>
              <w:bottom w:val="nil"/>
              <w:right w:val="nil"/>
            </w:tcBorders>
          </w:tcPr>
          <w:p w14:paraId="0EBD6CE7" w14:textId="7D96B201" w:rsidR="00A416BC" w:rsidRPr="002A1845" w:rsidRDefault="00A416BC" w:rsidP="00A416BC">
            <w:pPr>
              <w:rPr>
                <w:rFonts w:ascii="Times New Roman" w:hAnsi="Times New Roman" w:cs="Times New Roman"/>
                <w:sz w:val="21"/>
                <w:szCs w:val="21"/>
              </w:rPr>
            </w:pPr>
            <w:proofErr w:type="spellStart"/>
            <w:r w:rsidRPr="002A1845">
              <w:rPr>
                <w:rFonts w:ascii="Times New Roman" w:hAnsi="Times New Roman" w:cs="Times New Roman" w:hint="eastAsia"/>
                <w:sz w:val="21"/>
                <w:szCs w:val="21"/>
              </w:rPr>
              <w:t>N</w:t>
            </w:r>
            <w:r w:rsidRPr="002A1845">
              <w:rPr>
                <w:rFonts w:ascii="Times New Roman" w:hAnsi="Times New Roman" w:cs="Times New Roman"/>
                <w:sz w:val="21"/>
                <w:szCs w:val="21"/>
              </w:rPr>
              <w:t>bC</w:t>
            </w:r>
            <w:proofErr w:type="spellEnd"/>
          </w:p>
        </w:tc>
        <w:tc>
          <w:tcPr>
            <w:tcW w:w="1834" w:type="pct"/>
            <w:gridSpan w:val="2"/>
            <w:tcBorders>
              <w:top w:val="single" w:sz="12" w:space="0" w:color="auto"/>
              <w:left w:val="nil"/>
              <w:bottom w:val="nil"/>
              <w:right w:val="nil"/>
            </w:tcBorders>
            <w:vAlign w:val="center"/>
          </w:tcPr>
          <w:p w14:paraId="14078F45" w14:textId="076DC729" w:rsidR="00A416BC" w:rsidRPr="008456DA" w:rsidRDefault="00A416BC" w:rsidP="00A416BC">
            <w:pPr>
              <w:jc w:val="center"/>
              <w:rPr>
                <w:rFonts w:ascii="Times New Roman" w:hAnsi="Times New Roman"/>
                <w:sz w:val="18"/>
                <w:szCs w:val="20"/>
              </w:rPr>
            </w:pPr>
            <w:r w:rsidRPr="00A416BC">
              <w:rPr>
                <w:rFonts w:ascii="Times New Roman" w:hAnsi="Times New Roman"/>
                <w:sz w:val="18"/>
                <w:szCs w:val="20"/>
              </w:rPr>
              <w:t>436.19</w:t>
            </w:r>
          </w:p>
        </w:tc>
        <w:tc>
          <w:tcPr>
            <w:tcW w:w="598" w:type="pct"/>
            <w:tcBorders>
              <w:top w:val="single" w:sz="12" w:space="0" w:color="auto"/>
              <w:left w:val="nil"/>
              <w:bottom w:val="nil"/>
              <w:right w:val="nil"/>
            </w:tcBorders>
            <w:vAlign w:val="center"/>
          </w:tcPr>
          <w:p w14:paraId="4869A1DF" w14:textId="69DA8B7D" w:rsidR="00A416BC" w:rsidRPr="008456DA" w:rsidRDefault="00A416BC" w:rsidP="007E0699">
            <w:pPr>
              <w:jc w:val="center"/>
              <w:rPr>
                <w:rFonts w:ascii="Times New Roman" w:hAnsi="Times New Roman"/>
                <w:sz w:val="18"/>
                <w:szCs w:val="20"/>
              </w:rPr>
            </w:pPr>
            <w:r w:rsidRPr="00A416BC">
              <w:rPr>
                <w:rFonts w:ascii="Times New Roman" w:hAnsi="Times New Roman"/>
                <w:sz w:val="18"/>
                <w:szCs w:val="20"/>
              </w:rPr>
              <w:t>301.3</w:t>
            </w:r>
            <w:r>
              <w:rPr>
                <w:rFonts w:ascii="Times New Roman" w:hAnsi="Times New Roman" w:hint="eastAsia"/>
                <w:sz w:val="18"/>
                <w:szCs w:val="20"/>
              </w:rPr>
              <w:t>1</w:t>
            </w:r>
          </w:p>
        </w:tc>
        <w:tc>
          <w:tcPr>
            <w:tcW w:w="2013" w:type="pct"/>
            <w:gridSpan w:val="2"/>
            <w:tcBorders>
              <w:top w:val="single" w:sz="12" w:space="0" w:color="auto"/>
              <w:left w:val="nil"/>
              <w:bottom w:val="nil"/>
              <w:right w:val="nil"/>
            </w:tcBorders>
            <w:vAlign w:val="center"/>
          </w:tcPr>
          <w:p w14:paraId="26623808" w14:textId="25B75EB0" w:rsidR="00A416BC" w:rsidRPr="008456DA" w:rsidRDefault="00A416BC" w:rsidP="007E0699">
            <w:pPr>
              <w:jc w:val="center"/>
              <w:rPr>
                <w:rFonts w:ascii="Times New Roman" w:hAnsi="Times New Roman"/>
                <w:sz w:val="18"/>
                <w:szCs w:val="20"/>
              </w:rPr>
            </w:pPr>
            <w:r w:rsidRPr="00A416BC">
              <w:rPr>
                <w:rFonts w:ascii="Times New Roman" w:hAnsi="Times New Roman"/>
                <w:sz w:val="18"/>
                <w:szCs w:val="20"/>
              </w:rPr>
              <w:t>173.2</w:t>
            </w:r>
            <w:r>
              <w:rPr>
                <w:rFonts w:ascii="Times New Roman" w:hAnsi="Times New Roman" w:hint="eastAsia"/>
                <w:sz w:val="18"/>
                <w:szCs w:val="20"/>
              </w:rPr>
              <w:t>7</w:t>
            </w:r>
          </w:p>
        </w:tc>
      </w:tr>
      <w:tr w:rsidR="00A416BC" w:rsidRPr="00522071" w14:paraId="0523A01E" w14:textId="4914DFA6" w:rsidTr="002C6EB8">
        <w:trPr>
          <w:trHeight w:val="373"/>
        </w:trPr>
        <w:tc>
          <w:tcPr>
            <w:tcW w:w="554" w:type="pct"/>
            <w:tcBorders>
              <w:top w:val="single" w:sz="12" w:space="0" w:color="auto"/>
              <w:left w:val="nil"/>
              <w:bottom w:val="nil"/>
              <w:right w:val="nil"/>
            </w:tcBorders>
          </w:tcPr>
          <w:p w14:paraId="5259FD70" w14:textId="1937C3FB" w:rsidR="00A416BC" w:rsidRPr="002A1845" w:rsidRDefault="00A416BC" w:rsidP="00A416BC">
            <w:pPr>
              <w:rPr>
                <w:rFonts w:ascii="Times New Roman" w:hAnsi="Times New Roman" w:cs="Times New Roman"/>
                <w:sz w:val="21"/>
                <w:szCs w:val="21"/>
              </w:rPr>
            </w:pPr>
            <w:proofErr w:type="spellStart"/>
            <w:r w:rsidRPr="002A1845">
              <w:rPr>
                <w:rFonts w:ascii="Times New Roman" w:hAnsi="Times New Roman" w:cs="Times New Roman" w:hint="eastAsia"/>
                <w:sz w:val="21"/>
                <w:szCs w:val="21"/>
              </w:rPr>
              <w:t>H</w:t>
            </w:r>
            <w:r w:rsidRPr="002A1845">
              <w:rPr>
                <w:rFonts w:ascii="Times New Roman" w:hAnsi="Times New Roman" w:cs="Times New Roman"/>
                <w:sz w:val="21"/>
                <w:szCs w:val="21"/>
              </w:rPr>
              <w:t>fC</w:t>
            </w:r>
            <w:proofErr w:type="spellEnd"/>
          </w:p>
        </w:tc>
        <w:tc>
          <w:tcPr>
            <w:tcW w:w="1834" w:type="pct"/>
            <w:gridSpan w:val="2"/>
            <w:tcBorders>
              <w:top w:val="single" w:sz="12" w:space="0" w:color="auto"/>
              <w:left w:val="nil"/>
              <w:bottom w:val="nil"/>
              <w:right w:val="nil"/>
            </w:tcBorders>
            <w:vAlign w:val="center"/>
          </w:tcPr>
          <w:tbl>
            <w:tblPr>
              <w:tblW w:w="3099" w:type="dxa"/>
              <w:tblLayout w:type="fixed"/>
              <w:tblLook w:val="04A0" w:firstRow="1" w:lastRow="0" w:firstColumn="1" w:lastColumn="0" w:noHBand="0" w:noVBand="1"/>
            </w:tblPr>
            <w:tblGrid>
              <w:gridCol w:w="3099"/>
            </w:tblGrid>
            <w:tr w:rsidR="00A416BC" w:rsidRPr="00A416BC" w14:paraId="6149631D" w14:textId="77777777" w:rsidTr="007E0699">
              <w:trPr>
                <w:trHeight w:val="285"/>
              </w:trPr>
              <w:tc>
                <w:tcPr>
                  <w:tcW w:w="3099" w:type="dxa"/>
                  <w:tcBorders>
                    <w:top w:val="nil"/>
                    <w:left w:val="nil"/>
                    <w:bottom w:val="nil"/>
                    <w:right w:val="nil"/>
                  </w:tcBorders>
                  <w:shd w:val="clear" w:color="auto" w:fill="auto"/>
                  <w:noWrap/>
                  <w:vAlign w:val="center"/>
                  <w:hideMark/>
                </w:tcPr>
                <w:p w14:paraId="5BC1BBC7" w14:textId="002630F3" w:rsidR="00A416BC" w:rsidRPr="00A416BC" w:rsidRDefault="00A416BC" w:rsidP="002C6EB8">
                  <w:pPr>
                    <w:ind w:firstLineChars="600" w:firstLine="1080"/>
                    <w:rPr>
                      <w:rFonts w:ascii="Times New Roman" w:hAnsi="Times New Roman"/>
                      <w:sz w:val="18"/>
                      <w:szCs w:val="20"/>
                    </w:rPr>
                  </w:pPr>
                  <w:r w:rsidRPr="00A416BC">
                    <w:rPr>
                      <w:rFonts w:ascii="Times New Roman" w:hAnsi="Times New Roman" w:hint="eastAsia"/>
                      <w:sz w:val="18"/>
                      <w:szCs w:val="20"/>
                    </w:rPr>
                    <w:t>452.36</w:t>
                  </w:r>
                </w:p>
              </w:tc>
            </w:tr>
          </w:tbl>
          <w:p w14:paraId="615C8D96" w14:textId="77777777" w:rsidR="00A416BC" w:rsidRPr="008456DA" w:rsidRDefault="00A416BC" w:rsidP="00A416BC">
            <w:pPr>
              <w:jc w:val="center"/>
              <w:rPr>
                <w:rFonts w:ascii="Times New Roman" w:hAnsi="Times New Roman"/>
                <w:sz w:val="18"/>
                <w:szCs w:val="20"/>
              </w:rPr>
            </w:pPr>
          </w:p>
        </w:tc>
        <w:tc>
          <w:tcPr>
            <w:tcW w:w="598" w:type="pct"/>
            <w:tcBorders>
              <w:top w:val="single" w:sz="12" w:space="0" w:color="auto"/>
              <w:left w:val="nil"/>
              <w:bottom w:val="nil"/>
              <w:right w:val="nil"/>
            </w:tcBorders>
            <w:vAlign w:val="center"/>
          </w:tcPr>
          <w:p w14:paraId="4CCFB1AA" w14:textId="54309B64" w:rsidR="00A416BC" w:rsidRPr="008456DA" w:rsidRDefault="00A416BC" w:rsidP="007E0699">
            <w:pPr>
              <w:jc w:val="center"/>
              <w:rPr>
                <w:rFonts w:ascii="Times New Roman" w:hAnsi="Times New Roman"/>
                <w:sz w:val="18"/>
                <w:szCs w:val="20"/>
              </w:rPr>
            </w:pPr>
            <w:r w:rsidRPr="00A416BC">
              <w:rPr>
                <w:rFonts w:ascii="Times New Roman" w:hAnsi="Times New Roman" w:hint="eastAsia"/>
                <w:sz w:val="18"/>
                <w:szCs w:val="20"/>
              </w:rPr>
              <w:t>254.57</w:t>
            </w:r>
          </w:p>
        </w:tc>
        <w:tc>
          <w:tcPr>
            <w:tcW w:w="2013" w:type="pct"/>
            <w:gridSpan w:val="2"/>
            <w:tcBorders>
              <w:top w:val="single" w:sz="12" w:space="0" w:color="auto"/>
              <w:left w:val="nil"/>
              <w:bottom w:val="nil"/>
              <w:right w:val="nil"/>
            </w:tcBorders>
            <w:vAlign w:val="center"/>
          </w:tcPr>
          <w:p w14:paraId="6E32223A" w14:textId="67C61F3F" w:rsidR="00A416BC" w:rsidRPr="008456DA" w:rsidRDefault="00A416BC" w:rsidP="007E0699">
            <w:pPr>
              <w:jc w:val="center"/>
              <w:rPr>
                <w:rFonts w:ascii="Times New Roman" w:hAnsi="Times New Roman"/>
                <w:sz w:val="18"/>
                <w:szCs w:val="20"/>
              </w:rPr>
            </w:pPr>
            <w:r w:rsidRPr="00A416BC">
              <w:rPr>
                <w:rFonts w:ascii="Times New Roman" w:hAnsi="Times New Roman" w:hint="eastAsia"/>
                <w:sz w:val="18"/>
                <w:szCs w:val="20"/>
              </w:rPr>
              <w:t>187.88</w:t>
            </w:r>
          </w:p>
        </w:tc>
      </w:tr>
      <w:tr w:rsidR="00A416BC" w:rsidRPr="00522071" w14:paraId="1545FC5B" w14:textId="3BED6BAD" w:rsidTr="002C6EB8">
        <w:trPr>
          <w:trHeight w:val="373"/>
        </w:trPr>
        <w:tc>
          <w:tcPr>
            <w:tcW w:w="554" w:type="pct"/>
            <w:tcBorders>
              <w:top w:val="single" w:sz="12" w:space="0" w:color="auto"/>
              <w:left w:val="nil"/>
              <w:bottom w:val="nil"/>
              <w:right w:val="nil"/>
            </w:tcBorders>
          </w:tcPr>
          <w:p w14:paraId="29CBA484" w14:textId="0B663227" w:rsidR="00A416BC" w:rsidRPr="002A1845" w:rsidRDefault="00A416BC" w:rsidP="00A416BC">
            <w:pPr>
              <w:rPr>
                <w:rFonts w:ascii="Times New Roman" w:hAnsi="Times New Roman" w:cs="Times New Roman"/>
                <w:sz w:val="21"/>
                <w:szCs w:val="21"/>
              </w:rPr>
            </w:pPr>
            <w:proofErr w:type="spellStart"/>
            <w:r w:rsidRPr="002A1845">
              <w:rPr>
                <w:rFonts w:ascii="Times New Roman" w:hAnsi="Times New Roman" w:cs="Times New Roman" w:hint="eastAsia"/>
                <w:sz w:val="21"/>
                <w:szCs w:val="21"/>
              </w:rPr>
              <w:t>T</w:t>
            </w:r>
            <w:r w:rsidRPr="002A1845">
              <w:rPr>
                <w:rFonts w:ascii="Times New Roman" w:hAnsi="Times New Roman" w:cs="Times New Roman"/>
                <w:sz w:val="21"/>
                <w:szCs w:val="21"/>
              </w:rPr>
              <w:t>aC</w:t>
            </w:r>
            <w:proofErr w:type="spellEnd"/>
          </w:p>
        </w:tc>
        <w:tc>
          <w:tcPr>
            <w:tcW w:w="1834" w:type="pct"/>
            <w:gridSpan w:val="2"/>
            <w:tcBorders>
              <w:top w:val="single" w:sz="12" w:space="0" w:color="auto"/>
              <w:left w:val="nil"/>
              <w:bottom w:val="nil"/>
              <w:right w:val="nil"/>
            </w:tcBorders>
            <w:vAlign w:val="center"/>
          </w:tcPr>
          <w:tbl>
            <w:tblPr>
              <w:tblW w:w="3099" w:type="dxa"/>
              <w:tblLayout w:type="fixed"/>
              <w:tblLook w:val="04A0" w:firstRow="1" w:lastRow="0" w:firstColumn="1" w:lastColumn="0" w:noHBand="0" w:noVBand="1"/>
            </w:tblPr>
            <w:tblGrid>
              <w:gridCol w:w="3099"/>
            </w:tblGrid>
            <w:tr w:rsidR="00A416BC" w:rsidRPr="00A416BC" w14:paraId="673D3967" w14:textId="77777777" w:rsidTr="007E0699">
              <w:trPr>
                <w:trHeight w:val="285"/>
              </w:trPr>
              <w:tc>
                <w:tcPr>
                  <w:tcW w:w="3099" w:type="dxa"/>
                  <w:tcBorders>
                    <w:top w:val="nil"/>
                    <w:left w:val="nil"/>
                    <w:bottom w:val="nil"/>
                    <w:right w:val="nil"/>
                  </w:tcBorders>
                  <w:shd w:val="clear" w:color="auto" w:fill="auto"/>
                  <w:noWrap/>
                  <w:vAlign w:val="center"/>
                  <w:hideMark/>
                </w:tcPr>
                <w:p w14:paraId="55FED6C5" w14:textId="00C9386F" w:rsidR="00A416BC" w:rsidRPr="00A416BC" w:rsidRDefault="00A416BC" w:rsidP="002C6EB8">
                  <w:pPr>
                    <w:ind w:firstLineChars="600" w:firstLine="1080"/>
                    <w:rPr>
                      <w:rFonts w:ascii="Times New Roman" w:hAnsi="Times New Roman"/>
                      <w:sz w:val="18"/>
                      <w:szCs w:val="20"/>
                    </w:rPr>
                  </w:pPr>
                  <w:r w:rsidRPr="00A416BC">
                    <w:rPr>
                      <w:rFonts w:ascii="Times New Roman" w:hAnsi="Times New Roman" w:hint="eastAsia"/>
                      <w:sz w:val="18"/>
                      <w:szCs w:val="20"/>
                    </w:rPr>
                    <w:t>421.97</w:t>
                  </w:r>
                </w:p>
              </w:tc>
            </w:tr>
          </w:tbl>
          <w:p w14:paraId="04731773" w14:textId="77777777" w:rsidR="00A416BC" w:rsidRPr="008456DA" w:rsidRDefault="00A416BC" w:rsidP="00A416BC">
            <w:pPr>
              <w:jc w:val="center"/>
              <w:rPr>
                <w:rFonts w:ascii="Times New Roman" w:hAnsi="Times New Roman"/>
                <w:sz w:val="18"/>
                <w:szCs w:val="20"/>
              </w:rPr>
            </w:pPr>
          </w:p>
        </w:tc>
        <w:tc>
          <w:tcPr>
            <w:tcW w:w="598" w:type="pct"/>
            <w:tcBorders>
              <w:top w:val="single" w:sz="12" w:space="0" w:color="auto"/>
              <w:left w:val="nil"/>
              <w:bottom w:val="nil"/>
              <w:right w:val="nil"/>
            </w:tcBorders>
            <w:vAlign w:val="center"/>
          </w:tcPr>
          <w:p w14:paraId="5AB6AF8C" w14:textId="390CAC16" w:rsidR="00A416BC" w:rsidRPr="008456DA" w:rsidRDefault="00A416BC" w:rsidP="007E0699">
            <w:pPr>
              <w:jc w:val="center"/>
              <w:rPr>
                <w:rFonts w:ascii="Times New Roman" w:hAnsi="Times New Roman"/>
                <w:sz w:val="18"/>
                <w:szCs w:val="20"/>
              </w:rPr>
            </w:pPr>
            <w:r w:rsidRPr="00A416BC">
              <w:rPr>
                <w:rFonts w:ascii="Times New Roman" w:hAnsi="Times New Roman" w:hint="eastAsia"/>
                <w:sz w:val="18"/>
                <w:szCs w:val="20"/>
              </w:rPr>
              <w:t>338.65</w:t>
            </w:r>
          </w:p>
        </w:tc>
        <w:tc>
          <w:tcPr>
            <w:tcW w:w="2013" w:type="pct"/>
            <w:gridSpan w:val="2"/>
            <w:tcBorders>
              <w:top w:val="single" w:sz="12" w:space="0" w:color="auto"/>
              <w:left w:val="nil"/>
              <w:bottom w:val="nil"/>
              <w:right w:val="nil"/>
            </w:tcBorders>
            <w:vAlign w:val="center"/>
          </w:tcPr>
          <w:tbl>
            <w:tblPr>
              <w:tblW w:w="3240" w:type="dxa"/>
              <w:tblLayout w:type="fixed"/>
              <w:tblLook w:val="04A0" w:firstRow="1" w:lastRow="0" w:firstColumn="1" w:lastColumn="0" w:noHBand="0" w:noVBand="1"/>
            </w:tblPr>
            <w:tblGrid>
              <w:gridCol w:w="3240"/>
            </w:tblGrid>
            <w:tr w:rsidR="00A416BC" w:rsidRPr="00A416BC" w14:paraId="08517653" w14:textId="77777777" w:rsidTr="007E0699">
              <w:trPr>
                <w:trHeight w:val="135"/>
              </w:trPr>
              <w:tc>
                <w:tcPr>
                  <w:tcW w:w="1080" w:type="dxa"/>
                  <w:tcBorders>
                    <w:top w:val="nil"/>
                    <w:left w:val="nil"/>
                    <w:bottom w:val="nil"/>
                    <w:right w:val="nil"/>
                  </w:tcBorders>
                  <w:shd w:val="clear" w:color="auto" w:fill="auto"/>
                  <w:noWrap/>
                  <w:vAlign w:val="center"/>
                  <w:hideMark/>
                </w:tcPr>
                <w:p w14:paraId="3694DF90" w14:textId="265AB472" w:rsidR="00A416BC" w:rsidRPr="00A416BC" w:rsidRDefault="00A416BC" w:rsidP="002C6EB8">
                  <w:pPr>
                    <w:ind w:firstLineChars="700" w:firstLine="1260"/>
                    <w:rPr>
                      <w:rFonts w:ascii="Times New Roman" w:hAnsi="Times New Roman"/>
                      <w:sz w:val="18"/>
                      <w:szCs w:val="20"/>
                    </w:rPr>
                  </w:pPr>
                  <w:r w:rsidRPr="00A416BC">
                    <w:rPr>
                      <w:rFonts w:ascii="Times New Roman" w:hAnsi="Times New Roman" w:hint="eastAsia"/>
                      <w:sz w:val="18"/>
                      <w:szCs w:val="20"/>
                    </w:rPr>
                    <w:t>163.26</w:t>
                  </w:r>
                </w:p>
              </w:tc>
            </w:tr>
          </w:tbl>
          <w:p w14:paraId="0F8D3B6D" w14:textId="56DF9728" w:rsidR="00A416BC" w:rsidRPr="008456DA" w:rsidRDefault="00A416BC" w:rsidP="007E0699">
            <w:pPr>
              <w:jc w:val="center"/>
              <w:rPr>
                <w:rFonts w:ascii="Times New Roman" w:hAnsi="Times New Roman"/>
                <w:sz w:val="18"/>
                <w:szCs w:val="20"/>
              </w:rPr>
            </w:pPr>
          </w:p>
        </w:tc>
      </w:tr>
      <w:tr w:rsidR="005A7AEC" w:rsidRPr="00522071" w14:paraId="256F78EB" w14:textId="77777777" w:rsidTr="002C6EB8">
        <w:trPr>
          <w:trHeight w:val="373"/>
        </w:trPr>
        <w:tc>
          <w:tcPr>
            <w:tcW w:w="554" w:type="pct"/>
            <w:tcBorders>
              <w:top w:val="single" w:sz="12" w:space="0" w:color="auto"/>
              <w:left w:val="nil"/>
              <w:bottom w:val="nil"/>
              <w:right w:val="nil"/>
            </w:tcBorders>
          </w:tcPr>
          <w:p w14:paraId="05A2E2F3" w14:textId="0CEC6960" w:rsidR="005A7AEC" w:rsidRPr="002A1845" w:rsidRDefault="005A7AEC" w:rsidP="00A416BC">
            <w:pPr>
              <w:rPr>
                <w:rFonts w:ascii="Times New Roman" w:hAnsi="Times New Roman" w:cs="Times New Roman"/>
                <w:sz w:val="21"/>
                <w:szCs w:val="21"/>
                <w:lang w:eastAsia="zh-CN"/>
              </w:rPr>
            </w:pPr>
            <w:proofErr w:type="spellStart"/>
            <w:r>
              <w:rPr>
                <w:rFonts w:ascii="Times New Roman" w:hAnsi="Times New Roman" w:cs="Times New Roman" w:hint="eastAsia"/>
                <w:sz w:val="21"/>
                <w:szCs w:val="21"/>
                <w:lang w:eastAsia="zh-CN"/>
              </w:rPr>
              <w:t>TiC</w:t>
            </w:r>
            <w:proofErr w:type="spellEnd"/>
          </w:p>
        </w:tc>
        <w:tc>
          <w:tcPr>
            <w:tcW w:w="1834" w:type="pct"/>
            <w:gridSpan w:val="2"/>
            <w:tcBorders>
              <w:top w:val="single" w:sz="12" w:space="0" w:color="auto"/>
              <w:left w:val="nil"/>
              <w:bottom w:val="nil"/>
              <w:right w:val="nil"/>
            </w:tcBorders>
            <w:vAlign w:val="center"/>
          </w:tcPr>
          <w:p w14:paraId="54E94AB6" w14:textId="0B76C961" w:rsidR="005A7AEC" w:rsidRPr="00A416BC" w:rsidRDefault="005A7AEC" w:rsidP="00A416BC">
            <w:pPr>
              <w:jc w:val="center"/>
              <w:rPr>
                <w:rFonts w:ascii="Times New Roman" w:hAnsi="Times New Roman"/>
                <w:sz w:val="18"/>
                <w:szCs w:val="20"/>
              </w:rPr>
            </w:pPr>
            <w:r w:rsidRPr="005A7AEC">
              <w:rPr>
                <w:rFonts w:ascii="Times New Roman" w:hAnsi="Times New Roman"/>
                <w:sz w:val="18"/>
                <w:szCs w:val="20"/>
              </w:rPr>
              <w:t>438.54</w:t>
            </w:r>
          </w:p>
        </w:tc>
        <w:tc>
          <w:tcPr>
            <w:tcW w:w="598" w:type="pct"/>
            <w:tcBorders>
              <w:top w:val="single" w:sz="12" w:space="0" w:color="auto"/>
              <w:left w:val="nil"/>
              <w:bottom w:val="nil"/>
              <w:right w:val="nil"/>
            </w:tcBorders>
            <w:vAlign w:val="center"/>
          </w:tcPr>
          <w:p w14:paraId="14E40F10" w14:textId="286CFD5A" w:rsidR="005A7AEC" w:rsidRPr="00A416BC" w:rsidRDefault="005A7AEC" w:rsidP="007E0699">
            <w:pPr>
              <w:jc w:val="center"/>
              <w:rPr>
                <w:rFonts w:ascii="Times New Roman" w:hAnsi="Times New Roman"/>
                <w:sz w:val="18"/>
                <w:szCs w:val="20"/>
                <w:lang w:eastAsia="zh-CN"/>
              </w:rPr>
            </w:pPr>
            <w:r w:rsidRPr="005A7AEC">
              <w:rPr>
                <w:rFonts w:ascii="Times New Roman" w:hAnsi="Times New Roman"/>
                <w:sz w:val="18"/>
                <w:szCs w:val="20"/>
              </w:rPr>
              <w:t>266.7</w:t>
            </w:r>
            <w:r>
              <w:rPr>
                <w:rFonts w:ascii="Times New Roman" w:hAnsi="Times New Roman" w:hint="eastAsia"/>
                <w:sz w:val="18"/>
                <w:szCs w:val="20"/>
                <w:lang w:eastAsia="zh-CN"/>
              </w:rPr>
              <w:t>4</w:t>
            </w:r>
          </w:p>
        </w:tc>
        <w:tc>
          <w:tcPr>
            <w:tcW w:w="2013" w:type="pct"/>
            <w:gridSpan w:val="2"/>
            <w:tcBorders>
              <w:top w:val="single" w:sz="12" w:space="0" w:color="auto"/>
              <w:left w:val="nil"/>
              <w:bottom w:val="nil"/>
              <w:right w:val="nil"/>
            </w:tcBorders>
            <w:vAlign w:val="center"/>
          </w:tcPr>
          <w:p w14:paraId="0C229309" w14:textId="7840386A" w:rsidR="005A7AEC" w:rsidRPr="00A416BC" w:rsidRDefault="005A7AEC" w:rsidP="007E0699">
            <w:pPr>
              <w:jc w:val="center"/>
              <w:rPr>
                <w:rFonts w:ascii="Times New Roman" w:hAnsi="Times New Roman"/>
                <w:sz w:val="18"/>
                <w:szCs w:val="20"/>
              </w:rPr>
            </w:pPr>
            <w:r w:rsidRPr="005A7AEC">
              <w:rPr>
                <w:rFonts w:ascii="Times New Roman" w:hAnsi="Times New Roman"/>
                <w:sz w:val="18"/>
                <w:szCs w:val="20"/>
              </w:rPr>
              <w:t>178.85</w:t>
            </w:r>
          </w:p>
        </w:tc>
      </w:tr>
      <w:tr w:rsidR="005A7AEC" w:rsidRPr="00522071" w14:paraId="26274F31" w14:textId="77777777" w:rsidTr="002C6EB8">
        <w:trPr>
          <w:trHeight w:val="373"/>
        </w:trPr>
        <w:tc>
          <w:tcPr>
            <w:tcW w:w="554" w:type="pct"/>
            <w:tcBorders>
              <w:top w:val="single" w:sz="12" w:space="0" w:color="auto"/>
              <w:left w:val="nil"/>
              <w:bottom w:val="nil"/>
              <w:right w:val="nil"/>
            </w:tcBorders>
          </w:tcPr>
          <w:p w14:paraId="4A8F0953" w14:textId="5EE32FAF" w:rsidR="005A7AEC" w:rsidRDefault="005A7AEC" w:rsidP="00A416BC">
            <w:pPr>
              <w:rPr>
                <w:rFonts w:ascii="Times New Roman" w:hAnsi="Times New Roman" w:cs="Times New Roman"/>
                <w:sz w:val="21"/>
                <w:szCs w:val="21"/>
                <w:lang w:eastAsia="zh-CN"/>
              </w:rPr>
            </w:pPr>
            <w:proofErr w:type="spellStart"/>
            <w:r>
              <w:rPr>
                <w:rFonts w:ascii="Times New Roman" w:hAnsi="Times New Roman" w:cs="Times New Roman" w:hint="eastAsia"/>
                <w:sz w:val="21"/>
                <w:szCs w:val="21"/>
                <w:lang w:eastAsia="zh-CN"/>
              </w:rPr>
              <w:t>CrC</w:t>
            </w:r>
            <w:proofErr w:type="spellEnd"/>
          </w:p>
        </w:tc>
        <w:tc>
          <w:tcPr>
            <w:tcW w:w="1834" w:type="pct"/>
            <w:gridSpan w:val="2"/>
            <w:tcBorders>
              <w:top w:val="single" w:sz="12" w:space="0" w:color="auto"/>
              <w:left w:val="nil"/>
              <w:bottom w:val="nil"/>
              <w:right w:val="nil"/>
            </w:tcBorders>
            <w:vAlign w:val="center"/>
          </w:tcPr>
          <w:p w14:paraId="6C659E0D" w14:textId="544664A6" w:rsidR="005A7AEC" w:rsidRPr="00A416BC" w:rsidRDefault="005A7AEC" w:rsidP="007E0699">
            <w:pPr>
              <w:jc w:val="center"/>
              <w:rPr>
                <w:rFonts w:ascii="Times New Roman" w:hAnsi="Times New Roman"/>
                <w:sz w:val="18"/>
                <w:szCs w:val="20"/>
              </w:rPr>
            </w:pPr>
            <w:r w:rsidRPr="005A7AEC">
              <w:rPr>
                <w:rFonts w:ascii="Times New Roman" w:hAnsi="Times New Roman"/>
                <w:sz w:val="18"/>
                <w:szCs w:val="20"/>
              </w:rPr>
              <w:t>427.71</w:t>
            </w:r>
          </w:p>
        </w:tc>
        <w:tc>
          <w:tcPr>
            <w:tcW w:w="598" w:type="pct"/>
            <w:tcBorders>
              <w:top w:val="single" w:sz="12" w:space="0" w:color="auto"/>
              <w:left w:val="nil"/>
              <w:bottom w:val="nil"/>
              <w:right w:val="nil"/>
            </w:tcBorders>
            <w:vAlign w:val="center"/>
          </w:tcPr>
          <w:p w14:paraId="116D3DF4" w14:textId="574448E7" w:rsidR="005A7AEC" w:rsidRPr="00A416BC" w:rsidRDefault="005A7AEC" w:rsidP="007E0699">
            <w:pPr>
              <w:jc w:val="center"/>
              <w:rPr>
                <w:rFonts w:ascii="Times New Roman" w:hAnsi="Times New Roman"/>
                <w:sz w:val="18"/>
                <w:szCs w:val="20"/>
              </w:rPr>
            </w:pPr>
            <w:r w:rsidRPr="005A7AEC">
              <w:rPr>
                <w:rFonts w:ascii="Times New Roman" w:hAnsi="Times New Roman"/>
                <w:sz w:val="18"/>
                <w:szCs w:val="20"/>
              </w:rPr>
              <w:t>338.28</w:t>
            </w:r>
          </w:p>
        </w:tc>
        <w:tc>
          <w:tcPr>
            <w:tcW w:w="2013" w:type="pct"/>
            <w:gridSpan w:val="2"/>
            <w:tcBorders>
              <w:top w:val="single" w:sz="12" w:space="0" w:color="auto"/>
              <w:left w:val="nil"/>
              <w:bottom w:val="nil"/>
              <w:right w:val="nil"/>
            </w:tcBorders>
            <w:vAlign w:val="center"/>
          </w:tcPr>
          <w:p w14:paraId="26EE7C67" w14:textId="52C128BA" w:rsidR="005A7AEC" w:rsidRPr="00A416BC" w:rsidRDefault="005A7AEC" w:rsidP="007E0699">
            <w:pPr>
              <w:jc w:val="center"/>
              <w:rPr>
                <w:rFonts w:ascii="Times New Roman" w:hAnsi="Times New Roman"/>
                <w:sz w:val="18"/>
                <w:szCs w:val="20"/>
              </w:rPr>
            </w:pPr>
            <w:r w:rsidRPr="005A7AEC">
              <w:rPr>
                <w:rFonts w:ascii="Times New Roman" w:hAnsi="Times New Roman"/>
                <w:sz w:val="18"/>
                <w:szCs w:val="20"/>
              </w:rPr>
              <w:t>165.87</w:t>
            </w:r>
          </w:p>
        </w:tc>
      </w:tr>
      <w:tr w:rsidR="005A7AEC" w:rsidRPr="00522071" w14:paraId="349B4B78" w14:textId="77777777" w:rsidTr="002C6EB8">
        <w:trPr>
          <w:trHeight w:val="373"/>
        </w:trPr>
        <w:tc>
          <w:tcPr>
            <w:tcW w:w="554" w:type="pct"/>
            <w:tcBorders>
              <w:top w:val="single" w:sz="12" w:space="0" w:color="auto"/>
              <w:left w:val="nil"/>
              <w:bottom w:val="nil"/>
              <w:right w:val="nil"/>
            </w:tcBorders>
          </w:tcPr>
          <w:p w14:paraId="6755377E" w14:textId="7F476393" w:rsidR="005A7AEC" w:rsidRDefault="005A7AEC" w:rsidP="00A416BC">
            <w:pPr>
              <w:rPr>
                <w:rFonts w:ascii="Times New Roman" w:hAnsi="Times New Roman" w:cs="Times New Roman"/>
                <w:sz w:val="21"/>
                <w:szCs w:val="21"/>
                <w:lang w:eastAsia="zh-CN"/>
              </w:rPr>
            </w:pPr>
            <w:r>
              <w:rPr>
                <w:rFonts w:ascii="Times New Roman" w:hAnsi="Times New Roman" w:cs="Times New Roman" w:hint="eastAsia"/>
                <w:sz w:val="21"/>
                <w:szCs w:val="21"/>
                <w:lang w:eastAsia="zh-CN"/>
              </w:rPr>
              <w:t>VC</w:t>
            </w:r>
          </w:p>
        </w:tc>
        <w:tc>
          <w:tcPr>
            <w:tcW w:w="1834" w:type="pct"/>
            <w:gridSpan w:val="2"/>
            <w:tcBorders>
              <w:top w:val="single" w:sz="12" w:space="0" w:color="auto"/>
              <w:left w:val="nil"/>
              <w:bottom w:val="nil"/>
              <w:right w:val="nil"/>
            </w:tcBorders>
            <w:vAlign w:val="center"/>
          </w:tcPr>
          <w:p w14:paraId="4B3EDC9A" w14:textId="2B9014F7" w:rsidR="005A7AEC" w:rsidRPr="00A416BC" w:rsidRDefault="005A7AEC" w:rsidP="007E0699">
            <w:pPr>
              <w:jc w:val="center"/>
              <w:rPr>
                <w:rFonts w:ascii="Times New Roman" w:hAnsi="Times New Roman"/>
                <w:sz w:val="18"/>
                <w:szCs w:val="20"/>
              </w:rPr>
            </w:pPr>
            <w:r w:rsidRPr="005A7AEC">
              <w:rPr>
                <w:rFonts w:ascii="Times New Roman" w:hAnsi="Times New Roman"/>
                <w:sz w:val="18"/>
                <w:szCs w:val="20"/>
              </w:rPr>
              <w:t>556.</w:t>
            </w:r>
            <w:r>
              <w:rPr>
                <w:rFonts w:ascii="Times New Roman" w:hAnsi="Times New Roman" w:hint="eastAsia"/>
                <w:sz w:val="18"/>
                <w:szCs w:val="20"/>
                <w:lang w:eastAsia="zh-CN"/>
              </w:rPr>
              <w:t>30</w:t>
            </w:r>
          </w:p>
        </w:tc>
        <w:tc>
          <w:tcPr>
            <w:tcW w:w="598" w:type="pct"/>
            <w:tcBorders>
              <w:top w:val="single" w:sz="12" w:space="0" w:color="auto"/>
              <w:left w:val="nil"/>
              <w:bottom w:val="nil"/>
              <w:right w:val="nil"/>
            </w:tcBorders>
            <w:vAlign w:val="center"/>
          </w:tcPr>
          <w:p w14:paraId="45A1D524" w14:textId="764672DF" w:rsidR="005A7AEC" w:rsidRPr="00A416BC" w:rsidRDefault="005A7AEC" w:rsidP="007E0699">
            <w:pPr>
              <w:jc w:val="center"/>
              <w:rPr>
                <w:rFonts w:ascii="Times New Roman" w:hAnsi="Times New Roman"/>
                <w:sz w:val="18"/>
                <w:szCs w:val="20"/>
              </w:rPr>
            </w:pPr>
            <w:r w:rsidRPr="005A7AEC">
              <w:rPr>
                <w:rFonts w:ascii="Times New Roman" w:hAnsi="Times New Roman"/>
                <w:sz w:val="18"/>
                <w:szCs w:val="20"/>
              </w:rPr>
              <w:t>318.72</w:t>
            </w:r>
          </w:p>
        </w:tc>
        <w:tc>
          <w:tcPr>
            <w:tcW w:w="2013" w:type="pct"/>
            <w:gridSpan w:val="2"/>
            <w:tcBorders>
              <w:top w:val="single" w:sz="12" w:space="0" w:color="auto"/>
              <w:left w:val="nil"/>
              <w:bottom w:val="nil"/>
              <w:right w:val="nil"/>
            </w:tcBorders>
            <w:vAlign w:val="center"/>
          </w:tcPr>
          <w:p w14:paraId="6C7A8DB5" w14:textId="65971B25" w:rsidR="005A7AEC" w:rsidRPr="00A416BC" w:rsidRDefault="005A7AEC" w:rsidP="007E0699">
            <w:pPr>
              <w:jc w:val="center"/>
              <w:rPr>
                <w:rFonts w:ascii="Times New Roman" w:hAnsi="Times New Roman"/>
                <w:sz w:val="18"/>
                <w:szCs w:val="20"/>
                <w:lang w:eastAsia="zh-CN"/>
              </w:rPr>
            </w:pPr>
            <w:r w:rsidRPr="005A7AEC">
              <w:rPr>
                <w:rFonts w:ascii="Times New Roman" w:hAnsi="Times New Roman"/>
                <w:sz w:val="18"/>
                <w:szCs w:val="20"/>
              </w:rPr>
              <w:t>230.0</w:t>
            </w:r>
            <w:r>
              <w:rPr>
                <w:rFonts w:ascii="Times New Roman" w:hAnsi="Times New Roman" w:hint="eastAsia"/>
                <w:sz w:val="18"/>
                <w:szCs w:val="20"/>
                <w:lang w:eastAsia="zh-CN"/>
              </w:rPr>
              <w:t>5</w:t>
            </w:r>
          </w:p>
        </w:tc>
      </w:tr>
      <w:tr w:rsidR="005A7AEC" w:rsidRPr="00522071" w14:paraId="545AF057" w14:textId="77777777" w:rsidTr="002C6EB8">
        <w:trPr>
          <w:trHeight w:val="373"/>
        </w:trPr>
        <w:tc>
          <w:tcPr>
            <w:tcW w:w="554" w:type="pct"/>
            <w:tcBorders>
              <w:top w:val="single" w:sz="12" w:space="0" w:color="auto"/>
              <w:left w:val="nil"/>
              <w:bottom w:val="single" w:sz="12" w:space="0" w:color="auto"/>
              <w:right w:val="nil"/>
            </w:tcBorders>
          </w:tcPr>
          <w:p w14:paraId="057437E9" w14:textId="3EE0837B" w:rsidR="005A7AEC" w:rsidRDefault="005A7AEC" w:rsidP="00A416BC">
            <w:pPr>
              <w:rPr>
                <w:rFonts w:ascii="Times New Roman" w:hAnsi="Times New Roman" w:cs="Times New Roman"/>
                <w:sz w:val="21"/>
                <w:szCs w:val="21"/>
                <w:lang w:eastAsia="zh-CN"/>
              </w:rPr>
            </w:pPr>
            <w:proofErr w:type="spellStart"/>
            <w:r>
              <w:rPr>
                <w:rFonts w:ascii="Times New Roman" w:hAnsi="Times New Roman" w:cs="Times New Roman" w:hint="eastAsia"/>
                <w:sz w:val="21"/>
                <w:szCs w:val="21"/>
                <w:lang w:eastAsia="zh-CN"/>
              </w:rPr>
              <w:t>MoC</w:t>
            </w:r>
            <w:proofErr w:type="spellEnd"/>
          </w:p>
        </w:tc>
        <w:tc>
          <w:tcPr>
            <w:tcW w:w="1834" w:type="pct"/>
            <w:gridSpan w:val="2"/>
            <w:tcBorders>
              <w:top w:val="single" w:sz="12" w:space="0" w:color="auto"/>
              <w:left w:val="nil"/>
              <w:bottom w:val="single" w:sz="12" w:space="0" w:color="auto"/>
              <w:right w:val="nil"/>
            </w:tcBorders>
            <w:vAlign w:val="center"/>
          </w:tcPr>
          <w:p w14:paraId="56918710" w14:textId="315DC496" w:rsidR="005A7AEC" w:rsidRPr="005A7AEC" w:rsidRDefault="005A7AEC" w:rsidP="007E0699">
            <w:pPr>
              <w:jc w:val="center"/>
              <w:rPr>
                <w:rFonts w:ascii="Times New Roman" w:hAnsi="Times New Roman"/>
                <w:sz w:val="18"/>
                <w:szCs w:val="20"/>
              </w:rPr>
            </w:pPr>
            <w:r w:rsidRPr="005A7AEC">
              <w:rPr>
                <w:rFonts w:ascii="Times New Roman" w:hAnsi="Times New Roman"/>
                <w:sz w:val="18"/>
                <w:szCs w:val="20"/>
              </w:rPr>
              <w:t>436.19</w:t>
            </w:r>
          </w:p>
        </w:tc>
        <w:tc>
          <w:tcPr>
            <w:tcW w:w="598" w:type="pct"/>
            <w:tcBorders>
              <w:top w:val="single" w:sz="12" w:space="0" w:color="auto"/>
              <w:left w:val="nil"/>
              <w:bottom w:val="single" w:sz="12" w:space="0" w:color="auto"/>
              <w:right w:val="nil"/>
            </w:tcBorders>
            <w:vAlign w:val="center"/>
          </w:tcPr>
          <w:p w14:paraId="27F74B1A" w14:textId="55D1ED81" w:rsidR="005A7AEC" w:rsidRPr="005A7AEC" w:rsidRDefault="005A7AEC" w:rsidP="007E0699">
            <w:pPr>
              <w:jc w:val="center"/>
              <w:rPr>
                <w:rFonts w:ascii="Times New Roman" w:hAnsi="Times New Roman"/>
                <w:sz w:val="18"/>
                <w:szCs w:val="20"/>
              </w:rPr>
            </w:pPr>
            <w:r w:rsidRPr="00A416BC">
              <w:rPr>
                <w:rFonts w:ascii="Times New Roman" w:hAnsi="Times New Roman" w:hint="eastAsia"/>
                <w:sz w:val="18"/>
                <w:szCs w:val="20"/>
              </w:rPr>
              <w:t>301.31</w:t>
            </w:r>
          </w:p>
        </w:tc>
        <w:tc>
          <w:tcPr>
            <w:tcW w:w="2013" w:type="pct"/>
            <w:gridSpan w:val="2"/>
            <w:tcBorders>
              <w:top w:val="single" w:sz="12" w:space="0" w:color="auto"/>
              <w:left w:val="nil"/>
              <w:bottom w:val="single" w:sz="12" w:space="0" w:color="auto"/>
              <w:right w:val="nil"/>
            </w:tcBorders>
            <w:vAlign w:val="center"/>
          </w:tcPr>
          <w:p w14:paraId="5508F990" w14:textId="67CC36DF" w:rsidR="005A7AEC" w:rsidRPr="005A7AEC" w:rsidRDefault="005A7AEC" w:rsidP="007E0699">
            <w:pPr>
              <w:jc w:val="center"/>
              <w:rPr>
                <w:rFonts w:ascii="Times New Roman" w:hAnsi="Times New Roman"/>
                <w:sz w:val="18"/>
                <w:szCs w:val="20"/>
              </w:rPr>
            </w:pPr>
            <w:r w:rsidRPr="00A416BC">
              <w:rPr>
                <w:rFonts w:ascii="Times New Roman" w:hAnsi="Times New Roman" w:hint="eastAsia"/>
                <w:sz w:val="18"/>
                <w:szCs w:val="20"/>
              </w:rPr>
              <w:t>173.27</w:t>
            </w:r>
          </w:p>
        </w:tc>
      </w:tr>
      <w:tr w:rsidR="005A7AEC" w:rsidRPr="00522071" w14:paraId="0CB922DF" w14:textId="77777777" w:rsidTr="002C6EB8">
        <w:trPr>
          <w:trHeight w:val="373"/>
        </w:trPr>
        <w:tc>
          <w:tcPr>
            <w:tcW w:w="554" w:type="pct"/>
            <w:tcBorders>
              <w:top w:val="single" w:sz="12" w:space="0" w:color="auto"/>
              <w:left w:val="nil"/>
              <w:bottom w:val="single" w:sz="12" w:space="0" w:color="auto"/>
              <w:right w:val="nil"/>
            </w:tcBorders>
          </w:tcPr>
          <w:p w14:paraId="5295573E" w14:textId="5A600B09" w:rsidR="005A7AEC" w:rsidRDefault="005A7AEC" w:rsidP="00A416BC">
            <w:pPr>
              <w:rPr>
                <w:rFonts w:ascii="Times New Roman" w:hAnsi="Times New Roman" w:cs="Times New Roman"/>
                <w:sz w:val="21"/>
                <w:szCs w:val="21"/>
                <w:lang w:eastAsia="zh-CN"/>
              </w:rPr>
            </w:pPr>
            <w:r>
              <w:rPr>
                <w:rFonts w:ascii="Times New Roman" w:hAnsi="Times New Roman" w:cs="Times New Roman" w:hint="eastAsia"/>
                <w:sz w:val="21"/>
                <w:szCs w:val="21"/>
                <w:lang w:eastAsia="zh-CN"/>
              </w:rPr>
              <w:t>WC</w:t>
            </w:r>
          </w:p>
        </w:tc>
        <w:tc>
          <w:tcPr>
            <w:tcW w:w="1834" w:type="pct"/>
            <w:gridSpan w:val="2"/>
            <w:tcBorders>
              <w:top w:val="single" w:sz="12" w:space="0" w:color="auto"/>
              <w:left w:val="nil"/>
              <w:bottom w:val="single" w:sz="12" w:space="0" w:color="auto"/>
              <w:right w:val="nil"/>
            </w:tcBorders>
            <w:vAlign w:val="center"/>
          </w:tcPr>
          <w:p w14:paraId="4640C62E" w14:textId="51810758" w:rsidR="005A7AEC" w:rsidRPr="00A416BC" w:rsidRDefault="005A7AEC" w:rsidP="007E0699">
            <w:pPr>
              <w:jc w:val="center"/>
              <w:rPr>
                <w:rFonts w:ascii="Times New Roman" w:hAnsi="Times New Roman"/>
                <w:sz w:val="18"/>
                <w:szCs w:val="20"/>
              </w:rPr>
            </w:pPr>
            <w:r w:rsidRPr="005A7AEC">
              <w:rPr>
                <w:rFonts w:ascii="Times New Roman" w:hAnsi="Times New Roman"/>
                <w:sz w:val="18"/>
                <w:szCs w:val="20"/>
              </w:rPr>
              <w:t>424.4</w:t>
            </w:r>
            <w:r>
              <w:rPr>
                <w:rFonts w:ascii="Times New Roman" w:hAnsi="Times New Roman" w:hint="eastAsia"/>
                <w:sz w:val="18"/>
                <w:szCs w:val="20"/>
                <w:lang w:eastAsia="zh-CN"/>
              </w:rPr>
              <w:t>1</w:t>
            </w:r>
          </w:p>
        </w:tc>
        <w:tc>
          <w:tcPr>
            <w:tcW w:w="598" w:type="pct"/>
            <w:tcBorders>
              <w:top w:val="single" w:sz="12" w:space="0" w:color="auto"/>
              <w:left w:val="nil"/>
              <w:bottom w:val="single" w:sz="12" w:space="0" w:color="auto"/>
              <w:right w:val="nil"/>
            </w:tcBorders>
            <w:vAlign w:val="center"/>
          </w:tcPr>
          <w:p w14:paraId="3DFFB8B0" w14:textId="0D7C3CA5" w:rsidR="005A7AEC" w:rsidRPr="00A416BC" w:rsidRDefault="005A7AEC" w:rsidP="007E0699">
            <w:pPr>
              <w:jc w:val="center"/>
              <w:rPr>
                <w:rFonts w:ascii="Times New Roman" w:hAnsi="Times New Roman"/>
                <w:sz w:val="18"/>
                <w:szCs w:val="20"/>
                <w:lang w:eastAsia="zh-CN"/>
              </w:rPr>
            </w:pPr>
            <w:r w:rsidRPr="005A7AEC">
              <w:rPr>
                <w:rFonts w:ascii="Times New Roman" w:hAnsi="Times New Roman"/>
                <w:sz w:val="18"/>
                <w:szCs w:val="20"/>
              </w:rPr>
              <w:t>381.0</w:t>
            </w:r>
            <w:r>
              <w:rPr>
                <w:rFonts w:ascii="Times New Roman" w:hAnsi="Times New Roman" w:hint="eastAsia"/>
                <w:sz w:val="18"/>
                <w:szCs w:val="20"/>
                <w:lang w:eastAsia="zh-CN"/>
              </w:rPr>
              <w:t>1</w:t>
            </w:r>
          </w:p>
        </w:tc>
        <w:tc>
          <w:tcPr>
            <w:tcW w:w="2013" w:type="pct"/>
            <w:gridSpan w:val="2"/>
            <w:tcBorders>
              <w:top w:val="single" w:sz="12" w:space="0" w:color="auto"/>
              <w:left w:val="nil"/>
              <w:bottom w:val="single" w:sz="12" w:space="0" w:color="auto"/>
              <w:right w:val="nil"/>
            </w:tcBorders>
            <w:vAlign w:val="center"/>
          </w:tcPr>
          <w:p w14:paraId="165D19F2" w14:textId="70F955B2" w:rsidR="005A7AEC" w:rsidRPr="00A416BC" w:rsidRDefault="005A7AEC" w:rsidP="007E0699">
            <w:pPr>
              <w:jc w:val="center"/>
              <w:rPr>
                <w:rFonts w:ascii="Times New Roman" w:hAnsi="Times New Roman"/>
                <w:sz w:val="18"/>
                <w:szCs w:val="20"/>
              </w:rPr>
            </w:pPr>
            <w:r w:rsidRPr="005A7AEC">
              <w:rPr>
                <w:rFonts w:ascii="Times New Roman" w:hAnsi="Times New Roman"/>
                <w:sz w:val="18"/>
                <w:szCs w:val="20"/>
              </w:rPr>
              <w:t>161.45</w:t>
            </w:r>
          </w:p>
        </w:tc>
      </w:tr>
    </w:tbl>
    <w:p w14:paraId="284B2B4B" w14:textId="77777777" w:rsidR="008D59B4" w:rsidRDefault="008D59B4" w:rsidP="008D59B4">
      <w:pPr>
        <w:rPr>
          <w:rFonts w:ascii="Times New Roman" w:hAnsi="Times New Roman" w:cs="Times New Roman"/>
          <w:b/>
          <w:bCs/>
          <w:sz w:val="22"/>
          <w:szCs w:val="22"/>
          <w:lang w:eastAsia="zh-CN"/>
        </w:rPr>
      </w:pPr>
    </w:p>
    <w:p w14:paraId="00D4B6F7" w14:textId="7329B45B" w:rsidR="005134C6" w:rsidRDefault="005134C6" w:rsidP="005134C6">
      <w:pPr>
        <w:ind w:firstLineChars="200" w:firstLine="440"/>
        <w:jc w:val="both"/>
        <w:rPr>
          <w:rFonts w:ascii="Times New Roman" w:hAnsi="Times New Roman" w:cs="Times New Roman"/>
          <w:sz w:val="22"/>
          <w:szCs w:val="22"/>
          <w:lang w:eastAsia="zh-CN"/>
        </w:rPr>
      </w:pPr>
    </w:p>
    <w:p w14:paraId="5EF5F28C" w14:textId="77777777" w:rsidR="00975E33" w:rsidRDefault="00975E33" w:rsidP="005134C6">
      <w:pPr>
        <w:ind w:firstLineChars="200" w:firstLine="440"/>
        <w:jc w:val="both"/>
        <w:rPr>
          <w:rFonts w:ascii="Times New Roman" w:hAnsi="Times New Roman" w:cs="Times New Roman"/>
          <w:sz w:val="22"/>
          <w:szCs w:val="22"/>
          <w:lang w:eastAsia="zh-CN"/>
        </w:rPr>
      </w:pPr>
    </w:p>
    <w:p w14:paraId="2ED3B200" w14:textId="77777777" w:rsidR="00975E33" w:rsidRDefault="00975E33" w:rsidP="005134C6">
      <w:pPr>
        <w:ind w:firstLineChars="200" w:firstLine="440"/>
        <w:jc w:val="both"/>
        <w:rPr>
          <w:rFonts w:ascii="Times New Roman" w:hAnsi="Times New Roman" w:cs="Times New Roman"/>
          <w:sz w:val="22"/>
          <w:szCs w:val="22"/>
          <w:lang w:eastAsia="zh-CN"/>
        </w:rPr>
      </w:pPr>
    </w:p>
    <w:p w14:paraId="30A3A3D3" w14:textId="77777777" w:rsidR="00975E33" w:rsidRDefault="00975E33" w:rsidP="005134C6">
      <w:pPr>
        <w:ind w:firstLineChars="200" w:firstLine="440"/>
        <w:jc w:val="both"/>
        <w:rPr>
          <w:rFonts w:ascii="Times New Roman" w:hAnsi="Times New Roman" w:cs="Times New Roman"/>
          <w:sz w:val="22"/>
          <w:szCs w:val="22"/>
          <w:lang w:eastAsia="zh-CN"/>
        </w:rPr>
      </w:pPr>
    </w:p>
    <w:p w14:paraId="317BDFDA" w14:textId="77777777" w:rsidR="00975E33" w:rsidRDefault="00975E33" w:rsidP="005134C6">
      <w:pPr>
        <w:ind w:firstLineChars="200" w:firstLine="440"/>
        <w:jc w:val="both"/>
        <w:rPr>
          <w:rFonts w:ascii="Times New Roman" w:hAnsi="Times New Roman" w:cs="Times New Roman"/>
          <w:sz w:val="22"/>
          <w:szCs w:val="22"/>
          <w:lang w:eastAsia="zh-CN"/>
        </w:rPr>
      </w:pPr>
    </w:p>
    <w:p w14:paraId="68691366" w14:textId="77777777" w:rsidR="00975E33" w:rsidRDefault="00975E33" w:rsidP="005134C6">
      <w:pPr>
        <w:ind w:firstLineChars="200" w:firstLine="440"/>
        <w:jc w:val="both"/>
        <w:rPr>
          <w:rFonts w:ascii="Times New Roman" w:hAnsi="Times New Roman" w:cs="Times New Roman"/>
          <w:sz w:val="22"/>
          <w:szCs w:val="22"/>
          <w:lang w:eastAsia="zh-CN"/>
        </w:rPr>
      </w:pPr>
    </w:p>
    <w:p w14:paraId="617528C0" w14:textId="77777777" w:rsidR="00975E33" w:rsidRDefault="00975E33" w:rsidP="005134C6">
      <w:pPr>
        <w:ind w:firstLineChars="200" w:firstLine="440"/>
        <w:jc w:val="both"/>
        <w:rPr>
          <w:rFonts w:ascii="Times New Roman" w:hAnsi="Times New Roman" w:cs="Times New Roman"/>
          <w:sz w:val="22"/>
          <w:szCs w:val="22"/>
          <w:lang w:eastAsia="zh-CN"/>
        </w:rPr>
      </w:pPr>
    </w:p>
    <w:p w14:paraId="05A23807" w14:textId="77777777" w:rsidR="00975E33" w:rsidRPr="0081593B" w:rsidRDefault="00975E33" w:rsidP="005134C6">
      <w:pPr>
        <w:ind w:firstLineChars="200" w:firstLine="440"/>
        <w:jc w:val="both"/>
        <w:rPr>
          <w:rFonts w:ascii="Times New Roman" w:hAnsi="Times New Roman" w:cs="Times New Roman" w:hint="eastAsia"/>
          <w:sz w:val="22"/>
          <w:szCs w:val="22"/>
          <w:lang w:eastAsia="zh-CN"/>
        </w:rPr>
      </w:pPr>
    </w:p>
    <w:p w14:paraId="2C57AC44" w14:textId="3BA811EE" w:rsidR="0042465F" w:rsidRDefault="0042465F" w:rsidP="002D292C">
      <w:pPr>
        <w:rPr>
          <w:rFonts w:ascii="Times New Roman" w:hAnsi="Times New Roman" w:cs="Times New Roman"/>
          <w:b/>
          <w:bCs/>
          <w:sz w:val="22"/>
          <w:szCs w:val="22"/>
        </w:rPr>
      </w:pPr>
      <w:r>
        <w:rPr>
          <w:rFonts w:ascii="Times New Roman" w:hAnsi="Times New Roman" w:cs="Times New Roman"/>
          <w:b/>
          <w:bCs/>
          <w:sz w:val="22"/>
          <w:szCs w:val="22"/>
        </w:rPr>
        <w:lastRenderedPageBreak/>
        <w:t>S</w:t>
      </w:r>
      <w:r w:rsidR="00E43CE3">
        <w:rPr>
          <w:rFonts w:ascii="Times New Roman" w:hAnsi="Times New Roman" w:cs="Times New Roman" w:hint="eastAsia"/>
          <w:b/>
          <w:bCs/>
          <w:sz w:val="22"/>
          <w:szCs w:val="22"/>
          <w:lang w:eastAsia="zh-CN"/>
        </w:rPr>
        <w:t>4</w:t>
      </w:r>
      <w:r>
        <w:rPr>
          <w:rFonts w:ascii="Times New Roman" w:hAnsi="Times New Roman" w:cs="Times New Roman"/>
          <w:b/>
          <w:bCs/>
          <w:sz w:val="22"/>
          <w:szCs w:val="22"/>
        </w:rPr>
        <w:t xml:space="preserve"> – </w:t>
      </w:r>
      <w:r w:rsidR="005134C6">
        <w:rPr>
          <w:rFonts w:ascii="Times New Roman" w:hAnsi="Times New Roman" w:cs="Times New Roman"/>
          <w:b/>
          <w:bCs/>
          <w:sz w:val="22"/>
          <w:szCs w:val="22"/>
          <w:lang w:eastAsia="zh-CN"/>
        </w:rPr>
        <w:t>The</w:t>
      </w:r>
      <w:r w:rsidR="005134C6" w:rsidRPr="00E04EEB">
        <w:rPr>
          <w:rFonts w:ascii="Times New Roman" w:hAnsi="Times New Roman" w:cs="Times New Roman"/>
          <w:b/>
          <w:bCs/>
          <w:sz w:val="22"/>
          <w:szCs w:val="22"/>
        </w:rPr>
        <w:t xml:space="preserve"> </w:t>
      </w:r>
      <w:r w:rsidR="005134C6">
        <w:rPr>
          <w:rFonts w:ascii="Times New Roman" w:hAnsi="Times New Roman" w:cs="Times New Roman"/>
          <w:b/>
          <w:bCs/>
          <w:sz w:val="22"/>
          <w:szCs w:val="22"/>
        </w:rPr>
        <w:t>machine learning</w:t>
      </w:r>
      <w:r w:rsidR="005134C6" w:rsidRPr="00E04EEB">
        <w:rPr>
          <w:rFonts w:ascii="Times New Roman" w:hAnsi="Times New Roman" w:cs="Times New Roman"/>
          <w:b/>
          <w:bCs/>
          <w:sz w:val="22"/>
          <w:szCs w:val="22"/>
        </w:rPr>
        <w:t xml:space="preserve"> predict</w:t>
      </w:r>
      <w:r w:rsidR="005134C6">
        <w:rPr>
          <w:rFonts w:ascii="Times New Roman" w:hAnsi="Times New Roman" w:cs="Times New Roman"/>
          <w:b/>
          <w:bCs/>
          <w:sz w:val="22"/>
          <w:szCs w:val="22"/>
        </w:rPr>
        <w:t>ed</w:t>
      </w:r>
      <w:r w:rsidR="005134C6" w:rsidRPr="00E04EEB">
        <w:rPr>
          <w:rFonts w:ascii="Times New Roman" w:hAnsi="Times New Roman" w:cs="Times New Roman"/>
          <w:b/>
          <w:bCs/>
          <w:sz w:val="22"/>
          <w:szCs w:val="22"/>
        </w:rPr>
        <w:t xml:space="preserve"> </w:t>
      </w:r>
      <w:r w:rsidR="005134C6">
        <w:rPr>
          <w:rFonts w:ascii="Times New Roman" w:hAnsi="Times New Roman" w:cs="Times New Roman" w:hint="eastAsia"/>
          <w:b/>
          <w:bCs/>
          <w:sz w:val="22"/>
          <w:szCs w:val="22"/>
          <w:lang w:eastAsia="zh-CN"/>
        </w:rPr>
        <w:t>elastic properties</w:t>
      </w:r>
      <w:r w:rsidR="005134C6" w:rsidRPr="00E04EEB">
        <w:rPr>
          <w:rFonts w:ascii="Times New Roman" w:hAnsi="Times New Roman" w:cs="Times New Roman"/>
          <w:b/>
          <w:bCs/>
          <w:sz w:val="22"/>
          <w:szCs w:val="22"/>
        </w:rPr>
        <w:t xml:space="preserve"> of </w:t>
      </w:r>
      <w:r w:rsidR="005134C6">
        <w:rPr>
          <w:rFonts w:ascii="Times New Roman" w:hAnsi="Times New Roman" w:cs="Times New Roman" w:hint="eastAsia"/>
          <w:b/>
          <w:bCs/>
          <w:sz w:val="22"/>
          <w:szCs w:val="22"/>
          <w:lang w:eastAsia="zh-CN"/>
        </w:rPr>
        <w:t xml:space="preserve">495 carbides with five kinds of </w:t>
      </w:r>
      <w:r w:rsidR="005134C6" w:rsidRPr="006E48DD">
        <w:rPr>
          <w:rFonts w:ascii="Times New Roman" w:hAnsi="Times New Roman" w:cs="Times New Roman"/>
          <w:b/>
          <w:bCs/>
          <w:sz w:val="22"/>
          <w:szCs w:val="22"/>
          <w:lang w:eastAsia="zh-CN"/>
        </w:rPr>
        <w:t>composition-based feature vector</w:t>
      </w:r>
      <w:r w:rsidR="005134C6" w:rsidRPr="006E48DD">
        <w:rPr>
          <w:rFonts w:ascii="Times New Roman" w:hAnsi="Times New Roman" w:cs="Times New Roman" w:hint="eastAsia"/>
          <w:b/>
          <w:bCs/>
          <w:sz w:val="22"/>
          <w:szCs w:val="22"/>
          <w:lang w:eastAsia="zh-CN"/>
        </w:rPr>
        <w:t xml:space="preserve"> </w:t>
      </w:r>
      <w:r w:rsidR="005134C6" w:rsidRPr="006E48DD">
        <w:rPr>
          <w:rFonts w:ascii="Times New Roman" w:hAnsi="Times New Roman" w:cs="Times New Roman"/>
          <w:b/>
          <w:bCs/>
          <w:sz w:val="22"/>
          <w:szCs w:val="22"/>
        </w:rPr>
        <w:t>descriptors</w:t>
      </w:r>
    </w:p>
    <w:p w14:paraId="2DCD87EF" w14:textId="39C4BAF7" w:rsidR="00981F4B" w:rsidRPr="002D292C" w:rsidRDefault="00975E33" w:rsidP="002D292C">
      <w:pPr>
        <w:rPr>
          <w:rFonts w:ascii="Times New Roman" w:hAnsi="Times New Roman" w:cs="Times New Roman"/>
          <w:b/>
          <w:bCs/>
          <w:sz w:val="22"/>
          <w:szCs w:val="22"/>
          <w:lang w:eastAsia="zh-CN"/>
        </w:rPr>
      </w:pPr>
      <w:r>
        <w:rPr>
          <w:rFonts w:ascii="Times New Roman" w:hAnsi="Times New Roman" w:cs="Times New Roman"/>
          <w:noProof/>
          <w:sz w:val="22"/>
          <w:szCs w:val="22"/>
          <w:lang w:eastAsia="zh-CN"/>
        </w:rPr>
        <w:drawing>
          <wp:anchor distT="0" distB="0" distL="114300" distR="114300" simplePos="0" relativeHeight="251667456" behindDoc="0" locked="0" layoutInCell="1" allowOverlap="1" wp14:anchorId="0C47686A" wp14:editId="05E8DF44">
            <wp:simplePos x="0" y="0"/>
            <wp:positionH relativeFrom="margin">
              <wp:posOffset>1033272</wp:posOffset>
            </wp:positionH>
            <wp:positionV relativeFrom="paragraph">
              <wp:posOffset>197739</wp:posOffset>
            </wp:positionV>
            <wp:extent cx="3520440" cy="3265170"/>
            <wp:effectExtent l="0" t="0" r="3810" b="0"/>
            <wp:wrapTopAndBottom/>
            <wp:docPr id="15320427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42768" name="图片 15320427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0440" cy="3265170"/>
                    </a:xfrm>
                    <a:prstGeom prst="rect">
                      <a:avLst/>
                    </a:prstGeom>
                  </pic:spPr>
                </pic:pic>
              </a:graphicData>
            </a:graphic>
            <wp14:sizeRelH relativeFrom="margin">
              <wp14:pctWidth>0</wp14:pctWidth>
            </wp14:sizeRelH>
            <wp14:sizeRelV relativeFrom="margin">
              <wp14:pctHeight>0</wp14:pctHeight>
            </wp14:sizeRelV>
          </wp:anchor>
        </w:drawing>
      </w:r>
    </w:p>
    <w:p w14:paraId="4ABDEF85" w14:textId="138A8B00" w:rsidR="005134C6" w:rsidRDefault="00975E33" w:rsidP="005134C6">
      <w:pPr>
        <w:ind w:firstLineChars="200" w:firstLine="440"/>
        <w:jc w:val="center"/>
        <w:rPr>
          <w:rFonts w:ascii="Times New Roman" w:hAnsi="Times New Roman" w:cs="Times New Roman"/>
          <w:i/>
          <w:iCs/>
          <w:sz w:val="22"/>
          <w:szCs w:val="22"/>
          <w:lang w:eastAsia="zh-CN"/>
        </w:rPr>
      </w:pPr>
      <w:r>
        <w:rPr>
          <w:rFonts w:ascii="Times New Roman" w:hAnsi="Times New Roman" w:cs="Times New Roman"/>
          <w:noProof/>
          <w:sz w:val="22"/>
          <w:szCs w:val="22"/>
          <w:lang w:eastAsia="zh-CN"/>
        </w:rPr>
        <w:drawing>
          <wp:anchor distT="0" distB="0" distL="114300" distR="114300" simplePos="0" relativeHeight="251675648" behindDoc="0" locked="0" layoutInCell="1" allowOverlap="1" wp14:anchorId="4A864E78" wp14:editId="085980AC">
            <wp:simplePos x="0" y="0"/>
            <wp:positionH relativeFrom="margin">
              <wp:posOffset>1069340</wp:posOffset>
            </wp:positionH>
            <wp:positionV relativeFrom="paragraph">
              <wp:posOffset>3593465</wp:posOffset>
            </wp:positionV>
            <wp:extent cx="3575050" cy="3315335"/>
            <wp:effectExtent l="0" t="0" r="6350" b="0"/>
            <wp:wrapTopAndBottom/>
            <wp:docPr id="14745565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91482" name="图片 17310914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5050" cy="3315335"/>
                    </a:xfrm>
                    <a:prstGeom prst="rect">
                      <a:avLst/>
                    </a:prstGeom>
                  </pic:spPr>
                </pic:pic>
              </a:graphicData>
            </a:graphic>
            <wp14:sizeRelH relativeFrom="margin">
              <wp14:pctWidth>0</wp14:pctWidth>
            </wp14:sizeRelH>
            <wp14:sizeRelV relativeFrom="margin">
              <wp14:pctHeight>0</wp14:pctHeight>
            </wp14:sizeRelV>
          </wp:anchor>
        </w:drawing>
      </w:r>
      <w:r w:rsidR="005134C6" w:rsidRPr="0081593B">
        <w:rPr>
          <w:rFonts w:ascii="Times New Roman" w:hAnsi="Times New Roman" w:cs="Times New Roman"/>
          <w:i/>
          <w:iCs/>
          <w:sz w:val="22"/>
          <w:szCs w:val="22"/>
          <w:lang w:eastAsia="zh-CN"/>
        </w:rPr>
        <w:t>Fig S</w:t>
      </w:r>
      <w:r>
        <w:rPr>
          <w:rFonts w:ascii="Times New Roman" w:hAnsi="Times New Roman" w:cs="Times New Roman" w:hint="eastAsia"/>
          <w:i/>
          <w:iCs/>
          <w:sz w:val="22"/>
          <w:szCs w:val="22"/>
          <w:lang w:eastAsia="zh-CN"/>
        </w:rPr>
        <w:t>4</w:t>
      </w:r>
      <w:r w:rsidR="005134C6" w:rsidRPr="0081593B">
        <w:rPr>
          <w:rFonts w:ascii="Times New Roman" w:hAnsi="Times New Roman" w:cs="Times New Roman"/>
          <w:i/>
          <w:iCs/>
          <w:sz w:val="22"/>
          <w:szCs w:val="22"/>
          <w:lang w:eastAsia="zh-CN"/>
        </w:rPr>
        <w:t xml:space="preserve"> </w:t>
      </w:r>
      <w:r w:rsidR="005134C6">
        <w:rPr>
          <w:rFonts w:ascii="Times New Roman" w:hAnsi="Times New Roman"/>
          <w:i/>
          <w:iCs/>
          <w:sz w:val="21"/>
          <w:szCs w:val="21"/>
          <w:lang w:eastAsia="zh-CN"/>
        </w:rPr>
        <w:t>Machine learning prediction results</w:t>
      </w:r>
      <w:r w:rsidR="005134C6">
        <w:rPr>
          <w:rFonts w:ascii="Times New Roman" w:hAnsi="Times New Roman" w:hint="eastAsia"/>
          <w:i/>
          <w:iCs/>
          <w:sz w:val="21"/>
          <w:szCs w:val="21"/>
          <w:lang w:eastAsia="zh-CN"/>
        </w:rPr>
        <w:t xml:space="preserve"> with magpie </w:t>
      </w:r>
      <w:r w:rsidR="005134C6" w:rsidRPr="005134C6">
        <w:rPr>
          <w:rFonts w:ascii="Times New Roman" w:hAnsi="Times New Roman"/>
          <w:i/>
          <w:iCs/>
          <w:sz w:val="21"/>
          <w:szCs w:val="21"/>
          <w:lang w:eastAsia="zh-CN"/>
        </w:rPr>
        <w:t>descriptors</w:t>
      </w:r>
    </w:p>
    <w:p w14:paraId="0498530B" w14:textId="2AD33488" w:rsidR="00975E33" w:rsidRDefault="00975E33" w:rsidP="00975E33">
      <w:pPr>
        <w:jc w:val="center"/>
        <w:rPr>
          <w:rFonts w:ascii="Times New Roman" w:hAnsi="Times New Roman"/>
          <w:i/>
          <w:iCs/>
          <w:sz w:val="21"/>
          <w:szCs w:val="21"/>
          <w:lang w:eastAsia="zh-CN"/>
        </w:rPr>
      </w:pPr>
      <w:r w:rsidRPr="0081593B">
        <w:rPr>
          <w:rFonts w:ascii="Times New Roman" w:hAnsi="Times New Roman" w:cs="Times New Roman"/>
          <w:i/>
          <w:iCs/>
          <w:sz w:val="22"/>
          <w:szCs w:val="22"/>
          <w:lang w:eastAsia="zh-CN"/>
        </w:rPr>
        <w:t>Fig S</w:t>
      </w:r>
      <w:r>
        <w:rPr>
          <w:rFonts w:ascii="Times New Roman" w:hAnsi="Times New Roman" w:cs="Times New Roman" w:hint="eastAsia"/>
          <w:i/>
          <w:iCs/>
          <w:sz w:val="22"/>
          <w:szCs w:val="22"/>
          <w:lang w:eastAsia="zh-CN"/>
        </w:rPr>
        <w:t>5</w:t>
      </w:r>
      <w:r w:rsidRPr="0081593B">
        <w:rPr>
          <w:rFonts w:ascii="Times New Roman" w:hAnsi="Times New Roman" w:cs="Times New Roman"/>
          <w:i/>
          <w:iCs/>
          <w:sz w:val="22"/>
          <w:szCs w:val="22"/>
          <w:lang w:eastAsia="zh-CN"/>
        </w:rPr>
        <w:t xml:space="preserve"> </w:t>
      </w:r>
      <w:r>
        <w:rPr>
          <w:rFonts w:ascii="Times New Roman" w:hAnsi="Times New Roman"/>
          <w:i/>
          <w:iCs/>
          <w:sz w:val="21"/>
          <w:szCs w:val="21"/>
          <w:lang w:eastAsia="zh-CN"/>
        </w:rPr>
        <w:t>Machine learning prediction results</w:t>
      </w:r>
      <w:r>
        <w:rPr>
          <w:rFonts w:ascii="Times New Roman" w:hAnsi="Times New Roman" w:hint="eastAsia"/>
          <w:i/>
          <w:iCs/>
          <w:sz w:val="21"/>
          <w:szCs w:val="21"/>
          <w:lang w:eastAsia="zh-CN"/>
        </w:rPr>
        <w:t xml:space="preserve"> with </w:t>
      </w:r>
      <w:proofErr w:type="spellStart"/>
      <w:r>
        <w:rPr>
          <w:rFonts w:ascii="Times New Roman" w:hAnsi="Times New Roman" w:hint="eastAsia"/>
          <w:i/>
          <w:iCs/>
          <w:sz w:val="21"/>
          <w:szCs w:val="21"/>
          <w:lang w:eastAsia="zh-CN"/>
        </w:rPr>
        <w:t>onehot</w:t>
      </w:r>
      <w:proofErr w:type="spellEnd"/>
      <w:r>
        <w:rPr>
          <w:rFonts w:ascii="Times New Roman" w:hAnsi="Times New Roman" w:hint="eastAsia"/>
          <w:i/>
          <w:iCs/>
          <w:sz w:val="21"/>
          <w:szCs w:val="21"/>
          <w:lang w:eastAsia="zh-CN"/>
        </w:rPr>
        <w:t xml:space="preserve"> </w:t>
      </w:r>
      <w:r w:rsidRPr="005134C6">
        <w:rPr>
          <w:rFonts w:ascii="Times New Roman" w:hAnsi="Times New Roman"/>
          <w:i/>
          <w:iCs/>
          <w:sz w:val="21"/>
          <w:szCs w:val="21"/>
          <w:lang w:eastAsia="zh-CN"/>
        </w:rPr>
        <w:t>descriptor</w:t>
      </w:r>
      <w:r>
        <w:rPr>
          <w:rFonts w:ascii="Times New Roman" w:hAnsi="Times New Roman" w:hint="eastAsia"/>
          <w:i/>
          <w:iCs/>
          <w:sz w:val="21"/>
          <w:szCs w:val="21"/>
          <w:lang w:eastAsia="zh-CN"/>
        </w:rPr>
        <w:t>s</w:t>
      </w:r>
    </w:p>
    <w:p w14:paraId="06E7CA7A" w14:textId="77777777" w:rsidR="00975E33" w:rsidRDefault="00975E33">
      <w:pPr>
        <w:rPr>
          <w:rFonts w:ascii="Times New Roman" w:hAnsi="Times New Roman"/>
          <w:i/>
          <w:iCs/>
          <w:sz w:val="21"/>
          <w:szCs w:val="21"/>
          <w:lang w:eastAsia="zh-CN"/>
        </w:rPr>
      </w:pPr>
      <w:r>
        <w:rPr>
          <w:rFonts w:ascii="Times New Roman" w:hAnsi="Times New Roman"/>
          <w:i/>
          <w:iCs/>
          <w:sz w:val="21"/>
          <w:szCs w:val="21"/>
          <w:lang w:eastAsia="zh-CN"/>
        </w:rPr>
        <w:br w:type="page"/>
      </w:r>
    </w:p>
    <w:p w14:paraId="15CB6984" w14:textId="40CF512A" w:rsidR="00975E33" w:rsidRDefault="00975E33" w:rsidP="00975E33">
      <w:pPr>
        <w:jc w:val="center"/>
        <w:rPr>
          <w:rFonts w:ascii="Times New Roman" w:hAnsi="Times New Roman" w:cs="Times New Roman"/>
          <w:sz w:val="22"/>
          <w:szCs w:val="22"/>
          <w:lang w:eastAsia="zh-CN"/>
        </w:rPr>
      </w:pPr>
      <w:r>
        <w:rPr>
          <w:rFonts w:ascii="Times New Roman" w:hAnsi="Times New Roman"/>
          <w:i/>
          <w:iCs/>
          <w:noProof/>
          <w:sz w:val="21"/>
          <w:szCs w:val="21"/>
          <w:lang w:eastAsia="zh-CN"/>
        </w:rPr>
        <w:lastRenderedPageBreak/>
        <w:drawing>
          <wp:anchor distT="0" distB="0" distL="114300" distR="114300" simplePos="0" relativeHeight="251670528" behindDoc="0" locked="0" layoutInCell="1" allowOverlap="1" wp14:anchorId="3931EB6E" wp14:editId="27C3F156">
            <wp:simplePos x="0" y="0"/>
            <wp:positionH relativeFrom="margin">
              <wp:posOffset>1042035</wp:posOffset>
            </wp:positionH>
            <wp:positionV relativeFrom="paragraph">
              <wp:posOffset>0</wp:posOffset>
            </wp:positionV>
            <wp:extent cx="3675380" cy="3407410"/>
            <wp:effectExtent l="0" t="0" r="1270" b="2540"/>
            <wp:wrapTopAndBottom/>
            <wp:docPr id="86542479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24799" name="图片 8654247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5380" cy="34074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iCs/>
          <w:noProof/>
          <w:sz w:val="21"/>
          <w:szCs w:val="21"/>
          <w:lang w:eastAsia="zh-CN"/>
        </w:rPr>
        <w:drawing>
          <wp:anchor distT="0" distB="0" distL="114300" distR="114300" simplePos="0" relativeHeight="251677696" behindDoc="0" locked="0" layoutInCell="1" allowOverlap="1" wp14:anchorId="59394FEC" wp14:editId="751933C1">
            <wp:simplePos x="0" y="0"/>
            <wp:positionH relativeFrom="margin">
              <wp:posOffset>1023620</wp:posOffset>
            </wp:positionH>
            <wp:positionV relativeFrom="paragraph">
              <wp:posOffset>3712210</wp:posOffset>
            </wp:positionV>
            <wp:extent cx="3712210" cy="3442970"/>
            <wp:effectExtent l="0" t="0" r="2540" b="5080"/>
            <wp:wrapTopAndBottom/>
            <wp:docPr id="15225227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46129" name="图片 2467461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2210" cy="3442970"/>
                    </a:xfrm>
                    <a:prstGeom prst="rect">
                      <a:avLst/>
                    </a:prstGeom>
                  </pic:spPr>
                </pic:pic>
              </a:graphicData>
            </a:graphic>
            <wp14:sizeRelH relativeFrom="margin">
              <wp14:pctWidth>0</wp14:pctWidth>
            </wp14:sizeRelH>
            <wp14:sizeRelV relativeFrom="margin">
              <wp14:pctHeight>0</wp14:pctHeight>
            </wp14:sizeRelV>
          </wp:anchor>
        </w:drawing>
      </w:r>
      <w:r w:rsidRPr="0081593B">
        <w:rPr>
          <w:rFonts w:ascii="Times New Roman" w:hAnsi="Times New Roman" w:cs="Times New Roman"/>
          <w:i/>
          <w:iCs/>
          <w:sz w:val="22"/>
          <w:szCs w:val="22"/>
          <w:lang w:eastAsia="zh-CN"/>
        </w:rPr>
        <w:t>Fig S</w:t>
      </w:r>
      <w:r>
        <w:rPr>
          <w:rFonts w:ascii="Times New Roman" w:hAnsi="Times New Roman" w:cs="Times New Roman" w:hint="eastAsia"/>
          <w:i/>
          <w:iCs/>
          <w:sz w:val="22"/>
          <w:szCs w:val="22"/>
          <w:lang w:eastAsia="zh-CN"/>
        </w:rPr>
        <w:t>6</w:t>
      </w:r>
      <w:r w:rsidRPr="0081593B">
        <w:rPr>
          <w:rFonts w:ascii="Times New Roman" w:hAnsi="Times New Roman" w:cs="Times New Roman"/>
          <w:i/>
          <w:iCs/>
          <w:sz w:val="22"/>
          <w:szCs w:val="22"/>
          <w:lang w:eastAsia="zh-CN"/>
        </w:rPr>
        <w:t xml:space="preserve"> </w:t>
      </w:r>
      <w:r>
        <w:rPr>
          <w:rFonts w:ascii="Times New Roman" w:hAnsi="Times New Roman"/>
          <w:i/>
          <w:iCs/>
          <w:sz w:val="21"/>
          <w:szCs w:val="21"/>
          <w:lang w:eastAsia="zh-CN"/>
        </w:rPr>
        <w:t>Machine learning prediction results</w:t>
      </w:r>
      <w:r>
        <w:rPr>
          <w:rFonts w:ascii="Times New Roman" w:hAnsi="Times New Roman" w:hint="eastAsia"/>
          <w:i/>
          <w:iCs/>
          <w:sz w:val="21"/>
          <w:szCs w:val="21"/>
          <w:lang w:eastAsia="zh-CN"/>
        </w:rPr>
        <w:t xml:space="preserve"> with </w:t>
      </w:r>
      <w:proofErr w:type="spellStart"/>
      <w:r>
        <w:rPr>
          <w:rFonts w:ascii="Times New Roman" w:hAnsi="Times New Roman" w:hint="eastAsia"/>
          <w:i/>
          <w:iCs/>
          <w:sz w:val="21"/>
          <w:szCs w:val="21"/>
          <w:lang w:eastAsia="zh-CN"/>
        </w:rPr>
        <w:t>oliynyk</w:t>
      </w:r>
      <w:proofErr w:type="spellEnd"/>
      <w:r>
        <w:rPr>
          <w:rFonts w:ascii="Times New Roman" w:hAnsi="Times New Roman" w:hint="eastAsia"/>
          <w:i/>
          <w:iCs/>
          <w:sz w:val="21"/>
          <w:szCs w:val="21"/>
          <w:lang w:eastAsia="zh-CN"/>
        </w:rPr>
        <w:t xml:space="preserve"> </w:t>
      </w:r>
      <w:r w:rsidRPr="005134C6">
        <w:rPr>
          <w:rFonts w:ascii="Times New Roman" w:hAnsi="Times New Roman"/>
          <w:i/>
          <w:iCs/>
          <w:sz w:val="21"/>
          <w:szCs w:val="21"/>
          <w:lang w:eastAsia="zh-CN"/>
        </w:rPr>
        <w:t>descripto</w:t>
      </w:r>
      <w:r>
        <w:rPr>
          <w:rFonts w:ascii="Times New Roman" w:hAnsi="Times New Roman" w:hint="eastAsia"/>
          <w:i/>
          <w:iCs/>
          <w:sz w:val="21"/>
          <w:szCs w:val="21"/>
          <w:lang w:eastAsia="zh-CN"/>
        </w:rPr>
        <w:t>r</w:t>
      </w:r>
      <w:r>
        <w:rPr>
          <w:rFonts w:ascii="Times New Roman" w:hAnsi="Times New Roman" w:hint="eastAsia"/>
          <w:i/>
          <w:iCs/>
          <w:sz w:val="21"/>
          <w:szCs w:val="21"/>
          <w:lang w:eastAsia="zh-CN"/>
        </w:rPr>
        <w:t>s</w:t>
      </w:r>
    </w:p>
    <w:p w14:paraId="25EB8055" w14:textId="6AA78A6E" w:rsidR="00975E33" w:rsidRDefault="00975E33" w:rsidP="00975E33">
      <w:pPr>
        <w:ind w:firstLineChars="200" w:firstLine="440"/>
        <w:jc w:val="center"/>
        <w:rPr>
          <w:rFonts w:ascii="Times New Roman" w:hAnsi="Times New Roman"/>
          <w:i/>
          <w:iCs/>
          <w:sz w:val="21"/>
          <w:szCs w:val="21"/>
          <w:lang w:eastAsia="zh-CN"/>
        </w:rPr>
      </w:pPr>
      <w:r w:rsidRPr="0081593B">
        <w:rPr>
          <w:rFonts w:ascii="Times New Roman" w:hAnsi="Times New Roman" w:cs="Times New Roman"/>
          <w:i/>
          <w:iCs/>
          <w:sz w:val="22"/>
          <w:szCs w:val="22"/>
          <w:lang w:eastAsia="zh-CN"/>
        </w:rPr>
        <w:t>Fig S</w:t>
      </w:r>
      <w:r>
        <w:rPr>
          <w:rFonts w:ascii="Times New Roman" w:hAnsi="Times New Roman" w:cs="Times New Roman" w:hint="eastAsia"/>
          <w:i/>
          <w:iCs/>
          <w:sz w:val="22"/>
          <w:szCs w:val="22"/>
          <w:lang w:eastAsia="zh-CN"/>
        </w:rPr>
        <w:t>7</w:t>
      </w:r>
      <w:r w:rsidRPr="0081593B">
        <w:rPr>
          <w:rFonts w:ascii="Times New Roman" w:hAnsi="Times New Roman" w:cs="Times New Roman"/>
          <w:i/>
          <w:iCs/>
          <w:sz w:val="22"/>
          <w:szCs w:val="22"/>
          <w:lang w:eastAsia="zh-CN"/>
        </w:rPr>
        <w:t xml:space="preserve"> </w:t>
      </w:r>
      <w:r>
        <w:rPr>
          <w:rFonts w:ascii="Times New Roman" w:hAnsi="Times New Roman"/>
          <w:i/>
          <w:iCs/>
          <w:sz w:val="21"/>
          <w:szCs w:val="21"/>
          <w:lang w:eastAsia="zh-CN"/>
        </w:rPr>
        <w:t>Machine learning prediction results</w:t>
      </w:r>
      <w:r>
        <w:rPr>
          <w:rFonts w:ascii="Times New Roman" w:hAnsi="Times New Roman" w:hint="eastAsia"/>
          <w:i/>
          <w:iCs/>
          <w:sz w:val="21"/>
          <w:szCs w:val="21"/>
          <w:lang w:eastAsia="zh-CN"/>
        </w:rPr>
        <w:t xml:space="preserve"> with random </w:t>
      </w:r>
      <w:r w:rsidRPr="005134C6">
        <w:rPr>
          <w:rFonts w:ascii="Times New Roman" w:hAnsi="Times New Roman"/>
          <w:i/>
          <w:iCs/>
          <w:sz w:val="21"/>
          <w:szCs w:val="21"/>
          <w:lang w:eastAsia="zh-CN"/>
        </w:rPr>
        <w:t>descripto</w:t>
      </w:r>
      <w:r>
        <w:rPr>
          <w:rFonts w:ascii="Times New Roman" w:hAnsi="Times New Roman" w:hint="eastAsia"/>
          <w:i/>
          <w:iCs/>
          <w:sz w:val="21"/>
          <w:szCs w:val="21"/>
          <w:lang w:eastAsia="zh-CN"/>
        </w:rPr>
        <w:t>rs</w:t>
      </w:r>
    </w:p>
    <w:p w14:paraId="3BD81ABF" w14:textId="5E76E762" w:rsidR="00975E33" w:rsidRPr="00975E33" w:rsidRDefault="00975E33" w:rsidP="00975E33">
      <w:pPr>
        <w:jc w:val="center"/>
        <w:rPr>
          <w:rFonts w:ascii="Times New Roman" w:hAnsi="Times New Roman" w:cs="Times New Roman"/>
          <w:sz w:val="22"/>
          <w:szCs w:val="22"/>
          <w:lang w:eastAsia="zh-CN"/>
        </w:rPr>
      </w:pPr>
    </w:p>
    <w:p w14:paraId="0C23A277" w14:textId="67821EFB" w:rsidR="00975E33" w:rsidRDefault="00975E33" w:rsidP="00975E33">
      <w:pPr>
        <w:jc w:val="center"/>
        <w:rPr>
          <w:rFonts w:ascii="Times New Roman" w:hAnsi="Times New Roman" w:cs="Times New Roman"/>
          <w:sz w:val="22"/>
          <w:szCs w:val="22"/>
          <w:lang w:eastAsia="zh-CN"/>
        </w:rPr>
      </w:pPr>
    </w:p>
    <w:p w14:paraId="32FAC04E" w14:textId="76356134" w:rsidR="00975E33" w:rsidRDefault="00975E33" w:rsidP="00975E33">
      <w:pPr>
        <w:jc w:val="center"/>
        <w:rPr>
          <w:rFonts w:ascii="Times New Roman" w:hAnsi="Times New Roman" w:cs="Times New Roman"/>
          <w:sz w:val="22"/>
          <w:szCs w:val="22"/>
          <w:lang w:eastAsia="zh-CN"/>
        </w:rPr>
      </w:pPr>
    </w:p>
    <w:p w14:paraId="7CAA8292" w14:textId="12053F9B" w:rsidR="00975E33" w:rsidRDefault="00975E33" w:rsidP="00975E33">
      <w:pPr>
        <w:jc w:val="center"/>
        <w:rPr>
          <w:rFonts w:ascii="Times New Roman" w:hAnsi="Times New Roman" w:cs="Times New Roman"/>
          <w:sz w:val="22"/>
          <w:szCs w:val="22"/>
          <w:lang w:eastAsia="zh-CN"/>
        </w:rPr>
      </w:pPr>
    </w:p>
    <w:p w14:paraId="6480BC99" w14:textId="77777777" w:rsidR="00975E33" w:rsidRDefault="00975E33" w:rsidP="00975E33">
      <w:pPr>
        <w:jc w:val="center"/>
        <w:rPr>
          <w:rFonts w:ascii="Times New Roman" w:hAnsi="Times New Roman" w:cs="Times New Roman"/>
          <w:sz w:val="22"/>
          <w:szCs w:val="22"/>
          <w:lang w:eastAsia="zh-CN"/>
        </w:rPr>
      </w:pPr>
    </w:p>
    <w:p w14:paraId="01C4A289" w14:textId="77777777" w:rsidR="00975E33" w:rsidRDefault="00975E33" w:rsidP="00975E33">
      <w:pPr>
        <w:jc w:val="center"/>
        <w:rPr>
          <w:rFonts w:ascii="Times New Roman" w:hAnsi="Times New Roman" w:cs="Times New Roman"/>
          <w:sz w:val="22"/>
          <w:szCs w:val="22"/>
          <w:lang w:eastAsia="zh-CN"/>
        </w:rPr>
      </w:pPr>
    </w:p>
    <w:p w14:paraId="51948750" w14:textId="1DEA0A5C" w:rsidR="00975E33" w:rsidRDefault="00975E33" w:rsidP="00975E33">
      <w:pPr>
        <w:jc w:val="center"/>
        <w:rPr>
          <w:rFonts w:ascii="Times New Roman" w:hAnsi="Times New Roman" w:cs="Times New Roman"/>
          <w:sz w:val="22"/>
          <w:szCs w:val="22"/>
          <w:lang w:eastAsia="zh-CN"/>
        </w:rPr>
      </w:pPr>
    </w:p>
    <w:p w14:paraId="0F8D4040" w14:textId="77777777" w:rsidR="00975E33" w:rsidRDefault="00975E33" w:rsidP="00975E33">
      <w:pPr>
        <w:jc w:val="center"/>
        <w:rPr>
          <w:rFonts w:ascii="Times New Roman" w:hAnsi="Times New Roman" w:cs="Times New Roman"/>
          <w:sz w:val="22"/>
          <w:szCs w:val="22"/>
          <w:lang w:eastAsia="zh-CN"/>
        </w:rPr>
      </w:pPr>
    </w:p>
    <w:p w14:paraId="2951757A" w14:textId="2E6F6B26" w:rsidR="00547678" w:rsidRDefault="00975E33" w:rsidP="00975E33">
      <w:pPr>
        <w:jc w:val="center"/>
        <w:rPr>
          <w:rFonts w:ascii="Times New Roman" w:hAnsi="Times New Roman"/>
          <w:i/>
          <w:iCs/>
          <w:sz w:val="21"/>
          <w:szCs w:val="21"/>
          <w:lang w:eastAsia="zh-CN"/>
        </w:rPr>
      </w:pPr>
      <w:r>
        <w:rPr>
          <w:noProof/>
        </w:rPr>
        <w:drawing>
          <wp:anchor distT="0" distB="0" distL="114300" distR="114300" simplePos="0" relativeHeight="251671552" behindDoc="0" locked="0" layoutInCell="1" allowOverlap="1" wp14:anchorId="2E299B39" wp14:editId="449963A2">
            <wp:simplePos x="0" y="0"/>
            <wp:positionH relativeFrom="margin">
              <wp:posOffset>1088136</wp:posOffset>
            </wp:positionH>
            <wp:positionV relativeFrom="paragraph">
              <wp:posOffset>21</wp:posOffset>
            </wp:positionV>
            <wp:extent cx="3483864" cy="3233399"/>
            <wp:effectExtent l="0" t="0" r="2540" b="5715"/>
            <wp:wrapTopAndBottom/>
            <wp:docPr id="16905266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3864" cy="32333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678" w:rsidRPr="0081593B">
        <w:rPr>
          <w:rFonts w:ascii="Times New Roman" w:hAnsi="Times New Roman" w:cs="Times New Roman"/>
          <w:i/>
          <w:iCs/>
          <w:sz w:val="22"/>
          <w:szCs w:val="22"/>
          <w:lang w:eastAsia="zh-CN"/>
        </w:rPr>
        <w:t>Fig S</w:t>
      </w:r>
      <w:r>
        <w:rPr>
          <w:rFonts w:ascii="Times New Roman" w:hAnsi="Times New Roman" w:cs="Times New Roman" w:hint="eastAsia"/>
          <w:i/>
          <w:iCs/>
          <w:sz w:val="22"/>
          <w:szCs w:val="22"/>
          <w:lang w:eastAsia="zh-CN"/>
        </w:rPr>
        <w:t>8</w:t>
      </w:r>
      <w:r w:rsidR="00547678">
        <w:rPr>
          <w:rFonts w:ascii="Times New Roman" w:hAnsi="Times New Roman"/>
          <w:i/>
          <w:iCs/>
          <w:sz w:val="21"/>
          <w:szCs w:val="21"/>
          <w:lang w:eastAsia="zh-CN"/>
        </w:rPr>
        <w:t>Machine learning prediction results</w:t>
      </w:r>
      <w:r w:rsidR="00547678">
        <w:rPr>
          <w:rFonts w:ascii="Times New Roman" w:hAnsi="Times New Roman" w:hint="eastAsia"/>
          <w:i/>
          <w:iCs/>
          <w:sz w:val="21"/>
          <w:szCs w:val="21"/>
          <w:lang w:eastAsia="zh-CN"/>
        </w:rPr>
        <w:t xml:space="preserve"> with mat2vec </w:t>
      </w:r>
      <w:r w:rsidR="00547678" w:rsidRPr="005134C6">
        <w:rPr>
          <w:rFonts w:ascii="Times New Roman" w:hAnsi="Times New Roman"/>
          <w:i/>
          <w:iCs/>
          <w:sz w:val="21"/>
          <w:szCs w:val="21"/>
          <w:lang w:eastAsia="zh-CN"/>
        </w:rPr>
        <w:t>descripto</w:t>
      </w:r>
      <w:r w:rsidR="00547678">
        <w:rPr>
          <w:rFonts w:ascii="Times New Roman" w:hAnsi="Times New Roman" w:hint="eastAsia"/>
          <w:i/>
          <w:iCs/>
          <w:sz w:val="21"/>
          <w:szCs w:val="21"/>
          <w:lang w:eastAsia="zh-CN"/>
        </w:rPr>
        <w:t>rs</w:t>
      </w:r>
    </w:p>
    <w:p w14:paraId="2A418D4E" w14:textId="77777777" w:rsidR="00975E33" w:rsidRDefault="00975E33" w:rsidP="00975E33">
      <w:pPr>
        <w:jc w:val="center"/>
        <w:rPr>
          <w:rFonts w:ascii="Times New Roman" w:hAnsi="Times New Roman"/>
          <w:i/>
          <w:iCs/>
          <w:sz w:val="21"/>
          <w:szCs w:val="21"/>
          <w:lang w:eastAsia="zh-CN"/>
        </w:rPr>
      </w:pPr>
    </w:p>
    <w:p w14:paraId="1C87685A" w14:textId="50F7443D" w:rsidR="00DD741B" w:rsidRDefault="00DD741B" w:rsidP="005134C6">
      <w:pPr>
        <w:ind w:firstLineChars="200" w:firstLine="420"/>
        <w:jc w:val="center"/>
        <w:rPr>
          <w:rFonts w:ascii="Times New Roman" w:hAnsi="Times New Roman"/>
          <w:i/>
          <w:iCs/>
          <w:sz w:val="21"/>
          <w:szCs w:val="21"/>
          <w:lang w:eastAsia="zh-CN"/>
        </w:rPr>
      </w:pPr>
    </w:p>
    <w:p w14:paraId="3CFBE886" w14:textId="7DD3FCA3" w:rsidR="00E04950" w:rsidRDefault="00F91247" w:rsidP="004632B7">
      <w:pPr>
        <w:rPr>
          <w:rFonts w:ascii="Times New Roman" w:hAnsi="Times New Roman" w:cs="Times New Roman"/>
          <w:b/>
          <w:bCs/>
          <w:sz w:val="22"/>
          <w:szCs w:val="22"/>
          <w:lang w:eastAsia="zh-CN"/>
        </w:rPr>
      </w:pPr>
      <w:r>
        <w:rPr>
          <w:rFonts w:ascii="Times New Roman" w:hAnsi="Times New Roman" w:cs="Times New Roman"/>
          <w:noProof/>
          <w:sz w:val="22"/>
          <w:szCs w:val="22"/>
          <w:lang w:eastAsia="zh-CN"/>
        </w:rPr>
        <w:drawing>
          <wp:anchor distT="0" distB="0" distL="114300" distR="114300" simplePos="0" relativeHeight="251679744" behindDoc="0" locked="0" layoutInCell="1" allowOverlap="1" wp14:anchorId="3737FF1F" wp14:editId="1DFC7972">
            <wp:simplePos x="0" y="0"/>
            <wp:positionH relativeFrom="margin">
              <wp:posOffset>474980</wp:posOffset>
            </wp:positionH>
            <wp:positionV relativeFrom="paragraph">
              <wp:posOffset>294005</wp:posOffset>
            </wp:positionV>
            <wp:extent cx="4286885" cy="2934970"/>
            <wp:effectExtent l="0" t="0" r="0" b="0"/>
            <wp:wrapTopAndBottom/>
            <wp:docPr id="706065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04103" name="图片 177550410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86885" cy="2934970"/>
                    </a:xfrm>
                    <a:prstGeom prst="rect">
                      <a:avLst/>
                    </a:prstGeom>
                  </pic:spPr>
                </pic:pic>
              </a:graphicData>
            </a:graphic>
            <wp14:sizeRelH relativeFrom="margin">
              <wp14:pctWidth>0</wp14:pctWidth>
            </wp14:sizeRelH>
            <wp14:sizeRelV relativeFrom="margin">
              <wp14:pctHeight>0</wp14:pctHeight>
            </wp14:sizeRelV>
          </wp:anchor>
        </w:drawing>
      </w:r>
      <w:r w:rsidR="004632B7">
        <w:rPr>
          <w:rFonts w:ascii="Times New Roman" w:hAnsi="Times New Roman" w:cs="Times New Roman"/>
          <w:b/>
          <w:bCs/>
          <w:sz w:val="22"/>
          <w:szCs w:val="22"/>
        </w:rPr>
        <w:t>S</w:t>
      </w:r>
      <w:r w:rsidR="00E43CE3">
        <w:rPr>
          <w:rFonts w:ascii="Times New Roman" w:hAnsi="Times New Roman" w:cs="Times New Roman" w:hint="eastAsia"/>
          <w:b/>
          <w:bCs/>
          <w:sz w:val="22"/>
          <w:szCs w:val="22"/>
          <w:lang w:eastAsia="zh-CN"/>
        </w:rPr>
        <w:t>5</w:t>
      </w:r>
      <w:r w:rsidR="004632B7">
        <w:rPr>
          <w:rFonts w:ascii="Times New Roman" w:hAnsi="Times New Roman" w:cs="Times New Roman"/>
          <w:b/>
          <w:bCs/>
          <w:sz w:val="22"/>
          <w:szCs w:val="22"/>
        </w:rPr>
        <w:t xml:space="preserve"> –</w:t>
      </w:r>
      <w:r w:rsidR="00E04950" w:rsidRPr="00E04950">
        <w:rPr>
          <w:rFonts w:ascii="Times New Roman" w:hAnsi="Times New Roman" w:cs="Times New Roman"/>
          <w:b/>
          <w:bCs/>
          <w:sz w:val="22"/>
          <w:szCs w:val="22"/>
          <w:lang w:eastAsia="zh-CN"/>
        </w:rPr>
        <w:t xml:space="preserve">Results of </w:t>
      </w:r>
      <w:proofErr w:type="spellStart"/>
      <w:r w:rsidR="00E04950" w:rsidRPr="00E04950">
        <w:rPr>
          <w:rFonts w:ascii="Times New Roman" w:hAnsi="Times New Roman" w:cs="Times New Roman"/>
          <w:b/>
          <w:bCs/>
          <w:sz w:val="22"/>
          <w:szCs w:val="22"/>
          <w:lang w:eastAsia="zh-CN"/>
        </w:rPr>
        <w:t>Crabnet</w:t>
      </w:r>
      <w:proofErr w:type="spellEnd"/>
      <w:r w:rsidR="00E04950" w:rsidRPr="00E04950">
        <w:rPr>
          <w:rFonts w:ascii="Times New Roman" w:hAnsi="Times New Roman" w:cs="Times New Roman"/>
          <w:b/>
          <w:bCs/>
          <w:sz w:val="22"/>
          <w:szCs w:val="22"/>
          <w:lang w:eastAsia="zh-CN"/>
        </w:rPr>
        <w:t xml:space="preserve"> model predicting elastic </w:t>
      </w:r>
      <w:r w:rsidR="00E04950">
        <w:rPr>
          <w:rFonts w:ascii="Times New Roman" w:hAnsi="Times New Roman" w:cs="Times New Roman" w:hint="eastAsia"/>
          <w:b/>
          <w:bCs/>
          <w:sz w:val="22"/>
          <w:szCs w:val="22"/>
          <w:lang w:eastAsia="zh-CN"/>
        </w:rPr>
        <w:t>properties</w:t>
      </w:r>
    </w:p>
    <w:p w14:paraId="34A4F42C" w14:textId="0F6DAEB5" w:rsidR="00F91247" w:rsidRDefault="00F91247" w:rsidP="00F91247">
      <w:pPr>
        <w:ind w:firstLineChars="200" w:firstLine="440"/>
        <w:jc w:val="center"/>
        <w:rPr>
          <w:rFonts w:ascii="Times New Roman" w:hAnsi="Times New Roman"/>
          <w:i/>
          <w:iCs/>
          <w:sz w:val="21"/>
          <w:szCs w:val="21"/>
          <w:lang w:eastAsia="zh-CN"/>
        </w:rPr>
      </w:pPr>
      <w:r w:rsidRPr="0081593B">
        <w:rPr>
          <w:rFonts w:ascii="Times New Roman" w:hAnsi="Times New Roman" w:cs="Times New Roman"/>
          <w:i/>
          <w:iCs/>
          <w:sz w:val="22"/>
          <w:szCs w:val="22"/>
          <w:lang w:eastAsia="zh-CN"/>
        </w:rPr>
        <w:t>F</w:t>
      </w:r>
      <w:r w:rsidRPr="00E04950">
        <w:rPr>
          <w:rFonts w:ascii="Times New Roman" w:hAnsi="Times New Roman"/>
          <w:i/>
          <w:iCs/>
          <w:sz w:val="21"/>
          <w:szCs w:val="21"/>
          <w:lang w:eastAsia="zh-CN"/>
        </w:rPr>
        <w:t>ig S</w:t>
      </w:r>
      <w:r>
        <w:rPr>
          <w:rFonts w:ascii="Times New Roman" w:hAnsi="Times New Roman" w:hint="eastAsia"/>
          <w:i/>
          <w:iCs/>
          <w:sz w:val="21"/>
          <w:szCs w:val="21"/>
          <w:lang w:eastAsia="zh-CN"/>
        </w:rPr>
        <w:t>9</w:t>
      </w:r>
      <w:r w:rsidRPr="00E04950">
        <w:rPr>
          <w:rFonts w:ascii="Times New Roman" w:hAnsi="Times New Roman"/>
          <w:i/>
          <w:iCs/>
          <w:sz w:val="21"/>
          <w:szCs w:val="21"/>
          <w:lang w:eastAsia="zh-CN"/>
        </w:rPr>
        <w:t xml:space="preserve"> </w:t>
      </w:r>
      <w:r w:rsidRPr="00E04950">
        <w:rPr>
          <w:rFonts w:ascii="Times New Roman" w:hAnsi="Times New Roman" w:hint="eastAsia"/>
          <w:i/>
          <w:iCs/>
          <w:sz w:val="21"/>
          <w:szCs w:val="21"/>
          <w:lang w:eastAsia="zh-CN"/>
        </w:rPr>
        <w:t xml:space="preserve">The </w:t>
      </w:r>
      <w:r w:rsidRPr="00E04950">
        <w:rPr>
          <w:rFonts w:ascii="Times New Roman" w:hAnsi="Times New Roman"/>
          <w:i/>
          <w:iCs/>
          <w:sz w:val="21"/>
          <w:szCs w:val="21"/>
          <w:lang w:eastAsia="zh-CN"/>
        </w:rPr>
        <w:t xml:space="preserve">changes in predicted </w:t>
      </w:r>
      <w:r w:rsidRPr="00E04950">
        <w:rPr>
          <w:rFonts w:ascii="Times New Roman" w:hAnsi="Times New Roman" w:hint="eastAsia"/>
          <w:i/>
          <w:iCs/>
          <w:sz w:val="21"/>
          <w:szCs w:val="21"/>
          <w:lang w:eastAsia="zh-CN"/>
        </w:rPr>
        <w:t>Young</w:t>
      </w:r>
      <w:r w:rsidRPr="00E04950">
        <w:rPr>
          <w:rFonts w:ascii="Times New Roman" w:hAnsi="Times New Roman"/>
          <w:i/>
          <w:iCs/>
          <w:sz w:val="21"/>
          <w:szCs w:val="21"/>
          <w:lang w:eastAsia="zh-CN"/>
        </w:rPr>
        <w:t>’</w:t>
      </w:r>
      <w:r w:rsidRPr="00E04950">
        <w:rPr>
          <w:rFonts w:ascii="Times New Roman" w:hAnsi="Times New Roman" w:hint="eastAsia"/>
          <w:i/>
          <w:iCs/>
          <w:sz w:val="21"/>
          <w:szCs w:val="21"/>
          <w:lang w:eastAsia="zh-CN"/>
        </w:rPr>
        <w:t>s</w:t>
      </w:r>
      <w:r w:rsidRPr="00E04950">
        <w:rPr>
          <w:rFonts w:ascii="Times New Roman" w:hAnsi="Times New Roman"/>
          <w:i/>
          <w:iCs/>
          <w:sz w:val="21"/>
          <w:szCs w:val="21"/>
          <w:lang w:eastAsia="zh-CN"/>
        </w:rPr>
        <w:t xml:space="preserve"> modulus over the course of the optimization process against the mean absolute error</w:t>
      </w:r>
    </w:p>
    <w:p w14:paraId="22F3FE9D" w14:textId="77777777" w:rsidR="00F91247" w:rsidRDefault="00F91247" w:rsidP="00F91247">
      <w:pPr>
        <w:ind w:firstLineChars="200" w:firstLine="420"/>
        <w:jc w:val="center"/>
        <w:rPr>
          <w:rFonts w:ascii="Times New Roman" w:hAnsi="Times New Roman"/>
          <w:i/>
          <w:iCs/>
          <w:sz w:val="21"/>
          <w:szCs w:val="21"/>
          <w:lang w:eastAsia="zh-CN"/>
        </w:rPr>
      </w:pPr>
    </w:p>
    <w:p w14:paraId="6E0692DF" w14:textId="77777777" w:rsidR="00F91247" w:rsidRDefault="00F91247" w:rsidP="00F91247">
      <w:pPr>
        <w:ind w:firstLineChars="200" w:firstLine="420"/>
        <w:jc w:val="center"/>
        <w:rPr>
          <w:rFonts w:ascii="Times New Roman" w:hAnsi="Times New Roman"/>
          <w:i/>
          <w:iCs/>
          <w:sz w:val="21"/>
          <w:szCs w:val="21"/>
          <w:lang w:eastAsia="zh-CN"/>
        </w:rPr>
      </w:pPr>
    </w:p>
    <w:p w14:paraId="07DB06C5" w14:textId="77777777" w:rsidR="00F91247" w:rsidRDefault="00F91247" w:rsidP="00F91247">
      <w:pPr>
        <w:ind w:firstLineChars="200" w:firstLine="420"/>
        <w:jc w:val="center"/>
        <w:rPr>
          <w:rFonts w:ascii="Times New Roman" w:hAnsi="Times New Roman"/>
          <w:i/>
          <w:iCs/>
          <w:sz w:val="21"/>
          <w:szCs w:val="21"/>
          <w:lang w:eastAsia="zh-CN"/>
        </w:rPr>
      </w:pPr>
    </w:p>
    <w:p w14:paraId="184EEB01" w14:textId="77777777" w:rsidR="00F91247" w:rsidRDefault="00F91247" w:rsidP="00F91247">
      <w:pPr>
        <w:ind w:firstLineChars="200" w:firstLine="420"/>
        <w:jc w:val="center"/>
        <w:rPr>
          <w:rFonts w:ascii="Times New Roman" w:hAnsi="Times New Roman"/>
          <w:i/>
          <w:iCs/>
          <w:sz w:val="21"/>
          <w:szCs w:val="21"/>
          <w:lang w:eastAsia="zh-CN"/>
        </w:rPr>
      </w:pPr>
    </w:p>
    <w:p w14:paraId="076C0BCC" w14:textId="77777777" w:rsidR="00F91247" w:rsidRDefault="00F91247" w:rsidP="00F91247">
      <w:pPr>
        <w:ind w:firstLineChars="200" w:firstLine="420"/>
        <w:jc w:val="center"/>
        <w:rPr>
          <w:rFonts w:ascii="Times New Roman" w:hAnsi="Times New Roman"/>
          <w:i/>
          <w:iCs/>
          <w:sz w:val="21"/>
          <w:szCs w:val="21"/>
          <w:lang w:eastAsia="zh-CN"/>
        </w:rPr>
      </w:pPr>
    </w:p>
    <w:p w14:paraId="317A9245" w14:textId="77777777" w:rsidR="00F91247" w:rsidRDefault="00F91247" w:rsidP="00F91247">
      <w:pPr>
        <w:ind w:firstLineChars="200" w:firstLine="420"/>
        <w:jc w:val="center"/>
        <w:rPr>
          <w:rFonts w:ascii="Times New Roman" w:hAnsi="Times New Roman"/>
          <w:i/>
          <w:iCs/>
          <w:sz w:val="21"/>
          <w:szCs w:val="21"/>
          <w:lang w:eastAsia="zh-CN"/>
        </w:rPr>
      </w:pPr>
    </w:p>
    <w:p w14:paraId="00A1C73A" w14:textId="6AC80C5D" w:rsidR="00F91247" w:rsidRDefault="00F91247" w:rsidP="00F91247">
      <w:pPr>
        <w:ind w:firstLineChars="200" w:firstLine="440"/>
        <w:jc w:val="center"/>
        <w:rPr>
          <w:rFonts w:ascii="Times New Roman" w:hAnsi="Times New Roman"/>
          <w:i/>
          <w:iCs/>
          <w:sz w:val="21"/>
          <w:szCs w:val="21"/>
          <w:lang w:eastAsia="zh-CN"/>
        </w:rPr>
      </w:pPr>
      <w:r>
        <w:rPr>
          <w:rFonts w:ascii="Times New Roman" w:hAnsi="Times New Roman" w:cs="Times New Roman"/>
          <w:noProof/>
          <w:sz w:val="22"/>
          <w:szCs w:val="22"/>
          <w:lang w:eastAsia="zh-CN"/>
        </w:rPr>
        <w:lastRenderedPageBreak/>
        <w:drawing>
          <wp:anchor distT="0" distB="0" distL="114300" distR="114300" simplePos="0" relativeHeight="251672576" behindDoc="0" locked="0" layoutInCell="1" allowOverlap="1" wp14:anchorId="7B9A47D9" wp14:editId="7D764244">
            <wp:simplePos x="0" y="0"/>
            <wp:positionH relativeFrom="margin">
              <wp:posOffset>785495</wp:posOffset>
            </wp:positionH>
            <wp:positionV relativeFrom="paragraph">
              <wp:posOffset>48260</wp:posOffset>
            </wp:positionV>
            <wp:extent cx="3903980" cy="2733675"/>
            <wp:effectExtent l="0" t="0" r="1270" b="0"/>
            <wp:wrapTopAndBottom/>
            <wp:docPr id="18156324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32403" name="图片 181563240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3980" cy="2733675"/>
                    </a:xfrm>
                    <a:prstGeom prst="rect">
                      <a:avLst/>
                    </a:prstGeom>
                  </pic:spPr>
                </pic:pic>
              </a:graphicData>
            </a:graphic>
            <wp14:sizeRelH relativeFrom="margin">
              <wp14:pctWidth>0</wp14:pctWidth>
            </wp14:sizeRelH>
            <wp14:sizeRelV relativeFrom="margin">
              <wp14:pctHeight>0</wp14:pctHeight>
            </wp14:sizeRelV>
          </wp:anchor>
        </w:drawing>
      </w:r>
      <w:r w:rsidRPr="00E04950">
        <w:rPr>
          <w:rFonts w:ascii="Times New Roman" w:hAnsi="Times New Roman"/>
          <w:i/>
          <w:iCs/>
          <w:sz w:val="21"/>
          <w:szCs w:val="21"/>
          <w:lang w:eastAsia="zh-CN"/>
        </w:rPr>
        <w:t>Fig S</w:t>
      </w:r>
      <w:r>
        <w:rPr>
          <w:rFonts w:ascii="Times New Roman" w:hAnsi="Times New Roman" w:hint="eastAsia"/>
          <w:i/>
          <w:iCs/>
          <w:sz w:val="21"/>
          <w:szCs w:val="21"/>
          <w:lang w:eastAsia="zh-CN"/>
        </w:rPr>
        <w:t>10</w:t>
      </w:r>
      <w:r w:rsidRPr="00E04950">
        <w:rPr>
          <w:rFonts w:ascii="Times New Roman" w:hAnsi="Times New Roman"/>
          <w:i/>
          <w:iCs/>
          <w:sz w:val="21"/>
          <w:szCs w:val="21"/>
          <w:lang w:eastAsia="zh-CN"/>
        </w:rPr>
        <w:t xml:space="preserve"> </w:t>
      </w:r>
      <w:r w:rsidRPr="00E04950">
        <w:rPr>
          <w:rFonts w:ascii="Times New Roman" w:hAnsi="Times New Roman" w:hint="eastAsia"/>
          <w:i/>
          <w:iCs/>
          <w:sz w:val="21"/>
          <w:szCs w:val="21"/>
          <w:lang w:eastAsia="zh-CN"/>
        </w:rPr>
        <w:t xml:space="preserve">The </w:t>
      </w:r>
      <w:r w:rsidRPr="00E04950">
        <w:rPr>
          <w:rFonts w:ascii="Times New Roman" w:hAnsi="Times New Roman"/>
          <w:i/>
          <w:iCs/>
          <w:sz w:val="21"/>
          <w:szCs w:val="21"/>
          <w:lang w:eastAsia="zh-CN"/>
        </w:rPr>
        <w:t xml:space="preserve">changes in predicted </w:t>
      </w:r>
      <w:r>
        <w:rPr>
          <w:rFonts w:ascii="Times New Roman" w:hAnsi="Times New Roman" w:hint="eastAsia"/>
          <w:i/>
          <w:iCs/>
          <w:sz w:val="21"/>
          <w:szCs w:val="21"/>
          <w:lang w:eastAsia="zh-CN"/>
        </w:rPr>
        <w:t>hardness</w:t>
      </w:r>
      <w:r w:rsidRPr="00E04950">
        <w:rPr>
          <w:rFonts w:ascii="Times New Roman" w:hAnsi="Times New Roman"/>
          <w:i/>
          <w:iCs/>
          <w:sz w:val="21"/>
          <w:szCs w:val="21"/>
          <w:lang w:eastAsia="zh-CN"/>
        </w:rPr>
        <w:t xml:space="preserve"> over the course of the optimization process against the mean absolute erro</w:t>
      </w:r>
      <w:r>
        <w:rPr>
          <w:rFonts w:ascii="Times New Roman" w:hAnsi="Times New Roman" w:hint="eastAsia"/>
          <w:i/>
          <w:iCs/>
          <w:sz w:val="21"/>
          <w:szCs w:val="21"/>
          <w:lang w:eastAsia="zh-CN"/>
        </w:rPr>
        <w:t>r</w:t>
      </w:r>
    </w:p>
    <w:p w14:paraId="28EAE625" w14:textId="1C079ABD" w:rsidR="00F91247" w:rsidRDefault="00F91247" w:rsidP="00F91247">
      <w:pPr>
        <w:ind w:firstLineChars="200" w:firstLine="420"/>
        <w:jc w:val="center"/>
        <w:rPr>
          <w:rFonts w:ascii="Times New Roman" w:hAnsi="Times New Roman"/>
          <w:i/>
          <w:iCs/>
          <w:sz w:val="21"/>
          <w:szCs w:val="21"/>
          <w:lang w:eastAsia="zh-CN"/>
        </w:rPr>
      </w:pPr>
    </w:p>
    <w:p w14:paraId="5A9E867A" w14:textId="71F20AAC" w:rsidR="00F91247" w:rsidRDefault="000A4978" w:rsidP="008A4EA6">
      <w:pPr>
        <w:jc w:val="both"/>
        <w:rPr>
          <w:rFonts w:ascii="Times New Roman" w:hAnsi="Times New Roman" w:cs="Times New Roman"/>
          <w:b/>
          <w:bCs/>
          <w:sz w:val="22"/>
          <w:szCs w:val="22"/>
          <w:lang w:eastAsia="zh-CN"/>
        </w:rPr>
      </w:pPr>
      <w:r>
        <w:rPr>
          <w:rFonts w:ascii="Times New Roman" w:hAnsi="Times New Roman" w:cs="Times New Roman"/>
          <w:b/>
          <w:bCs/>
          <w:noProof/>
          <w:sz w:val="22"/>
          <w:szCs w:val="22"/>
          <w:lang w:eastAsia="zh-CN"/>
        </w:rPr>
        <w:drawing>
          <wp:anchor distT="0" distB="0" distL="114300" distR="114300" simplePos="0" relativeHeight="251680768" behindDoc="0" locked="0" layoutInCell="1" allowOverlap="1" wp14:anchorId="04ACF4AF" wp14:editId="4E6FD2CC">
            <wp:simplePos x="0" y="0"/>
            <wp:positionH relativeFrom="column">
              <wp:posOffset>137160</wp:posOffset>
            </wp:positionH>
            <wp:positionV relativeFrom="paragraph">
              <wp:posOffset>372745</wp:posOffset>
            </wp:positionV>
            <wp:extent cx="5276215" cy="3493135"/>
            <wp:effectExtent l="0" t="0" r="635" b="0"/>
            <wp:wrapTopAndBottom/>
            <wp:docPr id="12445506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6215" cy="3493135"/>
                    </a:xfrm>
                    <a:prstGeom prst="rect">
                      <a:avLst/>
                    </a:prstGeom>
                    <a:noFill/>
                    <a:ln>
                      <a:noFill/>
                    </a:ln>
                  </pic:spPr>
                </pic:pic>
              </a:graphicData>
            </a:graphic>
          </wp:anchor>
        </w:drawing>
      </w:r>
      <w:r w:rsidR="008A4EA6">
        <w:rPr>
          <w:rFonts w:ascii="Times New Roman" w:hAnsi="Times New Roman" w:cs="Times New Roman"/>
          <w:b/>
          <w:bCs/>
          <w:sz w:val="22"/>
          <w:szCs w:val="22"/>
        </w:rPr>
        <w:t>S</w:t>
      </w:r>
      <w:r w:rsidR="008A4EA6">
        <w:rPr>
          <w:rFonts w:ascii="Times New Roman" w:hAnsi="Times New Roman" w:cs="Times New Roman" w:hint="eastAsia"/>
          <w:b/>
          <w:bCs/>
          <w:sz w:val="22"/>
          <w:szCs w:val="22"/>
          <w:lang w:eastAsia="zh-CN"/>
        </w:rPr>
        <w:t>6</w:t>
      </w:r>
      <w:r w:rsidR="008A4EA6">
        <w:rPr>
          <w:rFonts w:ascii="Times New Roman" w:hAnsi="Times New Roman" w:cs="Times New Roman"/>
          <w:b/>
          <w:bCs/>
          <w:sz w:val="22"/>
          <w:szCs w:val="22"/>
        </w:rPr>
        <w:t xml:space="preserve"> –</w:t>
      </w:r>
      <w:r w:rsidRPr="000A4978">
        <w:rPr>
          <w:rFonts w:ascii="Times New Roman" w:hAnsi="Times New Roman" w:cs="Times New Roman"/>
          <w:b/>
          <w:bCs/>
          <w:sz w:val="22"/>
          <w:szCs w:val="22"/>
        </w:rPr>
        <w:t xml:space="preserve">Comparison of </w:t>
      </w:r>
      <w:proofErr w:type="spellStart"/>
      <w:r w:rsidRPr="000A4978">
        <w:rPr>
          <w:rFonts w:ascii="Times New Roman" w:hAnsi="Times New Roman" w:cs="Times New Roman"/>
          <w:b/>
          <w:bCs/>
          <w:sz w:val="22"/>
          <w:szCs w:val="22"/>
        </w:rPr>
        <w:t>Crabnet</w:t>
      </w:r>
      <w:proofErr w:type="spellEnd"/>
      <w:r w:rsidRPr="000A4978">
        <w:rPr>
          <w:rFonts w:ascii="Times New Roman" w:hAnsi="Times New Roman" w:cs="Times New Roman"/>
          <w:b/>
          <w:bCs/>
          <w:sz w:val="22"/>
          <w:szCs w:val="22"/>
        </w:rPr>
        <w:t xml:space="preserve"> model prediction results with DFT results in </w:t>
      </w:r>
      <w:r>
        <w:rPr>
          <w:rFonts w:ascii="Times New Roman" w:hAnsi="Times New Roman" w:cs="Times New Roman" w:hint="eastAsia"/>
          <w:b/>
          <w:bCs/>
          <w:sz w:val="22"/>
          <w:szCs w:val="22"/>
          <w:lang w:eastAsia="zh-CN"/>
        </w:rPr>
        <w:t>Ref</w:t>
      </w:r>
    </w:p>
    <w:p w14:paraId="315826FB" w14:textId="5A5EE6F3" w:rsidR="000A4978" w:rsidRPr="000A4978" w:rsidRDefault="000A4978" w:rsidP="000A4978">
      <w:pPr>
        <w:ind w:firstLineChars="200" w:firstLine="420"/>
        <w:jc w:val="center"/>
        <w:rPr>
          <w:rFonts w:ascii="Times New Roman" w:hAnsi="Times New Roman"/>
          <w:i/>
          <w:iCs/>
          <w:sz w:val="21"/>
          <w:szCs w:val="21"/>
          <w:lang w:eastAsia="zh-CN"/>
        </w:rPr>
      </w:pPr>
      <w:r w:rsidRPr="00E04950">
        <w:rPr>
          <w:rFonts w:ascii="Times New Roman" w:hAnsi="Times New Roman"/>
          <w:i/>
          <w:iCs/>
          <w:sz w:val="21"/>
          <w:szCs w:val="21"/>
          <w:lang w:eastAsia="zh-CN"/>
        </w:rPr>
        <w:t>Fig S</w:t>
      </w:r>
      <w:r>
        <w:rPr>
          <w:rFonts w:ascii="Times New Roman" w:hAnsi="Times New Roman" w:hint="eastAsia"/>
          <w:i/>
          <w:iCs/>
          <w:sz w:val="21"/>
          <w:szCs w:val="21"/>
          <w:lang w:eastAsia="zh-CN"/>
        </w:rPr>
        <w:t>1</w:t>
      </w:r>
      <w:r>
        <w:rPr>
          <w:rFonts w:ascii="Times New Roman" w:hAnsi="Times New Roman" w:hint="eastAsia"/>
          <w:i/>
          <w:iCs/>
          <w:sz w:val="21"/>
          <w:szCs w:val="21"/>
          <w:lang w:eastAsia="zh-CN"/>
        </w:rPr>
        <w:t>1</w:t>
      </w:r>
      <w:r w:rsidRPr="00E04950">
        <w:rPr>
          <w:rFonts w:ascii="Times New Roman" w:hAnsi="Times New Roman"/>
          <w:i/>
          <w:iCs/>
          <w:sz w:val="21"/>
          <w:szCs w:val="21"/>
          <w:lang w:eastAsia="zh-CN"/>
        </w:rPr>
        <w:t xml:space="preserve"> </w:t>
      </w:r>
      <w:r w:rsidRPr="000A4978">
        <w:rPr>
          <w:rFonts w:ascii="Times New Roman" w:hAnsi="Times New Roman"/>
          <w:i/>
          <w:iCs/>
          <w:sz w:val="21"/>
          <w:szCs w:val="21"/>
          <w:lang w:eastAsia="zh-CN"/>
        </w:rPr>
        <w:t xml:space="preserve">Comparison of bulk modulus of 12 non-equimolar HECs calculated by DFT and predicted by </w:t>
      </w:r>
      <w:proofErr w:type="spellStart"/>
      <w:r w:rsidRPr="000A4978">
        <w:rPr>
          <w:rFonts w:ascii="Times New Roman" w:hAnsi="Times New Roman"/>
          <w:i/>
          <w:iCs/>
          <w:sz w:val="21"/>
          <w:szCs w:val="21"/>
          <w:lang w:eastAsia="zh-CN"/>
        </w:rPr>
        <w:t>Crabnet</w:t>
      </w:r>
      <w:proofErr w:type="spellEnd"/>
      <w:r w:rsidRPr="000A4978">
        <w:rPr>
          <w:rFonts w:ascii="Times New Roman" w:hAnsi="Times New Roman"/>
          <w:i/>
          <w:iCs/>
          <w:sz w:val="21"/>
          <w:szCs w:val="21"/>
          <w:lang w:eastAsia="zh-CN"/>
        </w:rPr>
        <w:t xml:space="preserve"> model</w:t>
      </w:r>
    </w:p>
    <w:p w14:paraId="31E6F4E8" w14:textId="77777777" w:rsidR="000A4978" w:rsidRDefault="000A4978" w:rsidP="008A4EA6">
      <w:pPr>
        <w:jc w:val="both"/>
        <w:rPr>
          <w:rFonts w:ascii="Times New Roman" w:hAnsi="Times New Roman" w:cs="Times New Roman" w:hint="eastAsia"/>
          <w:sz w:val="22"/>
          <w:szCs w:val="22"/>
          <w:lang w:eastAsia="zh-CN"/>
        </w:rPr>
      </w:pPr>
    </w:p>
    <w:p w14:paraId="7A535328" w14:textId="57E2EA71" w:rsidR="00975E33" w:rsidRPr="008A4EA6" w:rsidRDefault="00975E33" w:rsidP="00302EF0">
      <w:pPr>
        <w:ind w:firstLineChars="200" w:firstLine="420"/>
        <w:jc w:val="center"/>
        <w:rPr>
          <w:rFonts w:ascii="Times New Roman" w:hAnsi="Times New Roman"/>
          <w:i/>
          <w:iCs/>
          <w:sz w:val="21"/>
          <w:szCs w:val="21"/>
          <w:lang w:eastAsia="zh-CN"/>
        </w:rPr>
      </w:pPr>
    </w:p>
    <w:sectPr w:rsidR="00975E33" w:rsidRPr="008A4E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442E5" w14:textId="77777777" w:rsidR="006E59DA" w:rsidRDefault="006E59DA" w:rsidP="000537B1">
      <w:r>
        <w:separator/>
      </w:r>
    </w:p>
  </w:endnote>
  <w:endnote w:type="continuationSeparator" w:id="0">
    <w:p w14:paraId="743CAF83" w14:textId="77777777" w:rsidR="006E59DA" w:rsidRDefault="006E59DA" w:rsidP="0005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25B5D" w14:textId="77777777" w:rsidR="006E59DA" w:rsidRDefault="006E59DA" w:rsidP="000537B1">
      <w:r>
        <w:separator/>
      </w:r>
    </w:p>
  </w:footnote>
  <w:footnote w:type="continuationSeparator" w:id="0">
    <w:p w14:paraId="078ABC0B" w14:textId="77777777" w:rsidR="006E59DA" w:rsidRDefault="006E59DA" w:rsidP="000537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93"/>
    <w:rsid w:val="000537B1"/>
    <w:rsid w:val="000567B0"/>
    <w:rsid w:val="0008216F"/>
    <w:rsid w:val="00085302"/>
    <w:rsid w:val="000A4978"/>
    <w:rsid w:val="000D7581"/>
    <w:rsid w:val="00100FB9"/>
    <w:rsid w:val="0012003D"/>
    <w:rsid w:val="00125D9E"/>
    <w:rsid w:val="0015255D"/>
    <w:rsid w:val="00166D93"/>
    <w:rsid w:val="0018129C"/>
    <w:rsid w:val="00191415"/>
    <w:rsid w:val="002167BC"/>
    <w:rsid w:val="00242599"/>
    <w:rsid w:val="00277889"/>
    <w:rsid w:val="002A1845"/>
    <w:rsid w:val="002A1AF7"/>
    <w:rsid w:val="002A737A"/>
    <w:rsid w:val="002C6EB8"/>
    <w:rsid w:val="002D292C"/>
    <w:rsid w:val="002E1A7B"/>
    <w:rsid w:val="00302EF0"/>
    <w:rsid w:val="00311157"/>
    <w:rsid w:val="0031242E"/>
    <w:rsid w:val="00347565"/>
    <w:rsid w:val="003B034F"/>
    <w:rsid w:val="003F0875"/>
    <w:rsid w:val="0040245B"/>
    <w:rsid w:val="00415406"/>
    <w:rsid w:val="0042465F"/>
    <w:rsid w:val="00462E47"/>
    <w:rsid w:val="004632B7"/>
    <w:rsid w:val="004F0626"/>
    <w:rsid w:val="005134C6"/>
    <w:rsid w:val="00526873"/>
    <w:rsid w:val="00547678"/>
    <w:rsid w:val="00563C62"/>
    <w:rsid w:val="005864D0"/>
    <w:rsid w:val="005A7AEC"/>
    <w:rsid w:val="005B300C"/>
    <w:rsid w:val="005C0C6E"/>
    <w:rsid w:val="005D0A3F"/>
    <w:rsid w:val="005F4C58"/>
    <w:rsid w:val="00644574"/>
    <w:rsid w:val="0066795F"/>
    <w:rsid w:val="00671D56"/>
    <w:rsid w:val="00682E86"/>
    <w:rsid w:val="006D7661"/>
    <w:rsid w:val="006E48DD"/>
    <w:rsid w:val="006E59DA"/>
    <w:rsid w:val="00740F84"/>
    <w:rsid w:val="00796176"/>
    <w:rsid w:val="007D0E4D"/>
    <w:rsid w:val="007E0699"/>
    <w:rsid w:val="0081593B"/>
    <w:rsid w:val="00831FFE"/>
    <w:rsid w:val="008456DA"/>
    <w:rsid w:val="00897388"/>
    <w:rsid w:val="008A4EA6"/>
    <w:rsid w:val="008D59B4"/>
    <w:rsid w:val="0091303D"/>
    <w:rsid w:val="00943A62"/>
    <w:rsid w:val="00975E33"/>
    <w:rsid w:val="00981F4B"/>
    <w:rsid w:val="00994FCA"/>
    <w:rsid w:val="009E37D6"/>
    <w:rsid w:val="009F1BAD"/>
    <w:rsid w:val="00A416BC"/>
    <w:rsid w:val="00A43660"/>
    <w:rsid w:val="00A7603D"/>
    <w:rsid w:val="00A84223"/>
    <w:rsid w:val="00A84D38"/>
    <w:rsid w:val="00A9460E"/>
    <w:rsid w:val="00AF1D97"/>
    <w:rsid w:val="00B35089"/>
    <w:rsid w:val="00B3558B"/>
    <w:rsid w:val="00B44384"/>
    <w:rsid w:val="00B4598B"/>
    <w:rsid w:val="00B5651B"/>
    <w:rsid w:val="00C356FF"/>
    <w:rsid w:val="00C74FA7"/>
    <w:rsid w:val="00CE3201"/>
    <w:rsid w:val="00D13ED5"/>
    <w:rsid w:val="00D363E3"/>
    <w:rsid w:val="00D90A08"/>
    <w:rsid w:val="00DD741B"/>
    <w:rsid w:val="00DF112B"/>
    <w:rsid w:val="00E04950"/>
    <w:rsid w:val="00E04EEB"/>
    <w:rsid w:val="00E075D8"/>
    <w:rsid w:val="00E33031"/>
    <w:rsid w:val="00E43CE3"/>
    <w:rsid w:val="00E537C2"/>
    <w:rsid w:val="00E60567"/>
    <w:rsid w:val="00E62D28"/>
    <w:rsid w:val="00E72766"/>
    <w:rsid w:val="00E86A2A"/>
    <w:rsid w:val="00EB4450"/>
    <w:rsid w:val="00EE115D"/>
    <w:rsid w:val="00F35D6F"/>
    <w:rsid w:val="00F47E73"/>
    <w:rsid w:val="00F7673C"/>
    <w:rsid w:val="00F91247"/>
    <w:rsid w:val="00F96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34BD2"/>
  <w15:chartTrackingRefBased/>
  <w15:docId w15:val="{C64762F5-4F57-477A-879F-8AD84DFC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37B1"/>
    <w:rPr>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37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37B1"/>
    <w:rPr>
      <w:sz w:val="18"/>
      <w:szCs w:val="18"/>
    </w:rPr>
  </w:style>
  <w:style w:type="paragraph" w:styleId="a5">
    <w:name w:val="footer"/>
    <w:basedOn w:val="a"/>
    <w:link w:val="a6"/>
    <w:uiPriority w:val="99"/>
    <w:unhideWhenUsed/>
    <w:rsid w:val="000537B1"/>
    <w:pPr>
      <w:tabs>
        <w:tab w:val="center" w:pos="4153"/>
        <w:tab w:val="right" w:pos="8306"/>
      </w:tabs>
      <w:snapToGrid w:val="0"/>
    </w:pPr>
    <w:rPr>
      <w:sz w:val="18"/>
      <w:szCs w:val="18"/>
    </w:rPr>
  </w:style>
  <w:style w:type="character" w:customStyle="1" w:styleId="a6">
    <w:name w:val="页脚 字符"/>
    <w:basedOn w:val="a0"/>
    <w:link w:val="a5"/>
    <w:uiPriority w:val="99"/>
    <w:rsid w:val="000537B1"/>
    <w:rPr>
      <w:sz w:val="18"/>
      <w:szCs w:val="18"/>
    </w:rPr>
  </w:style>
  <w:style w:type="paragraph" w:styleId="a7">
    <w:name w:val="Normal (Web)"/>
    <w:basedOn w:val="a"/>
    <w:uiPriority w:val="99"/>
    <w:semiHidden/>
    <w:unhideWhenUsed/>
    <w:rsid w:val="000537B1"/>
    <w:pPr>
      <w:spacing w:before="100" w:beforeAutospacing="1" w:after="100" w:afterAutospacing="1"/>
    </w:pPr>
    <w:rPr>
      <w:rFonts w:ascii="宋体" w:eastAsia="宋体" w:hAnsi="宋体" w:cs="宋体"/>
      <w:lang w:eastAsia="zh-CN"/>
    </w:rPr>
  </w:style>
  <w:style w:type="table" w:styleId="a8">
    <w:name w:val="Table Grid"/>
    <w:basedOn w:val="a1"/>
    <w:uiPriority w:val="39"/>
    <w:rsid w:val="00053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E72766"/>
    <w:pPr>
      <w:widowControl w:val="0"/>
      <w:jc w:val="both"/>
    </w:pPr>
    <w:rPr>
      <w:rFonts w:asciiTheme="majorHAnsi" w:eastAsia="黑体" w:hAnsiTheme="majorHAnsi" w:cstheme="majorBidi"/>
      <w:kern w:val="2"/>
      <w:sz w:val="20"/>
      <w:szCs w:val="20"/>
      <w:lang w:eastAsia="zh-CN"/>
    </w:rPr>
  </w:style>
  <w:style w:type="character" w:styleId="aa">
    <w:name w:val="Hyperlink"/>
    <w:basedOn w:val="a0"/>
    <w:uiPriority w:val="99"/>
    <w:unhideWhenUsed/>
    <w:rsid w:val="009E37D6"/>
    <w:rPr>
      <w:color w:val="0563C1" w:themeColor="hyperlink"/>
      <w:u w:val="single"/>
    </w:rPr>
  </w:style>
  <w:style w:type="character" w:styleId="ab">
    <w:name w:val="annotation reference"/>
    <w:basedOn w:val="a0"/>
    <w:uiPriority w:val="99"/>
    <w:semiHidden/>
    <w:unhideWhenUsed/>
    <w:rsid w:val="00A84D38"/>
    <w:rPr>
      <w:sz w:val="16"/>
      <w:szCs w:val="16"/>
    </w:rPr>
  </w:style>
  <w:style w:type="paragraph" w:styleId="ac">
    <w:name w:val="annotation text"/>
    <w:basedOn w:val="a"/>
    <w:link w:val="ad"/>
    <w:uiPriority w:val="99"/>
    <w:semiHidden/>
    <w:unhideWhenUsed/>
    <w:rsid w:val="00A84D38"/>
    <w:rPr>
      <w:sz w:val="20"/>
      <w:szCs w:val="20"/>
    </w:rPr>
  </w:style>
  <w:style w:type="character" w:customStyle="1" w:styleId="ad">
    <w:name w:val="批注文字 字符"/>
    <w:basedOn w:val="a0"/>
    <w:link w:val="ac"/>
    <w:uiPriority w:val="99"/>
    <w:semiHidden/>
    <w:rsid w:val="00A84D38"/>
    <w:rPr>
      <w:kern w:val="0"/>
      <w:sz w:val="20"/>
      <w:szCs w:val="20"/>
      <w:lang w:eastAsia="en-US"/>
    </w:rPr>
  </w:style>
  <w:style w:type="paragraph" w:styleId="ae">
    <w:name w:val="annotation subject"/>
    <w:basedOn w:val="ac"/>
    <w:next w:val="ac"/>
    <w:link w:val="af"/>
    <w:uiPriority w:val="99"/>
    <w:semiHidden/>
    <w:unhideWhenUsed/>
    <w:rsid w:val="00A84D38"/>
    <w:rPr>
      <w:b/>
      <w:bCs/>
    </w:rPr>
  </w:style>
  <w:style w:type="character" w:customStyle="1" w:styleId="af">
    <w:name w:val="批注主题 字符"/>
    <w:basedOn w:val="ad"/>
    <w:link w:val="ae"/>
    <w:uiPriority w:val="99"/>
    <w:semiHidden/>
    <w:rsid w:val="00A84D38"/>
    <w:rPr>
      <w:b/>
      <w:bCs/>
      <w:kern w:val="0"/>
      <w:sz w:val="20"/>
      <w:szCs w:val="20"/>
      <w:lang w:eastAsia="en-US"/>
    </w:rPr>
  </w:style>
  <w:style w:type="character" w:styleId="af0">
    <w:name w:val="Unresolved Mention"/>
    <w:basedOn w:val="a0"/>
    <w:uiPriority w:val="99"/>
    <w:semiHidden/>
    <w:unhideWhenUsed/>
    <w:rsid w:val="005C0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99995">
      <w:bodyDiv w:val="1"/>
      <w:marLeft w:val="0"/>
      <w:marRight w:val="0"/>
      <w:marTop w:val="0"/>
      <w:marBottom w:val="0"/>
      <w:divBdr>
        <w:top w:val="none" w:sz="0" w:space="0" w:color="auto"/>
        <w:left w:val="none" w:sz="0" w:space="0" w:color="auto"/>
        <w:bottom w:val="none" w:sz="0" w:space="0" w:color="auto"/>
        <w:right w:val="none" w:sz="0" w:space="0" w:color="auto"/>
      </w:divBdr>
    </w:div>
    <w:div w:id="231477321">
      <w:bodyDiv w:val="1"/>
      <w:marLeft w:val="0"/>
      <w:marRight w:val="0"/>
      <w:marTop w:val="0"/>
      <w:marBottom w:val="0"/>
      <w:divBdr>
        <w:top w:val="none" w:sz="0" w:space="0" w:color="auto"/>
        <w:left w:val="none" w:sz="0" w:space="0" w:color="auto"/>
        <w:bottom w:val="none" w:sz="0" w:space="0" w:color="auto"/>
        <w:right w:val="none" w:sz="0" w:space="0" w:color="auto"/>
      </w:divBdr>
    </w:div>
    <w:div w:id="292517984">
      <w:bodyDiv w:val="1"/>
      <w:marLeft w:val="0"/>
      <w:marRight w:val="0"/>
      <w:marTop w:val="0"/>
      <w:marBottom w:val="0"/>
      <w:divBdr>
        <w:top w:val="none" w:sz="0" w:space="0" w:color="auto"/>
        <w:left w:val="none" w:sz="0" w:space="0" w:color="auto"/>
        <w:bottom w:val="none" w:sz="0" w:space="0" w:color="auto"/>
        <w:right w:val="none" w:sz="0" w:space="0" w:color="auto"/>
      </w:divBdr>
    </w:div>
    <w:div w:id="394548107">
      <w:bodyDiv w:val="1"/>
      <w:marLeft w:val="0"/>
      <w:marRight w:val="0"/>
      <w:marTop w:val="0"/>
      <w:marBottom w:val="0"/>
      <w:divBdr>
        <w:top w:val="none" w:sz="0" w:space="0" w:color="auto"/>
        <w:left w:val="none" w:sz="0" w:space="0" w:color="auto"/>
        <w:bottom w:val="none" w:sz="0" w:space="0" w:color="auto"/>
        <w:right w:val="none" w:sz="0" w:space="0" w:color="auto"/>
      </w:divBdr>
    </w:div>
    <w:div w:id="549003676">
      <w:bodyDiv w:val="1"/>
      <w:marLeft w:val="0"/>
      <w:marRight w:val="0"/>
      <w:marTop w:val="0"/>
      <w:marBottom w:val="0"/>
      <w:divBdr>
        <w:top w:val="none" w:sz="0" w:space="0" w:color="auto"/>
        <w:left w:val="none" w:sz="0" w:space="0" w:color="auto"/>
        <w:bottom w:val="none" w:sz="0" w:space="0" w:color="auto"/>
        <w:right w:val="none" w:sz="0" w:space="0" w:color="auto"/>
      </w:divBdr>
    </w:div>
    <w:div w:id="608051003">
      <w:bodyDiv w:val="1"/>
      <w:marLeft w:val="0"/>
      <w:marRight w:val="0"/>
      <w:marTop w:val="0"/>
      <w:marBottom w:val="0"/>
      <w:divBdr>
        <w:top w:val="none" w:sz="0" w:space="0" w:color="auto"/>
        <w:left w:val="none" w:sz="0" w:space="0" w:color="auto"/>
        <w:bottom w:val="none" w:sz="0" w:space="0" w:color="auto"/>
        <w:right w:val="none" w:sz="0" w:space="0" w:color="auto"/>
      </w:divBdr>
    </w:div>
    <w:div w:id="679745882">
      <w:bodyDiv w:val="1"/>
      <w:marLeft w:val="0"/>
      <w:marRight w:val="0"/>
      <w:marTop w:val="0"/>
      <w:marBottom w:val="0"/>
      <w:divBdr>
        <w:top w:val="none" w:sz="0" w:space="0" w:color="auto"/>
        <w:left w:val="none" w:sz="0" w:space="0" w:color="auto"/>
        <w:bottom w:val="none" w:sz="0" w:space="0" w:color="auto"/>
        <w:right w:val="none" w:sz="0" w:space="0" w:color="auto"/>
      </w:divBdr>
    </w:div>
    <w:div w:id="681594676">
      <w:bodyDiv w:val="1"/>
      <w:marLeft w:val="0"/>
      <w:marRight w:val="0"/>
      <w:marTop w:val="0"/>
      <w:marBottom w:val="0"/>
      <w:divBdr>
        <w:top w:val="none" w:sz="0" w:space="0" w:color="auto"/>
        <w:left w:val="none" w:sz="0" w:space="0" w:color="auto"/>
        <w:bottom w:val="none" w:sz="0" w:space="0" w:color="auto"/>
        <w:right w:val="none" w:sz="0" w:space="0" w:color="auto"/>
      </w:divBdr>
    </w:div>
    <w:div w:id="683752244">
      <w:bodyDiv w:val="1"/>
      <w:marLeft w:val="0"/>
      <w:marRight w:val="0"/>
      <w:marTop w:val="0"/>
      <w:marBottom w:val="0"/>
      <w:divBdr>
        <w:top w:val="none" w:sz="0" w:space="0" w:color="auto"/>
        <w:left w:val="none" w:sz="0" w:space="0" w:color="auto"/>
        <w:bottom w:val="none" w:sz="0" w:space="0" w:color="auto"/>
        <w:right w:val="none" w:sz="0" w:space="0" w:color="auto"/>
      </w:divBdr>
    </w:div>
    <w:div w:id="832574177">
      <w:bodyDiv w:val="1"/>
      <w:marLeft w:val="0"/>
      <w:marRight w:val="0"/>
      <w:marTop w:val="0"/>
      <w:marBottom w:val="0"/>
      <w:divBdr>
        <w:top w:val="none" w:sz="0" w:space="0" w:color="auto"/>
        <w:left w:val="none" w:sz="0" w:space="0" w:color="auto"/>
        <w:bottom w:val="none" w:sz="0" w:space="0" w:color="auto"/>
        <w:right w:val="none" w:sz="0" w:space="0" w:color="auto"/>
      </w:divBdr>
    </w:div>
    <w:div w:id="881936946">
      <w:bodyDiv w:val="1"/>
      <w:marLeft w:val="0"/>
      <w:marRight w:val="0"/>
      <w:marTop w:val="0"/>
      <w:marBottom w:val="0"/>
      <w:divBdr>
        <w:top w:val="none" w:sz="0" w:space="0" w:color="auto"/>
        <w:left w:val="none" w:sz="0" w:space="0" w:color="auto"/>
        <w:bottom w:val="none" w:sz="0" w:space="0" w:color="auto"/>
        <w:right w:val="none" w:sz="0" w:space="0" w:color="auto"/>
      </w:divBdr>
    </w:div>
    <w:div w:id="1082944712">
      <w:bodyDiv w:val="1"/>
      <w:marLeft w:val="0"/>
      <w:marRight w:val="0"/>
      <w:marTop w:val="0"/>
      <w:marBottom w:val="0"/>
      <w:divBdr>
        <w:top w:val="none" w:sz="0" w:space="0" w:color="auto"/>
        <w:left w:val="none" w:sz="0" w:space="0" w:color="auto"/>
        <w:bottom w:val="none" w:sz="0" w:space="0" w:color="auto"/>
        <w:right w:val="none" w:sz="0" w:space="0" w:color="auto"/>
      </w:divBdr>
    </w:div>
    <w:div w:id="1162113887">
      <w:bodyDiv w:val="1"/>
      <w:marLeft w:val="0"/>
      <w:marRight w:val="0"/>
      <w:marTop w:val="0"/>
      <w:marBottom w:val="0"/>
      <w:divBdr>
        <w:top w:val="none" w:sz="0" w:space="0" w:color="auto"/>
        <w:left w:val="none" w:sz="0" w:space="0" w:color="auto"/>
        <w:bottom w:val="none" w:sz="0" w:space="0" w:color="auto"/>
        <w:right w:val="none" w:sz="0" w:space="0" w:color="auto"/>
      </w:divBdr>
    </w:div>
    <w:div w:id="1207792509">
      <w:bodyDiv w:val="1"/>
      <w:marLeft w:val="0"/>
      <w:marRight w:val="0"/>
      <w:marTop w:val="0"/>
      <w:marBottom w:val="0"/>
      <w:divBdr>
        <w:top w:val="none" w:sz="0" w:space="0" w:color="auto"/>
        <w:left w:val="none" w:sz="0" w:space="0" w:color="auto"/>
        <w:bottom w:val="none" w:sz="0" w:space="0" w:color="auto"/>
        <w:right w:val="none" w:sz="0" w:space="0" w:color="auto"/>
      </w:divBdr>
    </w:div>
    <w:div w:id="1257978204">
      <w:bodyDiv w:val="1"/>
      <w:marLeft w:val="0"/>
      <w:marRight w:val="0"/>
      <w:marTop w:val="0"/>
      <w:marBottom w:val="0"/>
      <w:divBdr>
        <w:top w:val="none" w:sz="0" w:space="0" w:color="auto"/>
        <w:left w:val="none" w:sz="0" w:space="0" w:color="auto"/>
        <w:bottom w:val="none" w:sz="0" w:space="0" w:color="auto"/>
        <w:right w:val="none" w:sz="0" w:space="0" w:color="auto"/>
      </w:divBdr>
    </w:div>
    <w:div w:id="1281841951">
      <w:bodyDiv w:val="1"/>
      <w:marLeft w:val="0"/>
      <w:marRight w:val="0"/>
      <w:marTop w:val="0"/>
      <w:marBottom w:val="0"/>
      <w:divBdr>
        <w:top w:val="none" w:sz="0" w:space="0" w:color="auto"/>
        <w:left w:val="none" w:sz="0" w:space="0" w:color="auto"/>
        <w:bottom w:val="none" w:sz="0" w:space="0" w:color="auto"/>
        <w:right w:val="none" w:sz="0" w:space="0" w:color="auto"/>
      </w:divBdr>
    </w:div>
    <w:div w:id="1306736698">
      <w:bodyDiv w:val="1"/>
      <w:marLeft w:val="0"/>
      <w:marRight w:val="0"/>
      <w:marTop w:val="0"/>
      <w:marBottom w:val="0"/>
      <w:divBdr>
        <w:top w:val="none" w:sz="0" w:space="0" w:color="auto"/>
        <w:left w:val="none" w:sz="0" w:space="0" w:color="auto"/>
        <w:bottom w:val="none" w:sz="0" w:space="0" w:color="auto"/>
        <w:right w:val="none" w:sz="0" w:space="0" w:color="auto"/>
      </w:divBdr>
    </w:div>
    <w:div w:id="1352947668">
      <w:bodyDiv w:val="1"/>
      <w:marLeft w:val="0"/>
      <w:marRight w:val="0"/>
      <w:marTop w:val="0"/>
      <w:marBottom w:val="0"/>
      <w:divBdr>
        <w:top w:val="none" w:sz="0" w:space="0" w:color="auto"/>
        <w:left w:val="none" w:sz="0" w:space="0" w:color="auto"/>
        <w:bottom w:val="none" w:sz="0" w:space="0" w:color="auto"/>
        <w:right w:val="none" w:sz="0" w:space="0" w:color="auto"/>
      </w:divBdr>
    </w:div>
    <w:div w:id="1427308897">
      <w:bodyDiv w:val="1"/>
      <w:marLeft w:val="0"/>
      <w:marRight w:val="0"/>
      <w:marTop w:val="0"/>
      <w:marBottom w:val="0"/>
      <w:divBdr>
        <w:top w:val="none" w:sz="0" w:space="0" w:color="auto"/>
        <w:left w:val="none" w:sz="0" w:space="0" w:color="auto"/>
        <w:bottom w:val="none" w:sz="0" w:space="0" w:color="auto"/>
        <w:right w:val="none" w:sz="0" w:space="0" w:color="auto"/>
      </w:divBdr>
    </w:div>
    <w:div w:id="1472863962">
      <w:bodyDiv w:val="1"/>
      <w:marLeft w:val="0"/>
      <w:marRight w:val="0"/>
      <w:marTop w:val="0"/>
      <w:marBottom w:val="0"/>
      <w:divBdr>
        <w:top w:val="none" w:sz="0" w:space="0" w:color="auto"/>
        <w:left w:val="none" w:sz="0" w:space="0" w:color="auto"/>
        <w:bottom w:val="none" w:sz="0" w:space="0" w:color="auto"/>
        <w:right w:val="none" w:sz="0" w:space="0" w:color="auto"/>
      </w:divBdr>
    </w:div>
    <w:div w:id="1491209228">
      <w:bodyDiv w:val="1"/>
      <w:marLeft w:val="0"/>
      <w:marRight w:val="0"/>
      <w:marTop w:val="0"/>
      <w:marBottom w:val="0"/>
      <w:divBdr>
        <w:top w:val="none" w:sz="0" w:space="0" w:color="auto"/>
        <w:left w:val="none" w:sz="0" w:space="0" w:color="auto"/>
        <w:bottom w:val="none" w:sz="0" w:space="0" w:color="auto"/>
        <w:right w:val="none" w:sz="0" w:space="0" w:color="auto"/>
      </w:divBdr>
    </w:div>
    <w:div w:id="1521511030">
      <w:bodyDiv w:val="1"/>
      <w:marLeft w:val="0"/>
      <w:marRight w:val="0"/>
      <w:marTop w:val="0"/>
      <w:marBottom w:val="0"/>
      <w:divBdr>
        <w:top w:val="none" w:sz="0" w:space="0" w:color="auto"/>
        <w:left w:val="none" w:sz="0" w:space="0" w:color="auto"/>
        <w:bottom w:val="none" w:sz="0" w:space="0" w:color="auto"/>
        <w:right w:val="none" w:sz="0" w:space="0" w:color="auto"/>
      </w:divBdr>
    </w:div>
    <w:div w:id="1577128530">
      <w:bodyDiv w:val="1"/>
      <w:marLeft w:val="0"/>
      <w:marRight w:val="0"/>
      <w:marTop w:val="0"/>
      <w:marBottom w:val="0"/>
      <w:divBdr>
        <w:top w:val="none" w:sz="0" w:space="0" w:color="auto"/>
        <w:left w:val="none" w:sz="0" w:space="0" w:color="auto"/>
        <w:bottom w:val="none" w:sz="0" w:space="0" w:color="auto"/>
        <w:right w:val="none" w:sz="0" w:space="0" w:color="auto"/>
      </w:divBdr>
    </w:div>
    <w:div w:id="1609892877">
      <w:bodyDiv w:val="1"/>
      <w:marLeft w:val="0"/>
      <w:marRight w:val="0"/>
      <w:marTop w:val="0"/>
      <w:marBottom w:val="0"/>
      <w:divBdr>
        <w:top w:val="none" w:sz="0" w:space="0" w:color="auto"/>
        <w:left w:val="none" w:sz="0" w:space="0" w:color="auto"/>
        <w:bottom w:val="none" w:sz="0" w:space="0" w:color="auto"/>
        <w:right w:val="none" w:sz="0" w:space="0" w:color="auto"/>
      </w:divBdr>
    </w:div>
    <w:div w:id="1659962795">
      <w:bodyDiv w:val="1"/>
      <w:marLeft w:val="0"/>
      <w:marRight w:val="0"/>
      <w:marTop w:val="0"/>
      <w:marBottom w:val="0"/>
      <w:divBdr>
        <w:top w:val="none" w:sz="0" w:space="0" w:color="auto"/>
        <w:left w:val="none" w:sz="0" w:space="0" w:color="auto"/>
        <w:bottom w:val="none" w:sz="0" w:space="0" w:color="auto"/>
        <w:right w:val="none" w:sz="0" w:space="0" w:color="auto"/>
      </w:divBdr>
    </w:div>
    <w:div w:id="1692871482">
      <w:bodyDiv w:val="1"/>
      <w:marLeft w:val="0"/>
      <w:marRight w:val="0"/>
      <w:marTop w:val="0"/>
      <w:marBottom w:val="0"/>
      <w:divBdr>
        <w:top w:val="none" w:sz="0" w:space="0" w:color="auto"/>
        <w:left w:val="none" w:sz="0" w:space="0" w:color="auto"/>
        <w:bottom w:val="none" w:sz="0" w:space="0" w:color="auto"/>
        <w:right w:val="none" w:sz="0" w:space="0" w:color="auto"/>
      </w:divBdr>
    </w:div>
    <w:div w:id="1849174028">
      <w:bodyDiv w:val="1"/>
      <w:marLeft w:val="0"/>
      <w:marRight w:val="0"/>
      <w:marTop w:val="0"/>
      <w:marBottom w:val="0"/>
      <w:divBdr>
        <w:top w:val="none" w:sz="0" w:space="0" w:color="auto"/>
        <w:left w:val="none" w:sz="0" w:space="0" w:color="auto"/>
        <w:bottom w:val="none" w:sz="0" w:space="0" w:color="auto"/>
        <w:right w:val="none" w:sz="0" w:space="0" w:color="auto"/>
      </w:divBdr>
    </w:div>
    <w:div w:id="1899782615">
      <w:bodyDiv w:val="1"/>
      <w:marLeft w:val="0"/>
      <w:marRight w:val="0"/>
      <w:marTop w:val="0"/>
      <w:marBottom w:val="0"/>
      <w:divBdr>
        <w:top w:val="none" w:sz="0" w:space="0" w:color="auto"/>
        <w:left w:val="none" w:sz="0" w:space="0" w:color="auto"/>
        <w:bottom w:val="none" w:sz="0" w:space="0" w:color="auto"/>
        <w:right w:val="none" w:sz="0" w:space="0" w:color="auto"/>
      </w:divBdr>
    </w:div>
    <w:div w:id="1906649621">
      <w:bodyDiv w:val="1"/>
      <w:marLeft w:val="0"/>
      <w:marRight w:val="0"/>
      <w:marTop w:val="0"/>
      <w:marBottom w:val="0"/>
      <w:divBdr>
        <w:top w:val="none" w:sz="0" w:space="0" w:color="auto"/>
        <w:left w:val="none" w:sz="0" w:space="0" w:color="auto"/>
        <w:bottom w:val="none" w:sz="0" w:space="0" w:color="auto"/>
        <w:right w:val="none" w:sz="0" w:space="0" w:color="auto"/>
      </w:divBdr>
    </w:div>
    <w:div w:id="1967543461">
      <w:bodyDiv w:val="1"/>
      <w:marLeft w:val="0"/>
      <w:marRight w:val="0"/>
      <w:marTop w:val="0"/>
      <w:marBottom w:val="0"/>
      <w:divBdr>
        <w:top w:val="none" w:sz="0" w:space="0" w:color="auto"/>
        <w:left w:val="none" w:sz="0" w:space="0" w:color="auto"/>
        <w:bottom w:val="none" w:sz="0" w:space="0" w:color="auto"/>
        <w:right w:val="none" w:sz="0" w:space="0" w:color="auto"/>
      </w:divBdr>
    </w:div>
    <w:div w:id="1995836201">
      <w:bodyDiv w:val="1"/>
      <w:marLeft w:val="0"/>
      <w:marRight w:val="0"/>
      <w:marTop w:val="0"/>
      <w:marBottom w:val="0"/>
      <w:divBdr>
        <w:top w:val="none" w:sz="0" w:space="0" w:color="auto"/>
        <w:left w:val="none" w:sz="0" w:space="0" w:color="auto"/>
        <w:bottom w:val="none" w:sz="0" w:space="0" w:color="auto"/>
        <w:right w:val="none" w:sz="0" w:space="0" w:color="auto"/>
      </w:divBdr>
    </w:div>
    <w:div w:id="2052028612">
      <w:bodyDiv w:val="1"/>
      <w:marLeft w:val="0"/>
      <w:marRight w:val="0"/>
      <w:marTop w:val="0"/>
      <w:marBottom w:val="0"/>
      <w:divBdr>
        <w:top w:val="none" w:sz="0" w:space="0" w:color="auto"/>
        <w:left w:val="none" w:sz="0" w:space="0" w:color="auto"/>
        <w:bottom w:val="none" w:sz="0" w:space="0" w:color="auto"/>
        <w:right w:val="none" w:sz="0" w:space="0" w:color="auto"/>
      </w:divBdr>
    </w:div>
    <w:div w:id="211092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zhao_xii@stumail.nwu.edu.cn"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Xi</dc:creator>
  <cp:keywords/>
  <dc:description/>
  <cp:lastModifiedBy>Xi Zhao</cp:lastModifiedBy>
  <cp:revision>2</cp:revision>
  <dcterms:created xsi:type="dcterms:W3CDTF">2024-07-09T09:50:00Z</dcterms:created>
  <dcterms:modified xsi:type="dcterms:W3CDTF">2024-07-09T09:50:00Z</dcterms:modified>
</cp:coreProperties>
</file>