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0F8" w:rsidRPr="008A7DA1" w:rsidRDefault="00C96A9E" w:rsidP="008A7DA1">
      <w:pPr>
        <w:jc w:val="center"/>
        <w:rPr>
          <w:rFonts w:ascii="黑体" w:eastAsia="黑体" w:hAnsi="黑体"/>
          <w:sz w:val="32"/>
        </w:rPr>
      </w:pPr>
      <w:r w:rsidRPr="008A7DA1">
        <w:rPr>
          <w:rFonts w:ascii="黑体" w:eastAsia="黑体" w:hAnsi="黑体" w:hint="eastAsia"/>
          <w:sz w:val="32"/>
        </w:rPr>
        <w:t>财务分析表</w:t>
      </w:r>
    </w:p>
    <w:p w:rsidR="00C96A9E" w:rsidRPr="00ED6FB7" w:rsidRDefault="008A7DA1" w:rsidP="008A7DA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D6FB7">
        <w:rPr>
          <w:rFonts w:ascii="宋体" w:eastAsia="宋体" w:hAnsi="宋体" w:hint="eastAsia"/>
        </w:rPr>
        <w:t>投资分析</w:t>
      </w:r>
    </w:p>
    <w:p w:rsidR="00ED6FB7" w:rsidRDefault="00ED6FB7" w:rsidP="00ED6FB7">
      <w:pPr>
        <w:pStyle w:val="a3"/>
        <w:ind w:left="480" w:firstLineChars="0" w:firstLine="0"/>
        <w:rPr>
          <w:rFonts w:ascii="宋体" w:eastAsia="宋体" w:hAnsi="宋体"/>
        </w:rPr>
      </w:pPr>
      <w:r w:rsidRPr="00ED6FB7">
        <w:rPr>
          <w:rFonts w:ascii="宋体" w:eastAsia="宋体" w:hAnsi="宋体" w:hint="eastAsia"/>
        </w:rPr>
        <w:t>公司注册资本为</w:t>
      </w:r>
      <w:r w:rsidR="00574E1F">
        <w:rPr>
          <w:rFonts w:ascii="宋体" w:eastAsia="宋体" w:hAnsi="宋体"/>
        </w:rPr>
        <w:t>60</w:t>
      </w:r>
      <w:r w:rsidR="00574E1F">
        <w:rPr>
          <w:rFonts w:ascii="宋体" w:eastAsia="宋体" w:hAnsi="宋体" w:hint="eastAsia"/>
        </w:rPr>
        <w:t>万元，其中股本规模和结构如下：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953"/>
        <w:gridCol w:w="1954"/>
        <w:gridCol w:w="1954"/>
        <w:gridCol w:w="1955"/>
      </w:tblGrid>
      <w:tr w:rsidR="00574E1F" w:rsidTr="00F52647">
        <w:trPr>
          <w:trHeight w:val="873"/>
        </w:trPr>
        <w:tc>
          <w:tcPr>
            <w:tcW w:w="1953" w:type="dxa"/>
            <w:tcBorders>
              <w:tl2br w:val="single" w:sz="4" w:space="0" w:color="auto"/>
            </w:tcBorders>
          </w:tcPr>
          <w:p w:rsidR="00574E1F" w:rsidRDefault="00F52647" w:rsidP="00F52647">
            <w:pPr>
              <w:pStyle w:val="a3"/>
              <w:ind w:firstLineChars="300" w:firstLine="7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股本来源</w:t>
            </w:r>
          </w:p>
          <w:p w:rsidR="00F52647" w:rsidRDefault="00F52647" w:rsidP="00F52647">
            <w:pPr>
              <w:pStyle w:val="a3"/>
              <w:ind w:firstLineChars="300" w:firstLine="720"/>
              <w:rPr>
                <w:rFonts w:ascii="宋体" w:eastAsia="宋体" w:hAnsi="宋体"/>
              </w:rPr>
            </w:pPr>
          </w:p>
          <w:p w:rsidR="00F52647" w:rsidRPr="00F52647" w:rsidRDefault="00F52647" w:rsidP="00F5264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股本规模</w:t>
            </w:r>
          </w:p>
        </w:tc>
        <w:tc>
          <w:tcPr>
            <w:tcW w:w="1954" w:type="dxa"/>
            <w:vAlign w:val="center"/>
          </w:tcPr>
          <w:p w:rsidR="00574E1F" w:rsidRDefault="00B4711D" w:rsidP="00574E1F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风险</w:t>
            </w:r>
            <w:r w:rsidR="00574E1F">
              <w:rPr>
                <w:rFonts w:ascii="宋体" w:eastAsia="宋体" w:hAnsi="宋体" w:hint="eastAsia"/>
              </w:rPr>
              <w:t>投资</w:t>
            </w:r>
          </w:p>
        </w:tc>
        <w:tc>
          <w:tcPr>
            <w:tcW w:w="1954" w:type="dxa"/>
            <w:vAlign w:val="center"/>
          </w:tcPr>
          <w:p w:rsidR="00574E1F" w:rsidRDefault="00574E1F" w:rsidP="00574E1F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创业团队</w:t>
            </w:r>
          </w:p>
        </w:tc>
        <w:tc>
          <w:tcPr>
            <w:tcW w:w="1955" w:type="dxa"/>
            <w:vAlign w:val="center"/>
          </w:tcPr>
          <w:p w:rsidR="00574E1F" w:rsidRDefault="00574E1F" w:rsidP="00574E1F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技术入股</w:t>
            </w:r>
          </w:p>
        </w:tc>
      </w:tr>
      <w:tr w:rsidR="00574E1F" w:rsidTr="00574E1F">
        <w:tc>
          <w:tcPr>
            <w:tcW w:w="1953" w:type="dxa"/>
            <w:vAlign w:val="center"/>
          </w:tcPr>
          <w:p w:rsidR="00574E1F" w:rsidRDefault="00574E1F" w:rsidP="00574E1F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金额（万元）</w:t>
            </w:r>
          </w:p>
        </w:tc>
        <w:tc>
          <w:tcPr>
            <w:tcW w:w="1954" w:type="dxa"/>
            <w:vAlign w:val="center"/>
          </w:tcPr>
          <w:p w:rsidR="00574E1F" w:rsidRDefault="00B4711D" w:rsidP="00574E1F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24</w:t>
            </w:r>
          </w:p>
        </w:tc>
        <w:tc>
          <w:tcPr>
            <w:tcW w:w="1954" w:type="dxa"/>
            <w:vAlign w:val="center"/>
          </w:tcPr>
          <w:p w:rsidR="00574E1F" w:rsidRDefault="00B4711D" w:rsidP="00574E1F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24</w:t>
            </w:r>
          </w:p>
        </w:tc>
        <w:tc>
          <w:tcPr>
            <w:tcW w:w="1955" w:type="dxa"/>
            <w:vAlign w:val="center"/>
          </w:tcPr>
          <w:p w:rsidR="00574E1F" w:rsidRDefault="00574E1F" w:rsidP="00574E1F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</w:t>
            </w:r>
          </w:p>
        </w:tc>
      </w:tr>
      <w:tr w:rsidR="00574E1F" w:rsidTr="00574E1F">
        <w:tc>
          <w:tcPr>
            <w:tcW w:w="1953" w:type="dxa"/>
            <w:vAlign w:val="center"/>
          </w:tcPr>
          <w:p w:rsidR="00574E1F" w:rsidRDefault="00574E1F" w:rsidP="00574E1F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比例</w:t>
            </w:r>
          </w:p>
        </w:tc>
        <w:tc>
          <w:tcPr>
            <w:tcW w:w="1954" w:type="dxa"/>
            <w:vAlign w:val="center"/>
          </w:tcPr>
          <w:p w:rsidR="00574E1F" w:rsidRDefault="00B4711D" w:rsidP="00574E1F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40</w:t>
            </w:r>
            <w:r>
              <w:rPr>
                <w:rFonts w:ascii="宋体" w:eastAsia="宋体" w:hAnsi="宋体" w:hint="eastAsia"/>
              </w:rPr>
              <w:t>%</w:t>
            </w:r>
          </w:p>
        </w:tc>
        <w:tc>
          <w:tcPr>
            <w:tcW w:w="1954" w:type="dxa"/>
            <w:vAlign w:val="center"/>
          </w:tcPr>
          <w:p w:rsidR="00574E1F" w:rsidRDefault="00B4711D" w:rsidP="00574E1F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40</w:t>
            </w:r>
            <w:r>
              <w:rPr>
                <w:rFonts w:ascii="宋体" w:eastAsia="宋体" w:hAnsi="宋体" w:hint="eastAsia"/>
              </w:rPr>
              <w:t>%</w:t>
            </w:r>
          </w:p>
        </w:tc>
        <w:tc>
          <w:tcPr>
            <w:tcW w:w="1955" w:type="dxa"/>
            <w:vAlign w:val="center"/>
          </w:tcPr>
          <w:p w:rsidR="00574E1F" w:rsidRDefault="00574E1F" w:rsidP="00574E1F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20%</w:t>
            </w:r>
          </w:p>
        </w:tc>
      </w:tr>
    </w:tbl>
    <w:p w:rsidR="00574E1F" w:rsidRPr="00ED6FB7" w:rsidRDefault="00B4711D" w:rsidP="00ED6FB7">
      <w:pPr>
        <w:pStyle w:val="a3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为了缓解公司成立初期的资金紧张问题，我们准备引入风险投资，以便化解风险，并且使公司得到投资方管理经验方面的援助。</w:t>
      </w:r>
    </w:p>
    <w:p w:rsidR="008A7DA1" w:rsidRDefault="008A7DA1" w:rsidP="008A7DA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D6FB7">
        <w:rPr>
          <w:rFonts w:ascii="宋体" w:eastAsia="宋体" w:hAnsi="宋体" w:hint="eastAsia"/>
        </w:rPr>
        <w:t>运营收入以及税额估算</w:t>
      </w:r>
    </w:p>
    <w:p w:rsidR="00275FD9" w:rsidRDefault="007F539E" w:rsidP="00275FD9">
      <w:pPr>
        <w:pStyle w:val="a3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公司的收入来源主要由以下部分组成：</w:t>
      </w:r>
      <w:r w:rsidR="00121F33">
        <w:rPr>
          <w:rFonts w:ascii="宋体" w:eastAsia="宋体" w:hAnsi="宋体" w:hint="eastAsia"/>
        </w:rPr>
        <w:t>（单位：元）</w:t>
      </w:r>
    </w:p>
    <w:tbl>
      <w:tblPr>
        <w:tblStyle w:val="a4"/>
        <w:tblW w:w="4746" w:type="pct"/>
        <w:tblInd w:w="421" w:type="dxa"/>
        <w:tblLook w:val="04A0" w:firstRow="1" w:lastRow="0" w:firstColumn="1" w:lastColumn="0" w:noHBand="0" w:noVBand="1"/>
      </w:tblPr>
      <w:tblGrid>
        <w:gridCol w:w="1596"/>
        <w:gridCol w:w="1165"/>
        <w:gridCol w:w="1166"/>
        <w:gridCol w:w="1317"/>
        <w:gridCol w:w="1317"/>
        <w:gridCol w:w="1314"/>
      </w:tblGrid>
      <w:tr w:rsidR="00121F33" w:rsidRPr="00121F33" w:rsidTr="00121F33">
        <w:trPr>
          <w:trHeight w:val="280"/>
        </w:trPr>
        <w:tc>
          <w:tcPr>
            <w:tcW w:w="1013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年份</w:t>
            </w:r>
          </w:p>
        </w:tc>
        <w:tc>
          <w:tcPr>
            <w:tcW w:w="740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第一年</w:t>
            </w:r>
          </w:p>
        </w:tc>
        <w:tc>
          <w:tcPr>
            <w:tcW w:w="740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第二年</w:t>
            </w:r>
          </w:p>
        </w:tc>
        <w:tc>
          <w:tcPr>
            <w:tcW w:w="836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第三年</w:t>
            </w:r>
          </w:p>
        </w:tc>
        <w:tc>
          <w:tcPr>
            <w:tcW w:w="836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第四年</w:t>
            </w:r>
          </w:p>
        </w:tc>
        <w:tc>
          <w:tcPr>
            <w:tcW w:w="834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第五年</w:t>
            </w:r>
          </w:p>
        </w:tc>
      </w:tr>
      <w:tr w:rsidR="00121F33" w:rsidRPr="00121F33" w:rsidTr="00121F33">
        <w:trPr>
          <w:trHeight w:val="280"/>
        </w:trPr>
        <w:tc>
          <w:tcPr>
            <w:tcW w:w="1013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广告费用</w:t>
            </w:r>
          </w:p>
        </w:tc>
        <w:tc>
          <w:tcPr>
            <w:tcW w:w="740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288000</w:t>
            </w:r>
          </w:p>
        </w:tc>
        <w:tc>
          <w:tcPr>
            <w:tcW w:w="740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518415</w:t>
            </w:r>
          </w:p>
        </w:tc>
        <w:tc>
          <w:tcPr>
            <w:tcW w:w="836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1069229</w:t>
            </w:r>
          </w:p>
        </w:tc>
        <w:tc>
          <w:tcPr>
            <w:tcW w:w="836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1316160</w:t>
            </w:r>
          </w:p>
        </w:tc>
        <w:tc>
          <w:tcPr>
            <w:tcW w:w="834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1551539</w:t>
            </w:r>
          </w:p>
        </w:tc>
      </w:tr>
      <w:tr w:rsidR="00121F33" w:rsidRPr="00121F33" w:rsidTr="00121F33">
        <w:trPr>
          <w:trHeight w:val="280"/>
        </w:trPr>
        <w:tc>
          <w:tcPr>
            <w:tcW w:w="1013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APP增值费用</w:t>
            </w:r>
          </w:p>
        </w:tc>
        <w:tc>
          <w:tcPr>
            <w:tcW w:w="740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140000</w:t>
            </w:r>
          </w:p>
        </w:tc>
        <w:tc>
          <w:tcPr>
            <w:tcW w:w="740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158077</w:t>
            </w:r>
          </w:p>
        </w:tc>
        <w:tc>
          <w:tcPr>
            <w:tcW w:w="836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187772</w:t>
            </w:r>
          </w:p>
        </w:tc>
        <w:tc>
          <w:tcPr>
            <w:tcW w:w="836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213338</w:t>
            </w:r>
          </w:p>
        </w:tc>
        <w:tc>
          <w:tcPr>
            <w:tcW w:w="834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253734</w:t>
            </w:r>
          </w:p>
        </w:tc>
      </w:tr>
      <w:tr w:rsidR="00121F33" w:rsidRPr="00121F33" w:rsidTr="00121F33">
        <w:trPr>
          <w:trHeight w:val="280"/>
        </w:trPr>
        <w:tc>
          <w:tcPr>
            <w:tcW w:w="1013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应用推广</w:t>
            </w:r>
          </w:p>
        </w:tc>
        <w:tc>
          <w:tcPr>
            <w:tcW w:w="740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5000</w:t>
            </w:r>
          </w:p>
        </w:tc>
        <w:tc>
          <w:tcPr>
            <w:tcW w:w="740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6000</w:t>
            </w:r>
          </w:p>
        </w:tc>
        <w:tc>
          <w:tcPr>
            <w:tcW w:w="836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7000</w:t>
            </w:r>
          </w:p>
        </w:tc>
        <w:tc>
          <w:tcPr>
            <w:tcW w:w="836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7000</w:t>
            </w:r>
          </w:p>
        </w:tc>
        <w:tc>
          <w:tcPr>
            <w:tcW w:w="834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7000</w:t>
            </w:r>
          </w:p>
        </w:tc>
      </w:tr>
      <w:tr w:rsidR="00121F33" w:rsidRPr="00121F33" w:rsidTr="00121F33">
        <w:trPr>
          <w:trHeight w:val="280"/>
        </w:trPr>
        <w:tc>
          <w:tcPr>
            <w:tcW w:w="1013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总计</w:t>
            </w:r>
          </w:p>
        </w:tc>
        <w:tc>
          <w:tcPr>
            <w:tcW w:w="740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433000</w:t>
            </w:r>
          </w:p>
        </w:tc>
        <w:tc>
          <w:tcPr>
            <w:tcW w:w="740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682492</w:t>
            </w:r>
          </w:p>
        </w:tc>
        <w:tc>
          <w:tcPr>
            <w:tcW w:w="836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1264001</w:t>
            </w:r>
          </w:p>
        </w:tc>
        <w:tc>
          <w:tcPr>
            <w:tcW w:w="836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1536498</w:t>
            </w:r>
          </w:p>
        </w:tc>
        <w:tc>
          <w:tcPr>
            <w:tcW w:w="834" w:type="pct"/>
            <w:noWrap/>
            <w:vAlign w:val="center"/>
            <w:hideMark/>
          </w:tcPr>
          <w:p w:rsidR="00121F33" w:rsidRPr="00121F33" w:rsidRDefault="00121F33" w:rsidP="00121F33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1812273</w:t>
            </w:r>
          </w:p>
        </w:tc>
      </w:tr>
    </w:tbl>
    <w:p w:rsidR="007F539E" w:rsidRDefault="00B83A11" w:rsidP="00275FD9">
      <w:pPr>
        <w:pStyle w:val="a3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增值</w:t>
      </w:r>
      <w:r w:rsidR="00121F33">
        <w:rPr>
          <w:rFonts w:ascii="宋体" w:eastAsia="宋体" w:hAnsi="宋体" w:hint="eastAsia"/>
        </w:rPr>
        <w:t>税额估算</w:t>
      </w:r>
    </w:p>
    <w:p w:rsidR="00342048" w:rsidRDefault="00342048" w:rsidP="00275FD9">
      <w:pPr>
        <w:pStyle w:val="a3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根据2017年颁布的</w:t>
      </w:r>
      <w:r w:rsidRPr="00342048">
        <w:rPr>
          <w:rFonts w:ascii="宋体" w:eastAsia="宋体" w:hAnsi="宋体" w:hint="eastAsia"/>
        </w:rPr>
        <w:t>《国务院关于废止〈中华人民共和国营业税暂行条例〉和修改〈中华人民共和国增值税暂行条例〉的决定（草案）》</w:t>
      </w:r>
      <w:r w:rsidR="00D241DF">
        <w:rPr>
          <w:rFonts w:ascii="宋体" w:eastAsia="宋体" w:hAnsi="宋体" w:hint="eastAsia"/>
        </w:rPr>
        <w:t>的规定，本公司前五年预计缴纳的增值税估计如下：</w:t>
      </w:r>
      <w:r>
        <w:rPr>
          <w:rFonts w:ascii="宋体" w:eastAsia="宋体" w:hAnsi="宋体" w:hint="eastAsia"/>
        </w:rPr>
        <w:t xml:space="preserve"> </w:t>
      </w:r>
      <w:r w:rsidR="009D5197">
        <w:rPr>
          <w:rFonts w:ascii="宋体" w:eastAsia="宋体" w:hAnsi="宋体" w:hint="eastAsia"/>
        </w:rPr>
        <w:t>（单位：元）</w:t>
      </w:r>
    </w:p>
    <w:tbl>
      <w:tblPr>
        <w:tblStyle w:val="a4"/>
        <w:tblW w:w="4746" w:type="pct"/>
        <w:tblInd w:w="421" w:type="dxa"/>
        <w:tblLook w:val="04A0" w:firstRow="1" w:lastRow="0" w:firstColumn="1" w:lastColumn="0" w:noHBand="0" w:noVBand="1"/>
      </w:tblPr>
      <w:tblGrid>
        <w:gridCol w:w="1593"/>
        <w:gridCol w:w="1164"/>
        <w:gridCol w:w="1176"/>
        <w:gridCol w:w="1315"/>
        <w:gridCol w:w="1315"/>
        <w:gridCol w:w="1312"/>
      </w:tblGrid>
      <w:tr w:rsidR="002D436C" w:rsidRPr="00121F33" w:rsidTr="001D4F70">
        <w:trPr>
          <w:trHeight w:val="280"/>
        </w:trPr>
        <w:tc>
          <w:tcPr>
            <w:tcW w:w="1013" w:type="pct"/>
            <w:noWrap/>
            <w:vAlign w:val="center"/>
            <w:hideMark/>
          </w:tcPr>
          <w:p w:rsidR="002D436C" w:rsidRPr="00121F33" w:rsidRDefault="002D436C" w:rsidP="001D4F70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年份</w:t>
            </w:r>
          </w:p>
        </w:tc>
        <w:tc>
          <w:tcPr>
            <w:tcW w:w="740" w:type="pct"/>
            <w:noWrap/>
            <w:vAlign w:val="center"/>
            <w:hideMark/>
          </w:tcPr>
          <w:p w:rsidR="002D436C" w:rsidRPr="00121F33" w:rsidRDefault="002D436C" w:rsidP="001D4F70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第一年</w:t>
            </w:r>
          </w:p>
        </w:tc>
        <w:tc>
          <w:tcPr>
            <w:tcW w:w="740" w:type="pct"/>
            <w:noWrap/>
            <w:vAlign w:val="center"/>
            <w:hideMark/>
          </w:tcPr>
          <w:p w:rsidR="002D436C" w:rsidRPr="00121F33" w:rsidRDefault="002D436C" w:rsidP="001D4F70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第二年</w:t>
            </w:r>
          </w:p>
        </w:tc>
        <w:tc>
          <w:tcPr>
            <w:tcW w:w="836" w:type="pct"/>
            <w:noWrap/>
            <w:vAlign w:val="center"/>
            <w:hideMark/>
          </w:tcPr>
          <w:p w:rsidR="002D436C" w:rsidRPr="00121F33" w:rsidRDefault="002D436C" w:rsidP="001D4F70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第三年</w:t>
            </w:r>
          </w:p>
        </w:tc>
        <w:tc>
          <w:tcPr>
            <w:tcW w:w="836" w:type="pct"/>
            <w:noWrap/>
            <w:vAlign w:val="center"/>
            <w:hideMark/>
          </w:tcPr>
          <w:p w:rsidR="002D436C" w:rsidRPr="00121F33" w:rsidRDefault="002D436C" w:rsidP="001D4F70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第四年</w:t>
            </w:r>
          </w:p>
        </w:tc>
        <w:tc>
          <w:tcPr>
            <w:tcW w:w="834" w:type="pct"/>
            <w:noWrap/>
            <w:vAlign w:val="center"/>
            <w:hideMark/>
          </w:tcPr>
          <w:p w:rsidR="002D436C" w:rsidRPr="00121F33" w:rsidRDefault="002D436C" w:rsidP="001D4F70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第五年</w:t>
            </w:r>
          </w:p>
        </w:tc>
      </w:tr>
      <w:tr w:rsidR="002D436C" w:rsidRPr="00121F33" w:rsidTr="001D4F70">
        <w:trPr>
          <w:trHeight w:val="280"/>
        </w:trPr>
        <w:tc>
          <w:tcPr>
            <w:tcW w:w="1013" w:type="pct"/>
            <w:noWrap/>
            <w:vAlign w:val="center"/>
            <w:hideMark/>
          </w:tcPr>
          <w:p w:rsidR="002D436C" w:rsidRPr="00121F33" w:rsidRDefault="002D436C" w:rsidP="001D4F7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营业收入</w:t>
            </w:r>
          </w:p>
        </w:tc>
        <w:tc>
          <w:tcPr>
            <w:tcW w:w="740" w:type="pct"/>
            <w:noWrap/>
            <w:vAlign w:val="center"/>
            <w:hideMark/>
          </w:tcPr>
          <w:p w:rsidR="002D436C" w:rsidRPr="00121F33" w:rsidRDefault="002D436C" w:rsidP="001D4F70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433000</w:t>
            </w:r>
          </w:p>
        </w:tc>
        <w:tc>
          <w:tcPr>
            <w:tcW w:w="740" w:type="pct"/>
            <w:noWrap/>
            <w:vAlign w:val="center"/>
            <w:hideMark/>
          </w:tcPr>
          <w:p w:rsidR="002D436C" w:rsidRPr="00121F33" w:rsidRDefault="002D436C" w:rsidP="001D4F70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682492</w:t>
            </w:r>
          </w:p>
        </w:tc>
        <w:tc>
          <w:tcPr>
            <w:tcW w:w="836" w:type="pct"/>
            <w:noWrap/>
            <w:vAlign w:val="center"/>
            <w:hideMark/>
          </w:tcPr>
          <w:p w:rsidR="002D436C" w:rsidRPr="00121F33" w:rsidRDefault="002D436C" w:rsidP="001D4F70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1264001</w:t>
            </w:r>
          </w:p>
        </w:tc>
        <w:tc>
          <w:tcPr>
            <w:tcW w:w="836" w:type="pct"/>
            <w:noWrap/>
            <w:vAlign w:val="center"/>
            <w:hideMark/>
          </w:tcPr>
          <w:p w:rsidR="002D436C" w:rsidRPr="00121F33" w:rsidRDefault="002D436C" w:rsidP="001D4F70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1536498</w:t>
            </w:r>
          </w:p>
        </w:tc>
        <w:tc>
          <w:tcPr>
            <w:tcW w:w="834" w:type="pct"/>
            <w:noWrap/>
            <w:vAlign w:val="center"/>
            <w:hideMark/>
          </w:tcPr>
          <w:p w:rsidR="002D436C" w:rsidRPr="00121F33" w:rsidRDefault="002D436C" w:rsidP="001D4F70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1812273</w:t>
            </w:r>
          </w:p>
        </w:tc>
      </w:tr>
      <w:tr w:rsidR="002D436C" w:rsidRPr="00121F33" w:rsidTr="001D4F70">
        <w:trPr>
          <w:trHeight w:val="280"/>
        </w:trPr>
        <w:tc>
          <w:tcPr>
            <w:tcW w:w="1013" w:type="pct"/>
            <w:noWrap/>
            <w:vAlign w:val="center"/>
          </w:tcPr>
          <w:p w:rsidR="002D436C" w:rsidRPr="00121F33" w:rsidRDefault="002D436C" w:rsidP="002D436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应税额</w:t>
            </w:r>
          </w:p>
        </w:tc>
        <w:tc>
          <w:tcPr>
            <w:tcW w:w="740" w:type="pct"/>
            <w:noWrap/>
            <w:vAlign w:val="center"/>
          </w:tcPr>
          <w:p w:rsidR="002D436C" w:rsidRPr="00121F33" w:rsidRDefault="002D436C" w:rsidP="002D436C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433000</w:t>
            </w:r>
          </w:p>
        </w:tc>
        <w:tc>
          <w:tcPr>
            <w:tcW w:w="740" w:type="pct"/>
            <w:noWrap/>
            <w:vAlign w:val="center"/>
          </w:tcPr>
          <w:p w:rsidR="002D436C" w:rsidRPr="00121F33" w:rsidRDefault="002D436C" w:rsidP="002D436C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682492</w:t>
            </w:r>
          </w:p>
        </w:tc>
        <w:tc>
          <w:tcPr>
            <w:tcW w:w="836" w:type="pct"/>
            <w:noWrap/>
            <w:vAlign w:val="center"/>
          </w:tcPr>
          <w:p w:rsidR="002D436C" w:rsidRPr="00121F33" w:rsidRDefault="002D436C" w:rsidP="002D436C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1264001</w:t>
            </w:r>
          </w:p>
        </w:tc>
        <w:tc>
          <w:tcPr>
            <w:tcW w:w="836" w:type="pct"/>
            <w:noWrap/>
            <w:vAlign w:val="center"/>
          </w:tcPr>
          <w:p w:rsidR="002D436C" w:rsidRPr="00121F33" w:rsidRDefault="002D436C" w:rsidP="002D436C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1536498</w:t>
            </w:r>
          </w:p>
        </w:tc>
        <w:tc>
          <w:tcPr>
            <w:tcW w:w="834" w:type="pct"/>
            <w:noWrap/>
            <w:vAlign w:val="center"/>
          </w:tcPr>
          <w:p w:rsidR="002D436C" w:rsidRPr="00121F33" w:rsidRDefault="002D436C" w:rsidP="002D436C">
            <w:pPr>
              <w:rPr>
                <w:rFonts w:ascii="宋体" w:eastAsia="宋体" w:hAnsi="宋体"/>
              </w:rPr>
            </w:pPr>
            <w:r w:rsidRPr="00121F33">
              <w:rPr>
                <w:rFonts w:ascii="宋体" w:eastAsia="宋体" w:hAnsi="宋体" w:hint="eastAsia"/>
              </w:rPr>
              <w:t>1812273</w:t>
            </w:r>
          </w:p>
        </w:tc>
      </w:tr>
      <w:tr w:rsidR="002D436C" w:rsidRPr="00121F33" w:rsidTr="001D4F70">
        <w:trPr>
          <w:trHeight w:val="280"/>
        </w:trPr>
        <w:tc>
          <w:tcPr>
            <w:tcW w:w="1013" w:type="pct"/>
            <w:noWrap/>
            <w:vAlign w:val="center"/>
          </w:tcPr>
          <w:p w:rsidR="002D436C" w:rsidRDefault="002D436C" w:rsidP="002D436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增值税</w:t>
            </w:r>
          </w:p>
        </w:tc>
        <w:tc>
          <w:tcPr>
            <w:tcW w:w="740" w:type="pct"/>
            <w:noWrap/>
            <w:vAlign w:val="center"/>
          </w:tcPr>
          <w:p w:rsidR="002D436C" w:rsidRPr="00121F33" w:rsidRDefault="002D436C" w:rsidP="002D436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12990</w:t>
            </w:r>
          </w:p>
        </w:tc>
        <w:tc>
          <w:tcPr>
            <w:tcW w:w="740" w:type="pct"/>
            <w:noWrap/>
            <w:vAlign w:val="center"/>
          </w:tcPr>
          <w:p w:rsidR="002D436C" w:rsidRPr="00121F33" w:rsidRDefault="002D436C" w:rsidP="002D436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20474</w:t>
            </w:r>
            <w:r>
              <w:rPr>
                <w:rFonts w:ascii="宋体" w:eastAsia="宋体" w:hAnsi="宋体" w:hint="eastAsia"/>
              </w:rPr>
              <w:t>.</w:t>
            </w:r>
            <w:r>
              <w:rPr>
                <w:rFonts w:ascii="宋体" w:eastAsia="宋体" w:hAnsi="宋体"/>
              </w:rPr>
              <w:t>76</w:t>
            </w:r>
          </w:p>
        </w:tc>
        <w:tc>
          <w:tcPr>
            <w:tcW w:w="836" w:type="pct"/>
            <w:noWrap/>
            <w:vAlign w:val="center"/>
          </w:tcPr>
          <w:p w:rsidR="002D436C" w:rsidRPr="00121F33" w:rsidRDefault="002D436C" w:rsidP="002D436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37920.</w:t>
            </w:r>
            <w:r>
              <w:rPr>
                <w:rFonts w:ascii="宋体" w:eastAsia="宋体" w:hAnsi="宋体"/>
              </w:rPr>
              <w:t>03</w:t>
            </w:r>
          </w:p>
        </w:tc>
        <w:tc>
          <w:tcPr>
            <w:tcW w:w="836" w:type="pct"/>
            <w:noWrap/>
            <w:vAlign w:val="center"/>
          </w:tcPr>
          <w:p w:rsidR="002D436C" w:rsidRPr="00121F33" w:rsidRDefault="002D436C" w:rsidP="002D436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46094.</w:t>
            </w:r>
            <w:r>
              <w:rPr>
                <w:rFonts w:ascii="宋体" w:eastAsia="宋体" w:hAnsi="宋体"/>
              </w:rPr>
              <w:t>94</w:t>
            </w:r>
          </w:p>
        </w:tc>
        <w:tc>
          <w:tcPr>
            <w:tcW w:w="834" w:type="pct"/>
            <w:noWrap/>
            <w:vAlign w:val="center"/>
          </w:tcPr>
          <w:p w:rsidR="002D436C" w:rsidRPr="00121F33" w:rsidRDefault="002D436C" w:rsidP="002D436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54368.</w:t>
            </w:r>
            <w:r>
              <w:rPr>
                <w:rFonts w:ascii="宋体" w:eastAsia="宋体" w:hAnsi="宋体"/>
              </w:rPr>
              <w:t>19</w:t>
            </w:r>
          </w:p>
        </w:tc>
      </w:tr>
    </w:tbl>
    <w:p w:rsidR="00121F33" w:rsidRPr="00ED6FB7" w:rsidRDefault="00121F33" w:rsidP="00275FD9">
      <w:pPr>
        <w:pStyle w:val="a3"/>
        <w:ind w:left="480" w:firstLineChars="0" w:firstLine="0"/>
        <w:rPr>
          <w:rFonts w:ascii="宋体" w:eastAsia="宋体" w:hAnsi="宋体"/>
        </w:rPr>
      </w:pPr>
    </w:p>
    <w:p w:rsidR="008A7DA1" w:rsidRDefault="008A7DA1" w:rsidP="008A7DA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D6FB7">
        <w:rPr>
          <w:rFonts w:ascii="宋体" w:eastAsia="宋体" w:hAnsi="宋体" w:hint="eastAsia"/>
        </w:rPr>
        <w:t>成本费用估计</w:t>
      </w:r>
    </w:p>
    <w:p w:rsidR="00EF0837" w:rsidRDefault="004A2447" w:rsidP="00EF0837">
      <w:pPr>
        <w:pStyle w:val="a3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固定资产投资估算</w:t>
      </w:r>
      <w:r w:rsidR="009D5197">
        <w:rPr>
          <w:rFonts w:ascii="宋体" w:eastAsia="宋体" w:hAnsi="宋体" w:hint="eastAsia"/>
        </w:rPr>
        <w:t>（单位：元）</w:t>
      </w:r>
    </w:p>
    <w:tbl>
      <w:tblPr>
        <w:tblStyle w:val="a4"/>
        <w:tblW w:w="4746" w:type="pct"/>
        <w:tblInd w:w="421" w:type="dxa"/>
        <w:tblLook w:val="04A0" w:firstRow="1" w:lastRow="0" w:firstColumn="1" w:lastColumn="0" w:noHBand="0" w:noVBand="1"/>
      </w:tblPr>
      <w:tblGrid>
        <w:gridCol w:w="1096"/>
        <w:gridCol w:w="1338"/>
        <w:gridCol w:w="1339"/>
        <w:gridCol w:w="1426"/>
        <w:gridCol w:w="1338"/>
        <w:gridCol w:w="1338"/>
      </w:tblGrid>
      <w:tr w:rsidR="00254E40" w:rsidRPr="00254E40" w:rsidTr="005E695F">
        <w:trPr>
          <w:trHeight w:val="280"/>
        </w:trPr>
        <w:tc>
          <w:tcPr>
            <w:tcW w:w="696" w:type="pct"/>
            <w:tcBorders>
              <w:bottom w:val="single" w:sz="4" w:space="0" w:color="auto"/>
            </w:tcBorders>
            <w:noWrap/>
            <w:hideMark/>
          </w:tcPr>
          <w:p w:rsidR="00254E40" w:rsidRPr="00254E40" w:rsidRDefault="00254E40" w:rsidP="00254E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4E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年份</w:t>
            </w:r>
          </w:p>
        </w:tc>
        <w:tc>
          <w:tcPr>
            <w:tcW w:w="861" w:type="pct"/>
            <w:tcBorders>
              <w:bottom w:val="single" w:sz="4" w:space="0" w:color="auto"/>
            </w:tcBorders>
            <w:noWrap/>
            <w:hideMark/>
          </w:tcPr>
          <w:p w:rsidR="00254E40" w:rsidRPr="00254E40" w:rsidRDefault="00254E40" w:rsidP="00254E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4E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第一年</w:t>
            </w:r>
          </w:p>
        </w:tc>
        <w:tc>
          <w:tcPr>
            <w:tcW w:w="861" w:type="pct"/>
            <w:tcBorders>
              <w:bottom w:val="single" w:sz="4" w:space="0" w:color="auto"/>
            </w:tcBorders>
            <w:noWrap/>
            <w:hideMark/>
          </w:tcPr>
          <w:p w:rsidR="00254E40" w:rsidRPr="00254E40" w:rsidRDefault="00254E40" w:rsidP="00254E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4E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第二年</w:t>
            </w:r>
          </w:p>
        </w:tc>
        <w:tc>
          <w:tcPr>
            <w:tcW w:w="862" w:type="pct"/>
            <w:tcBorders>
              <w:bottom w:val="single" w:sz="4" w:space="0" w:color="auto"/>
            </w:tcBorders>
            <w:noWrap/>
            <w:hideMark/>
          </w:tcPr>
          <w:p w:rsidR="00254E40" w:rsidRPr="00254E40" w:rsidRDefault="00254E40" w:rsidP="00254E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4E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第三年</w:t>
            </w:r>
          </w:p>
        </w:tc>
        <w:tc>
          <w:tcPr>
            <w:tcW w:w="860" w:type="pct"/>
            <w:tcBorders>
              <w:bottom w:val="single" w:sz="4" w:space="0" w:color="auto"/>
            </w:tcBorders>
            <w:noWrap/>
            <w:hideMark/>
          </w:tcPr>
          <w:p w:rsidR="00254E40" w:rsidRPr="00254E40" w:rsidRDefault="00254E40" w:rsidP="00254E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4E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第四年</w:t>
            </w:r>
          </w:p>
        </w:tc>
        <w:tc>
          <w:tcPr>
            <w:tcW w:w="860" w:type="pct"/>
            <w:tcBorders>
              <w:bottom w:val="single" w:sz="4" w:space="0" w:color="auto"/>
            </w:tcBorders>
            <w:noWrap/>
            <w:hideMark/>
          </w:tcPr>
          <w:p w:rsidR="00254E40" w:rsidRPr="00254E40" w:rsidRDefault="00254E40" w:rsidP="00254E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4E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第五年</w:t>
            </w:r>
          </w:p>
        </w:tc>
      </w:tr>
      <w:tr w:rsidR="005E695F" w:rsidRPr="00254E40" w:rsidTr="005E695F">
        <w:trPr>
          <w:trHeight w:val="280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办公设备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5E695F" w:rsidRPr="00254E40" w:rsidTr="005E695F">
        <w:trPr>
          <w:trHeight w:val="280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5E695F" w:rsidRPr="00254E40" w:rsidTr="005E695F">
        <w:trPr>
          <w:trHeight w:val="280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开发设备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24000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5E695F" w:rsidRPr="00254E40" w:rsidTr="005E695F">
        <w:trPr>
          <w:trHeight w:val="280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ind w:firstLineChars="300" w:firstLine="66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12500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</w:t>
            </w:r>
          </w:p>
        </w:tc>
      </w:tr>
      <w:tr w:rsidR="005E695F" w:rsidRPr="00254E40" w:rsidTr="005E695F">
        <w:trPr>
          <w:trHeight w:val="280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57000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36300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12500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95F" w:rsidRPr="005E695F" w:rsidRDefault="005E695F" w:rsidP="005E69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69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</w:t>
            </w:r>
          </w:p>
        </w:tc>
      </w:tr>
    </w:tbl>
    <w:p w:rsidR="001453B9" w:rsidRDefault="001453B9" w:rsidP="00CD6388">
      <w:pPr>
        <w:rPr>
          <w:rFonts w:ascii="宋体" w:eastAsia="宋体" w:hAnsi="宋体"/>
        </w:rPr>
      </w:pPr>
    </w:p>
    <w:p w:rsidR="0026198A" w:rsidRDefault="0026198A" w:rsidP="00824E79">
      <w:pPr>
        <w:pStyle w:val="a3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成本费用估计</w:t>
      </w:r>
      <w:r w:rsidR="009D5197">
        <w:rPr>
          <w:rFonts w:ascii="宋体" w:eastAsia="宋体" w:hAnsi="宋体" w:hint="eastAsia"/>
        </w:rPr>
        <w:t>（单位：元）</w:t>
      </w:r>
    </w:p>
    <w:tbl>
      <w:tblPr>
        <w:tblW w:w="4746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1317"/>
        <w:gridCol w:w="1367"/>
        <w:gridCol w:w="1367"/>
        <w:gridCol w:w="1369"/>
        <w:gridCol w:w="1359"/>
      </w:tblGrid>
      <w:tr w:rsidR="007E255E" w:rsidRPr="004E68F4" w:rsidTr="00891FF4">
        <w:trPr>
          <w:trHeight w:val="280"/>
        </w:trPr>
        <w:tc>
          <w:tcPr>
            <w:tcW w:w="69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8F4" w:rsidRPr="004E68F4" w:rsidRDefault="004E68F4" w:rsidP="004E68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年份</w:t>
            </w:r>
          </w:p>
        </w:tc>
        <w:tc>
          <w:tcPr>
            <w:tcW w:w="83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8F4" w:rsidRPr="004E68F4" w:rsidRDefault="004E68F4" w:rsidP="004E68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第一年</w:t>
            </w:r>
          </w:p>
        </w:tc>
        <w:tc>
          <w:tcPr>
            <w:tcW w:w="8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8F4" w:rsidRPr="004E68F4" w:rsidRDefault="004E68F4" w:rsidP="004E68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第二年</w:t>
            </w:r>
          </w:p>
        </w:tc>
        <w:tc>
          <w:tcPr>
            <w:tcW w:w="8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8F4" w:rsidRPr="004E68F4" w:rsidRDefault="004E68F4" w:rsidP="004E68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第三年</w:t>
            </w:r>
          </w:p>
        </w:tc>
        <w:tc>
          <w:tcPr>
            <w:tcW w:w="86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8F4" w:rsidRPr="004E68F4" w:rsidRDefault="004E68F4" w:rsidP="004E68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第四年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8F4" w:rsidRPr="004E68F4" w:rsidRDefault="004E68F4" w:rsidP="004E68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第五年</w:t>
            </w:r>
          </w:p>
        </w:tc>
      </w:tr>
      <w:tr w:rsidR="007E255E" w:rsidRPr="007E255E" w:rsidTr="00891FF4">
        <w:trPr>
          <w:trHeight w:val="280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widowControl/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工资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239000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303000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356000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422000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461000</w:t>
            </w:r>
          </w:p>
        </w:tc>
      </w:tr>
      <w:tr w:rsidR="007E255E" w:rsidRPr="007E255E" w:rsidTr="00891FF4">
        <w:trPr>
          <w:trHeight w:val="280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场地租金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34000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34000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38000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43000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48000</w:t>
            </w:r>
          </w:p>
        </w:tc>
      </w:tr>
      <w:tr w:rsidR="007E255E" w:rsidRPr="007E255E" w:rsidTr="00891FF4">
        <w:trPr>
          <w:trHeight w:val="280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研发费用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34640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54599.36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101120.1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122919.8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144981.8</w:t>
            </w:r>
          </w:p>
        </w:tc>
      </w:tr>
      <w:tr w:rsidR="007E255E" w:rsidRPr="007E255E" w:rsidTr="00891FF4">
        <w:trPr>
          <w:trHeight w:val="280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宣传费用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119500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151500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178000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211000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230500</w:t>
            </w:r>
          </w:p>
        </w:tc>
      </w:tr>
      <w:tr w:rsidR="007E255E" w:rsidRPr="007E255E" w:rsidTr="00891FF4">
        <w:trPr>
          <w:trHeight w:val="280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折旧费用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11400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13400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20660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23160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25760</w:t>
            </w:r>
          </w:p>
        </w:tc>
      </w:tr>
      <w:tr w:rsidR="007E255E" w:rsidRPr="007E255E" w:rsidTr="00891FF4">
        <w:trPr>
          <w:trHeight w:val="280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lastRenderedPageBreak/>
              <w:t>摊销费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20000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20000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20000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20000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20000</w:t>
            </w:r>
          </w:p>
        </w:tc>
      </w:tr>
      <w:tr w:rsidR="007E255E" w:rsidRPr="007E255E" w:rsidTr="00891FF4">
        <w:trPr>
          <w:trHeight w:val="280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其他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16800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18000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22000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24000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26000</w:t>
            </w:r>
          </w:p>
        </w:tc>
      </w:tr>
      <w:tr w:rsidR="007E255E" w:rsidRPr="007E255E" w:rsidTr="00891FF4">
        <w:trPr>
          <w:trHeight w:val="280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总计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475340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594499.4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735780.1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866079.8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55E" w:rsidRPr="007E255E" w:rsidRDefault="007E255E" w:rsidP="007E255E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7E255E">
              <w:rPr>
                <w:rFonts w:ascii="宋体" w:eastAsia="宋体" w:hAnsi="宋体" w:hint="eastAsia"/>
                <w:color w:val="000000"/>
                <w:sz w:val="22"/>
              </w:rPr>
              <w:t>956241.8</w:t>
            </w:r>
          </w:p>
        </w:tc>
      </w:tr>
      <w:tr w:rsidR="00891FF4" w:rsidRPr="00891FF4" w:rsidTr="00891FF4">
        <w:trPr>
          <w:trHeight w:val="280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FF4" w:rsidRPr="00891FF4" w:rsidRDefault="00891FF4" w:rsidP="00891FF4">
            <w:pPr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891FF4">
              <w:rPr>
                <w:rFonts w:ascii="宋体" w:eastAsia="宋体" w:hAnsi="宋体" w:hint="eastAsia"/>
                <w:color w:val="000000"/>
                <w:sz w:val="22"/>
              </w:rPr>
              <w:t>经营成本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FF4" w:rsidRPr="00891FF4" w:rsidRDefault="00891FF4" w:rsidP="00891FF4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891FF4">
              <w:rPr>
                <w:rFonts w:ascii="宋体" w:eastAsia="宋体" w:hAnsi="宋体" w:hint="eastAsia"/>
                <w:color w:val="000000"/>
                <w:sz w:val="22"/>
              </w:rPr>
              <w:t>443940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FF4" w:rsidRPr="00891FF4" w:rsidRDefault="00891FF4" w:rsidP="00891FF4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891FF4">
              <w:rPr>
                <w:rFonts w:ascii="宋体" w:eastAsia="宋体" w:hAnsi="宋体" w:hint="eastAsia"/>
                <w:color w:val="000000"/>
                <w:sz w:val="22"/>
              </w:rPr>
              <w:t>561099.4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FF4" w:rsidRPr="00891FF4" w:rsidRDefault="00891FF4" w:rsidP="00891FF4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891FF4">
              <w:rPr>
                <w:rFonts w:ascii="宋体" w:eastAsia="宋体" w:hAnsi="宋体" w:hint="eastAsia"/>
                <w:color w:val="000000"/>
                <w:sz w:val="22"/>
              </w:rPr>
              <w:t>695120.1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FF4" w:rsidRPr="00891FF4" w:rsidRDefault="00891FF4" w:rsidP="00891FF4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891FF4">
              <w:rPr>
                <w:rFonts w:ascii="宋体" w:eastAsia="宋体" w:hAnsi="宋体" w:hint="eastAsia"/>
                <w:color w:val="000000"/>
                <w:sz w:val="22"/>
              </w:rPr>
              <w:t>822919.8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FF4" w:rsidRPr="00891FF4" w:rsidRDefault="00891FF4" w:rsidP="00891FF4">
            <w:pPr>
              <w:jc w:val="right"/>
              <w:rPr>
                <w:rFonts w:ascii="宋体" w:eastAsia="宋体" w:hAnsi="宋体"/>
                <w:color w:val="000000"/>
                <w:sz w:val="22"/>
              </w:rPr>
            </w:pPr>
            <w:r w:rsidRPr="00891FF4">
              <w:rPr>
                <w:rFonts w:ascii="宋体" w:eastAsia="宋体" w:hAnsi="宋体" w:hint="eastAsia"/>
                <w:color w:val="000000"/>
                <w:sz w:val="22"/>
              </w:rPr>
              <w:t>910481.8</w:t>
            </w:r>
          </w:p>
        </w:tc>
      </w:tr>
    </w:tbl>
    <w:p w:rsidR="00693F57" w:rsidRDefault="00693F57" w:rsidP="00824E79">
      <w:pPr>
        <w:pStyle w:val="a3"/>
        <w:ind w:left="480" w:firstLineChars="0" w:firstLine="0"/>
        <w:rPr>
          <w:rFonts w:ascii="宋体" w:eastAsia="宋体" w:hAnsi="宋体"/>
        </w:rPr>
      </w:pPr>
    </w:p>
    <w:p w:rsidR="009E44ED" w:rsidRDefault="009E44ED" w:rsidP="004E68F4">
      <w:pPr>
        <w:pStyle w:val="a3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工资费用：</w:t>
      </w:r>
      <w:r w:rsidR="001453B9">
        <w:rPr>
          <w:rFonts w:ascii="宋体" w:eastAsia="宋体" w:hAnsi="宋体" w:hint="eastAsia"/>
        </w:rPr>
        <w:t>员工种类与总薪酬如下表所示</w:t>
      </w:r>
    </w:p>
    <w:tbl>
      <w:tblPr>
        <w:tblW w:w="4746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1356"/>
        <w:gridCol w:w="1356"/>
        <w:gridCol w:w="1357"/>
        <w:gridCol w:w="1355"/>
        <w:gridCol w:w="1355"/>
      </w:tblGrid>
      <w:tr w:rsidR="001453B9" w:rsidRPr="001453B9" w:rsidTr="001453B9">
        <w:trPr>
          <w:trHeight w:val="280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年份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第一年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第二年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第三年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第四年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第五年</w:t>
            </w:r>
          </w:p>
        </w:tc>
      </w:tr>
      <w:tr w:rsidR="001453B9" w:rsidRPr="001453B9" w:rsidTr="001453B9">
        <w:trPr>
          <w:trHeight w:val="280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管理人员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70000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90000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120000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</w:tr>
      <w:tr w:rsidR="001453B9" w:rsidRPr="001453B9" w:rsidTr="001453B9">
        <w:trPr>
          <w:trHeight w:val="280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技术人员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69000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88000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99000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116000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125000</w:t>
            </w:r>
          </w:p>
        </w:tc>
      </w:tr>
      <w:tr w:rsidR="001453B9" w:rsidRPr="001453B9" w:rsidTr="001453B9">
        <w:trPr>
          <w:trHeight w:val="280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财务人员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63000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84000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97000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108000</w:t>
            </w:r>
          </w:p>
        </w:tc>
      </w:tr>
      <w:tr w:rsidR="001453B9" w:rsidRPr="001453B9" w:rsidTr="001453B9">
        <w:trPr>
          <w:trHeight w:val="280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客服人员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48000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62000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73000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89000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98000</w:t>
            </w:r>
          </w:p>
        </w:tc>
      </w:tr>
      <w:tr w:rsidR="001453B9" w:rsidRPr="001453B9" w:rsidTr="001453B9">
        <w:trPr>
          <w:trHeight w:val="280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239000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303000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356000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422000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1453B9" w:rsidRPr="001453B9" w:rsidRDefault="001453B9" w:rsidP="001453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53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461000</w:t>
            </w:r>
          </w:p>
        </w:tc>
      </w:tr>
    </w:tbl>
    <w:p w:rsidR="001453B9" w:rsidRDefault="001453B9" w:rsidP="004E68F4">
      <w:pPr>
        <w:pStyle w:val="a3"/>
        <w:ind w:left="480" w:firstLineChars="0" w:firstLine="0"/>
        <w:rPr>
          <w:rFonts w:ascii="宋体" w:eastAsia="宋体" w:hAnsi="宋体"/>
        </w:rPr>
      </w:pPr>
    </w:p>
    <w:p w:rsidR="004E68F4" w:rsidRPr="00427A0C" w:rsidRDefault="004E68F4" w:rsidP="004E68F4">
      <w:pPr>
        <w:pStyle w:val="a3"/>
        <w:ind w:left="480" w:firstLineChars="0" w:firstLine="0"/>
        <w:rPr>
          <w:rFonts w:ascii="宋体" w:eastAsia="宋体" w:hAnsi="宋体"/>
        </w:rPr>
      </w:pPr>
    </w:p>
    <w:p w:rsidR="009E44ED" w:rsidRDefault="005E695F" w:rsidP="009E44ED">
      <w:pPr>
        <w:pStyle w:val="a3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研发费用</w:t>
      </w:r>
      <w:r w:rsidR="009E44ED">
        <w:rPr>
          <w:rFonts w:ascii="宋体" w:eastAsia="宋体" w:hAnsi="宋体" w:hint="eastAsia"/>
        </w:rPr>
        <w:t>：由于公司为技术导向型企业，研发比重占比较大，每年研发费用按照</w:t>
      </w:r>
      <w:r w:rsidR="00BE2CF3">
        <w:rPr>
          <w:rFonts w:ascii="宋体" w:eastAsia="宋体" w:hAnsi="宋体" w:hint="eastAsia"/>
        </w:rPr>
        <w:t>当年的销售收入</w:t>
      </w:r>
      <w:r w:rsidR="009E44ED">
        <w:rPr>
          <w:rFonts w:ascii="宋体" w:eastAsia="宋体" w:hAnsi="宋体" w:hint="eastAsia"/>
        </w:rPr>
        <w:t>的8%计算。</w:t>
      </w:r>
    </w:p>
    <w:p w:rsidR="009E44ED" w:rsidRDefault="009E44ED" w:rsidP="009E44ED">
      <w:pPr>
        <w:pStyle w:val="a3"/>
        <w:ind w:left="480" w:firstLineChars="0" w:firstLine="0"/>
        <w:rPr>
          <w:rFonts w:ascii="宋体" w:eastAsia="宋体" w:hAnsi="宋体"/>
        </w:rPr>
      </w:pPr>
    </w:p>
    <w:p w:rsidR="007E3F28" w:rsidRDefault="007E3F28" w:rsidP="009E44ED">
      <w:pPr>
        <w:pStyle w:val="a3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宣传费用：按照每年员工总薪酬的50%计算</w:t>
      </w:r>
    </w:p>
    <w:p w:rsidR="007E3F28" w:rsidRDefault="007E3F28" w:rsidP="009E44ED">
      <w:pPr>
        <w:pStyle w:val="a3"/>
        <w:ind w:left="480" w:firstLineChars="0" w:firstLine="0"/>
        <w:rPr>
          <w:rFonts w:ascii="宋体" w:eastAsia="宋体" w:hAnsi="宋体"/>
        </w:rPr>
      </w:pPr>
    </w:p>
    <w:p w:rsidR="007E3F28" w:rsidRDefault="007E3F28" w:rsidP="009E44ED">
      <w:pPr>
        <w:pStyle w:val="a3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折旧费用：按照直线折旧法，假设固定资产残值为0，期限按照5年计算。</w:t>
      </w:r>
    </w:p>
    <w:p w:rsidR="0061255D" w:rsidRDefault="0061255D" w:rsidP="009E44ED">
      <w:pPr>
        <w:pStyle w:val="a3"/>
        <w:ind w:left="480" w:firstLineChars="0" w:firstLine="0"/>
        <w:rPr>
          <w:rFonts w:ascii="宋体" w:eastAsia="宋体" w:hAnsi="宋体"/>
        </w:rPr>
      </w:pPr>
    </w:p>
    <w:p w:rsidR="0061255D" w:rsidRPr="0061255D" w:rsidRDefault="0061255D" w:rsidP="009E44ED">
      <w:pPr>
        <w:pStyle w:val="a3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摊销费：公司开办费假设为10万元，按照5年摊销。</w:t>
      </w:r>
    </w:p>
    <w:p w:rsidR="008A7DA1" w:rsidRDefault="00781691" w:rsidP="008A7DA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利润</w:t>
      </w:r>
      <w:r w:rsidR="00D31932">
        <w:rPr>
          <w:rFonts w:ascii="宋体" w:eastAsia="宋体" w:hAnsi="宋体" w:hint="eastAsia"/>
        </w:rPr>
        <w:t>表</w:t>
      </w:r>
    </w:p>
    <w:p w:rsidR="00781691" w:rsidRDefault="00157B5A" w:rsidP="006E7839">
      <w:pPr>
        <w:pStyle w:val="a3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假设公司信誉良好，五年期间能达到用户期望，</w:t>
      </w:r>
      <w:r w:rsidR="00781691">
        <w:rPr>
          <w:rFonts w:ascii="宋体" w:eastAsia="宋体" w:hAnsi="宋体" w:hint="eastAsia"/>
        </w:rPr>
        <w:t>同时假设</w:t>
      </w:r>
      <w:r w:rsidR="00270BB3">
        <w:rPr>
          <w:rFonts w:ascii="宋体" w:eastAsia="宋体" w:hAnsi="宋体" w:hint="eastAsia"/>
        </w:rPr>
        <w:t>公司所得税按照25%计算，并且</w:t>
      </w:r>
      <w:r w:rsidR="00781691">
        <w:rPr>
          <w:rFonts w:ascii="宋体" w:eastAsia="宋体" w:hAnsi="宋体" w:hint="eastAsia"/>
        </w:rPr>
        <w:t>法定盈余公积金的比例为税后利润的10%，任意盈余公积金的比例为税后利润的5%，从投资第4年起将可供投资者分配利润的50%分配作为各投资方的利润。则预计公司5年的利润表如下表所示。</w:t>
      </w:r>
      <w:r w:rsidR="009530FD">
        <w:rPr>
          <w:rFonts w:ascii="宋体" w:eastAsia="宋体" w:hAnsi="宋体" w:hint="eastAsia"/>
        </w:rPr>
        <w:t>（单位：元）</w:t>
      </w:r>
    </w:p>
    <w:p w:rsidR="009530FD" w:rsidRDefault="00781691" w:rsidP="006E7839">
      <w:pPr>
        <w:pStyle w:val="a3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8"/>
        <w:gridCol w:w="1107"/>
        <w:gridCol w:w="1107"/>
        <w:gridCol w:w="1218"/>
        <w:gridCol w:w="1218"/>
        <w:gridCol w:w="1218"/>
      </w:tblGrid>
      <w:tr w:rsidR="009530FD" w:rsidRPr="009530FD" w:rsidTr="00270BB3">
        <w:trPr>
          <w:trHeight w:val="280"/>
        </w:trPr>
        <w:tc>
          <w:tcPr>
            <w:tcW w:w="1463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年份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第一年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第二年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第三年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第四年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第五年</w:t>
            </w:r>
          </w:p>
        </w:tc>
      </w:tr>
      <w:tr w:rsidR="009530FD" w:rsidRPr="009530FD" w:rsidTr="00270BB3">
        <w:trPr>
          <w:trHeight w:val="280"/>
        </w:trPr>
        <w:tc>
          <w:tcPr>
            <w:tcW w:w="1463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营业收入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433000.0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682492.0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1264001.0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1536498.0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1812273.0</w:t>
            </w:r>
          </w:p>
        </w:tc>
      </w:tr>
      <w:tr w:rsidR="009530FD" w:rsidRPr="009530FD" w:rsidTr="00270BB3">
        <w:trPr>
          <w:trHeight w:val="280"/>
        </w:trPr>
        <w:tc>
          <w:tcPr>
            <w:tcW w:w="1463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增值税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12990.0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20474.8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37920.0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46094.9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54368.2</w:t>
            </w:r>
          </w:p>
        </w:tc>
      </w:tr>
      <w:tr w:rsidR="009530FD" w:rsidRPr="009530FD" w:rsidTr="00270BB3">
        <w:trPr>
          <w:trHeight w:val="280"/>
        </w:trPr>
        <w:tc>
          <w:tcPr>
            <w:tcW w:w="1463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总成本费用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475340.0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594499.4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735780.1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866079.8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956241.8</w:t>
            </w:r>
          </w:p>
        </w:tc>
      </w:tr>
      <w:tr w:rsidR="009530FD" w:rsidRPr="009530FD" w:rsidTr="00270BB3">
        <w:trPr>
          <w:trHeight w:val="280"/>
        </w:trPr>
        <w:tc>
          <w:tcPr>
            <w:tcW w:w="1463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利润总额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-55330.0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67517.9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490300.9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624323.2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801663.0</w:t>
            </w:r>
          </w:p>
        </w:tc>
      </w:tr>
      <w:tr w:rsidR="009530FD" w:rsidRPr="009530FD" w:rsidTr="00270BB3">
        <w:trPr>
          <w:trHeight w:val="280"/>
        </w:trPr>
        <w:tc>
          <w:tcPr>
            <w:tcW w:w="1463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弥补以前年度亏损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55330.0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</w:t>
            </w:r>
          </w:p>
        </w:tc>
      </w:tr>
      <w:tr w:rsidR="009530FD" w:rsidRPr="009530FD" w:rsidTr="00270BB3">
        <w:trPr>
          <w:trHeight w:val="280"/>
        </w:trPr>
        <w:tc>
          <w:tcPr>
            <w:tcW w:w="1463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应纳税所得额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12187.9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490300.9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624323.2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801663.0</w:t>
            </w:r>
          </w:p>
        </w:tc>
      </w:tr>
      <w:tr w:rsidR="009530FD" w:rsidRPr="009530FD" w:rsidTr="00270BB3">
        <w:trPr>
          <w:trHeight w:val="280"/>
        </w:trPr>
        <w:tc>
          <w:tcPr>
            <w:tcW w:w="1463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所得税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3047.0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122575.2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156080.8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200415.7</w:t>
            </w:r>
          </w:p>
        </w:tc>
      </w:tr>
      <w:tr w:rsidR="009530FD" w:rsidRPr="009530FD" w:rsidTr="00270BB3">
        <w:trPr>
          <w:trHeight w:val="280"/>
        </w:trPr>
        <w:tc>
          <w:tcPr>
            <w:tcW w:w="1463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净利润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9140.9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367725.7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468242.4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601247.2</w:t>
            </w:r>
          </w:p>
        </w:tc>
      </w:tr>
      <w:tr w:rsidR="009530FD" w:rsidRPr="009530FD" w:rsidTr="00270BB3">
        <w:trPr>
          <w:trHeight w:val="280"/>
        </w:trPr>
        <w:tc>
          <w:tcPr>
            <w:tcW w:w="1463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期初未分配利润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7769.8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319171.1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314965.4</w:t>
            </w:r>
          </w:p>
        </w:tc>
      </w:tr>
      <w:tr w:rsidR="009530FD" w:rsidRPr="009530FD" w:rsidTr="00270BB3">
        <w:trPr>
          <w:trHeight w:val="280"/>
        </w:trPr>
        <w:tc>
          <w:tcPr>
            <w:tcW w:w="1463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可供分配利润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9140.9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375495.5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787413.5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916212.6</w:t>
            </w:r>
          </w:p>
        </w:tc>
      </w:tr>
      <w:tr w:rsidR="009530FD" w:rsidRPr="009530FD" w:rsidTr="00270BB3">
        <w:trPr>
          <w:trHeight w:val="280"/>
        </w:trPr>
        <w:tc>
          <w:tcPr>
            <w:tcW w:w="1463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提取法定盈余公积金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914.1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37549.5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78741.4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91621.3</w:t>
            </w:r>
          </w:p>
        </w:tc>
      </w:tr>
      <w:tr w:rsidR="009530FD" w:rsidRPr="009530FD" w:rsidTr="00270BB3">
        <w:trPr>
          <w:trHeight w:val="280"/>
        </w:trPr>
        <w:tc>
          <w:tcPr>
            <w:tcW w:w="1463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可供投资者分配的利润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8226.8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337945.9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708672.2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824591.4</w:t>
            </w:r>
          </w:p>
        </w:tc>
      </w:tr>
      <w:tr w:rsidR="009530FD" w:rsidRPr="009530FD" w:rsidTr="00270BB3">
        <w:trPr>
          <w:trHeight w:val="280"/>
        </w:trPr>
        <w:tc>
          <w:tcPr>
            <w:tcW w:w="1463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提取任意盈余公积金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457.0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18774.8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39370.7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45810.6</w:t>
            </w:r>
          </w:p>
        </w:tc>
      </w:tr>
      <w:tr w:rsidR="009530FD" w:rsidRPr="009530FD" w:rsidTr="00270BB3">
        <w:trPr>
          <w:trHeight w:val="280"/>
        </w:trPr>
        <w:tc>
          <w:tcPr>
            <w:tcW w:w="1463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各投资方分配利润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354336.1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412295.7</w:t>
            </w:r>
          </w:p>
        </w:tc>
      </w:tr>
      <w:tr w:rsidR="009530FD" w:rsidRPr="009530FD" w:rsidTr="00270BB3">
        <w:trPr>
          <w:trHeight w:val="280"/>
        </w:trPr>
        <w:tc>
          <w:tcPr>
            <w:tcW w:w="1463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未分配利润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7769.8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319171.1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314965.4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9530FD" w:rsidRPr="009530FD" w:rsidRDefault="009530FD" w:rsidP="009530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30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366485.1</w:t>
            </w:r>
          </w:p>
        </w:tc>
      </w:tr>
    </w:tbl>
    <w:p w:rsidR="00DA704F" w:rsidRDefault="00DA704F" w:rsidP="006E7839">
      <w:pPr>
        <w:pStyle w:val="a3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因此，预计公司在第五年利润总额达到80万元，税后利润达到60万元。</w:t>
      </w:r>
    </w:p>
    <w:p w:rsidR="007E255E" w:rsidRPr="00ED6FB7" w:rsidRDefault="007E255E" w:rsidP="006E7839">
      <w:pPr>
        <w:pStyle w:val="a3"/>
        <w:ind w:left="480" w:firstLineChars="0" w:firstLine="0"/>
        <w:rPr>
          <w:rFonts w:ascii="宋体" w:eastAsia="宋体" w:hAnsi="宋体"/>
        </w:rPr>
      </w:pPr>
    </w:p>
    <w:p w:rsidR="008A7DA1" w:rsidRDefault="008A7DA1" w:rsidP="008A7DA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D6FB7">
        <w:rPr>
          <w:rFonts w:ascii="宋体" w:eastAsia="宋体" w:hAnsi="宋体" w:hint="eastAsia"/>
        </w:rPr>
        <w:t>现金流量分析</w:t>
      </w:r>
    </w:p>
    <w:p w:rsidR="006C6A0E" w:rsidRDefault="0041047D" w:rsidP="006C6A0E">
      <w:pPr>
        <w:pStyle w:val="a3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假设公司前两年免税，第三年开始按照25%征收所得税。</w:t>
      </w:r>
      <w:r w:rsidR="00F47EFD">
        <w:rPr>
          <w:rFonts w:ascii="宋体" w:eastAsia="宋体" w:hAnsi="宋体" w:hint="eastAsia"/>
        </w:rPr>
        <w:t>则公司五年期间预计现金流量如下表所示</w:t>
      </w:r>
      <w:r w:rsidR="00A568BB">
        <w:rPr>
          <w:rFonts w:ascii="宋体" w:eastAsia="宋体" w:hAnsi="宋体" w:hint="eastAsia"/>
        </w:rPr>
        <w:t>：（单位：元）</w:t>
      </w:r>
    </w:p>
    <w:tbl>
      <w:tblPr>
        <w:tblW w:w="51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2636"/>
        <w:gridCol w:w="1096"/>
        <w:gridCol w:w="1096"/>
        <w:gridCol w:w="1206"/>
        <w:gridCol w:w="1206"/>
        <w:gridCol w:w="1206"/>
      </w:tblGrid>
      <w:tr w:rsidR="00A568BB" w:rsidRPr="00A568BB" w:rsidTr="00A568BB">
        <w:trPr>
          <w:trHeight w:val="280"/>
        </w:trPr>
        <w:tc>
          <w:tcPr>
            <w:tcW w:w="35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99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年份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第一年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第二年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第三年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第四年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第五年</w:t>
            </w:r>
          </w:p>
        </w:tc>
      </w:tr>
      <w:tr w:rsidR="00A568BB" w:rsidRPr="00A568BB" w:rsidTr="00A568BB">
        <w:trPr>
          <w:trHeight w:val="280"/>
        </w:trPr>
        <w:tc>
          <w:tcPr>
            <w:tcW w:w="35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99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现金流入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433000.0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682492.0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1264001.0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1536498.0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1812273.0</w:t>
            </w:r>
          </w:p>
        </w:tc>
      </w:tr>
      <w:tr w:rsidR="00A568BB" w:rsidRPr="00A568BB" w:rsidTr="00A568BB">
        <w:trPr>
          <w:trHeight w:val="280"/>
        </w:trPr>
        <w:tc>
          <w:tcPr>
            <w:tcW w:w="35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99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营业收入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433000.0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682492.0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1264001.0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1536498.0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1812273.0</w:t>
            </w:r>
          </w:p>
        </w:tc>
      </w:tr>
      <w:tr w:rsidR="00A568BB" w:rsidRPr="00A568BB" w:rsidTr="00A568BB">
        <w:trPr>
          <w:trHeight w:val="280"/>
        </w:trPr>
        <w:tc>
          <w:tcPr>
            <w:tcW w:w="35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99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现金流出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513930.0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591574.1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769340.1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881514.8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977850.0</w:t>
            </w:r>
          </w:p>
        </w:tc>
      </w:tr>
      <w:tr w:rsidR="00A568BB" w:rsidRPr="00A568BB" w:rsidTr="00A568BB">
        <w:trPr>
          <w:trHeight w:val="280"/>
        </w:trPr>
        <w:tc>
          <w:tcPr>
            <w:tcW w:w="35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99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固定资产投资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57000.0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10000.0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36300.0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12500.0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13000.0</w:t>
            </w:r>
          </w:p>
        </w:tc>
      </w:tr>
      <w:tr w:rsidR="00A568BB" w:rsidRPr="00A568BB" w:rsidTr="00A568BB">
        <w:trPr>
          <w:trHeight w:val="280"/>
        </w:trPr>
        <w:tc>
          <w:tcPr>
            <w:tcW w:w="35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99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经营成本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443940.0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561099.4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695120.1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822919.8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910481.8</w:t>
            </w:r>
          </w:p>
        </w:tc>
      </w:tr>
      <w:tr w:rsidR="00A568BB" w:rsidRPr="00A568BB" w:rsidTr="00A568BB">
        <w:trPr>
          <w:trHeight w:val="280"/>
        </w:trPr>
        <w:tc>
          <w:tcPr>
            <w:tcW w:w="35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99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增值税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12990.0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20474.8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37920.0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46094.9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54368.2</w:t>
            </w:r>
          </w:p>
        </w:tc>
      </w:tr>
      <w:tr w:rsidR="00A568BB" w:rsidRPr="00A568BB" w:rsidTr="00A568BB">
        <w:trPr>
          <w:trHeight w:val="280"/>
        </w:trPr>
        <w:tc>
          <w:tcPr>
            <w:tcW w:w="35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99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所得税前净现金流量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-80930.0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90917.9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494660.9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654983.2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834423.0</w:t>
            </w:r>
          </w:p>
        </w:tc>
      </w:tr>
      <w:tr w:rsidR="00A568BB" w:rsidRPr="00A568BB" w:rsidTr="00A568BB">
        <w:trPr>
          <w:trHeight w:val="280"/>
        </w:trPr>
        <w:tc>
          <w:tcPr>
            <w:tcW w:w="35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99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累计所得税前净现金流量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-80930.0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9987.9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504648.8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1159632.0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1994055.0</w:t>
            </w:r>
          </w:p>
        </w:tc>
      </w:tr>
      <w:tr w:rsidR="00A568BB" w:rsidRPr="00A568BB" w:rsidTr="00A568BB">
        <w:trPr>
          <w:trHeight w:val="280"/>
        </w:trPr>
        <w:tc>
          <w:tcPr>
            <w:tcW w:w="35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399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调整所得税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123665.2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163745.8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208605.7</w:t>
            </w:r>
          </w:p>
        </w:tc>
      </w:tr>
      <w:tr w:rsidR="00A568BB" w:rsidRPr="00A568BB" w:rsidTr="00A568BB">
        <w:trPr>
          <w:trHeight w:val="280"/>
        </w:trPr>
        <w:tc>
          <w:tcPr>
            <w:tcW w:w="35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399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所得税后净现金流量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-80930.0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90917.9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370995.7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491237.4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625817.2</w:t>
            </w:r>
          </w:p>
        </w:tc>
      </w:tr>
      <w:tr w:rsidR="00A568BB" w:rsidRPr="00A568BB" w:rsidTr="00A568BB">
        <w:trPr>
          <w:trHeight w:val="280"/>
        </w:trPr>
        <w:tc>
          <w:tcPr>
            <w:tcW w:w="35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99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累计所得税后净现金流量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-80930.0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9987.9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380983.5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872221.0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A568BB" w:rsidRPr="00A568BB" w:rsidRDefault="00A568BB" w:rsidP="00A568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8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1498038.2</w:t>
            </w:r>
          </w:p>
        </w:tc>
      </w:tr>
    </w:tbl>
    <w:p w:rsidR="00F47EFD" w:rsidRPr="00A568BB" w:rsidRDefault="001D5D74" w:rsidP="006C6A0E">
      <w:pPr>
        <w:pStyle w:val="a3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可见，现金流量平稳增长，第5年累计税后净现金流量为149万余元。</w:t>
      </w:r>
    </w:p>
    <w:p w:rsidR="008A7DA1" w:rsidRDefault="008A7DA1" w:rsidP="008A7DA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D6FB7">
        <w:rPr>
          <w:rFonts w:ascii="宋体" w:eastAsia="宋体" w:hAnsi="宋体" w:hint="eastAsia"/>
        </w:rPr>
        <w:t>盈利能力分析</w:t>
      </w:r>
    </w:p>
    <w:p w:rsidR="00A01B48" w:rsidRDefault="00A01B48" w:rsidP="00A01B48">
      <w:pPr>
        <w:pStyle w:val="a3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考虑到无风险收益率以及项目本身，假设项目的折现率为10%。</w:t>
      </w:r>
    </w:p>
    <w:p w:rsidR="0047306E" w:rsidRDefault="004F104A" w:rsidP="004F104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投资净现值</w:t>
      </w:r>
    </w:p>
    <w:p w:rsidR="00823F01" w:rsidRDefault="00823F01" w:rsidP="00823F01">
      <w:pPr>
        <w:pStyle w:val="a3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项目投资财务净现值为</w:t>
      </w:r>
    </w:p>
    <w:p w:rsidR="00823F01" w:rsidRPr="00823F01" w:rsidRDefault="00823F01" w:rsidP="00823F01">
      <w:pPr>
        <w:pStyle w:val="a3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m:oMath>
        <m:r>
          <m:rPr>
            <m:sty m:val="p"/>
          </m:rPr>
          <w:rPr>
            <w:rFonts w:ascii="Cambria Math" w:eastAsia="宋体" w:hAnsi="Cambria Math"/>
          </w:rPr>
          <m:t>NPV=</m:t>
        </m:r>
        <m:nary>
          <m:naryPr>
            <m:chr m:val="∑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t=0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CI-CO</m:t>
                    </m:r>
                  </m:e>
                </m:d>
              </m:e>
              <m:sub>
                <m:r>
                  <w:rPr>
                    <w:rFonts w:ascii="Cambria Math" w:eastAsia="宋体" w:hAnsi="Cambria Math"/>
                  </w:rPr>
                  <m:t>t</m:t>
                </m:r>
              </m:sub>
            </m:sSub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1+i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-t</m:t>
                </m:r>
              </m:sup>
            </m:sSup>
          </m:e>
        </m:nary>
      </m:oMath>
    </w:p>
    <w:p w:rsidR="00823F01" w:rsidRPr="00823F01" w:rsidRDefault="00823F01" w:rsidP="00823F01">
      <w:pPr>
        <w:pStyle w:val="a3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计算得</w:t>
      </w:r>
      <w:r w:rsidR="00A01B48">
        <w:rPr>
          <w:rFonts w:ascii="宋体" w:eastAsia="宋体" w:hAnsi="宋体" w:hint="eastAsia"/>
        </w:rPr>
        <w:t xml:space="preserve">税后的NPV = </w:t>
      </w:r>
      <w:r w:rsidR="00A01B48">
        <w:rPr>
          <w:rFonts w:ascii="宋体" w:eastAsia="宋体" w:hAnsi="宋体"/>
        </w:rPr>
        <w:t>404405.59</w:t>
      </w:r>
      <w:r w:rsidR="00A01B48">
        <w:rPr>
          <w:rFonts w:ascii="宋体" w:eastAsia="宋体" w:hAnsi="宋体" w:hint="eastAsia"/>
        </w:rPr>
        <w:t>（元），远大于0，说明项目盈利能力强。</w:t>
      </w:r>
    </w:p>
    <w:p w:rsidR="004F104A" w:rsidRDefault="004F104A" w:rsidP="004F104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投资回收期</w:t>
      </w:r>
    </w:p>
    <w:p w:rsidR="00A01B48" w:rsidRDefault="00A01B48" w:rsidP="00A01B48">
      <w:pPr>
        <w:pStyle w:val="a3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根据上面的假设，计算得投资回收期（税后）：</w:t>
      </w:r>
    </w:p>
    <w:p w:rsidR="00F5606A" w:rsidRPr="00A01896" w:rsidRDefault="00F5606A" w:rsidP="00A01B48">
      <w:pPr>
        <w:pStyle w:val="a3"/>
        <w:ind w:left="840" w:firstLineChars="0" w:firstLine="0"/>
        <w:rPr>
          <w:rFonts w:ascii="宋体" w:eastAsia="宋体" w:hAnsi="宋体"/>
          <w:sz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1"/>
            </w:rPr>
            <m:t>回收期</m:t>
          </m:r>
          <m:r>
            <m:rPr>
              <m:sty m:val="p"/>
            </m:rPr>
            <w:rPr>
              <w:rFonts w:ascii="Cambria Math" w:eastAsia="宋体" w:hAnsi="Cambria Math" w:hint="eastAsia"/>
              <w:sz w:val="21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 w:val="21"/>
            </w:rPr>
            <m:t>累计税后净现值出现正值年数</m:t>
          </m:r>
          <m:r>
            <m:rPr>
              <m:sty m:val="p"/>
            </m:rPr>
            <w:rPr>
              <w:rFonts w:ascii="微软雅黑" w:hAnsi="微软雅黑" w:cs="微软雅黑" w:hint="eastAsia"/>
              <w:sz w:val="21"/>
            </w:rPr>
            <m:t>-</m:t>
          </m:r>
          <m:r>
            <m:rPr>
              <m:sty m:val="p"/>
            </m:rPr>
            <w:rPr>
              <w:rFonts w:ascii="Cambria Math" w:eastAsia="宋体" w:hAnsi="Cambria Math" w:hint="eastAsia"/>
              <w:sz w:val="21"/>
            </w:rPr>
            <m:t>1+</m:t>
          </m:r>
          <m:f>
            <m:fPr>
              <m:ctrlPr>
                <w:rPr>
                  <w:rFonts w:ascii="Cambria Math" w:eastAsia="宋体" w:hAnsi="Cambria Math"/>
                  <w:sz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 w:val="21"/>
                </w:rPr>
                <m:t>上一年累计税后净现值的绝对值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hint="eastAsia"/>
                  <w:sz w:val="21"/>
                </w:rPr>
                <m:t>出现正值年份的净现金流量</m:t>
              </m:r>
            </m:den>
          </m:f>
        </m:oMath>
      </m:oMathPara>
    </w:p>
    <w:p w:rsidR="00A01896" w:rsidRPr="00A01896" w:rsidRDefault="00A01896" w:rsidP="00A01B48">
      <w:pPr>
        <w:pStyle w:val="a3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故</w:t>
      </w:r>
      <w:r w:rsidRPr="00A01896">
        <w:rPr>
          <w:rFonts w:ascii="宋体" w:eastAsia="宋体" w:hAnsi="宋体" w:hint="eastAsia"/>
        </w:rPr>
        <w:t>回收期为</w:t>
      </w:r>
      <w:r w:rsidR="00364D6B">
        <w:rPr>
          <w:rFonts w:ascii="宋体" w:eastAsia="宋体" w:hAnsi="宋体" w:hint="eastAsia"/>
        </w:rPr>
        <w:t>1.89</w:t>
      </w:r>
      <w:r w:rsidR="00300019">
        <w:rPr>
          <w:rFonts w:ascii="宋体" w:eastAsia="宋体" w:hAnsi="宋体" w:hint="eastAsia"/>
        </w:rPr>
        <w:t>年。</w:t>
      </w:r>
    </w:p>
    <w:p w:rsidR="004F104A" w:rsidRDefault="00A01896" w:rsidP="004F104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内部收益</w:t>
      </w:r>
      <w:r w:rsidR="004F104A">
        <w:rPr>
          <w:rFonts w:ascii="宋体" w:eastAsia="宋体" w:hAnsi="宋体" w:hint="eastAsia"/>
        </w:rPr>
        <w:t>率</w:t>
      </w:r>
    </w:p>
    <w:p w:rsidR="00300019" w:rsidRPr="00300019" w:rsidRDefault="001D4F70" w:rsidP="00300019">
      <w:pPr>
        <w:pStyle w:val="a3"/>
        <w:ind w:left="840" w:firstLineChars="0" w:firstLine="0"/>
        <w:rPr>
          <w:rFonts w:ascii="宋体" w:eastAsia="宋体" w:hAnsi="宋体"/>
        </w:rPr>
      </w:pPr>
      <m:oMathPara>
        <m:oMath>
          <m:nary>
            <m:naryPr>
              <m:chr m:val="∑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t=0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CI-CO</m:t>
                      </m:r>
                    </m:e>
                  </m:d>
                </m:e>
                <m:sub>
                  <m:r>
                    <w:rPr>
                      <w:rFonts w:ascii="Cambria Math" w:eastAsia="宋体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1+IRR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</w:rPr>
                    <m:t>-t</m:t>
                  </m:r>
                </m:sup>
              </m:sSup>
              <m:r>
                <w:rPr>
                  <w:rFonts w:ascii="Cambria Math" w:eastAsia="宋体" w:hAnsi="Cambria Math"/>
                </w:rPr>
                <m:t>=0</m:t>
              </m:r>
            </m:e>
          </m:nary>
        </m:oMath>
      </m:oMathPara>
    </w:p>
    <w:p w:rsidR="00300019" w:rsidRPr="004F104A" w:rsidRDefault="00300019" w:rsidP="00300019">
      <w:pPr>
        <w:pStyle w:val="a3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利用插值法计算得IRR为</w:t>
      </w:r>
      <w:r w:rsidR="00236840">
        <w:rPr>
          <w:rFonts w:ascii="宋体" w:eastAsia="宋体" w:hAnsi="宋体" w:hint="eastAsia"/>
        </w:rPr>
        <w:t>24.48%，大于资金成本率，故项目可行。</w:t>
      </w:r>
    </w:p>
    <w:p w:rsidR="008A7DA1" w:rsidRDefault="008A7DA1" w:rsidP="008A7DA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D6FB7">
        <w:rPr>
          <w:rFonts w:ascii="宋体" w:eastAsia="宋体" w:hAnsi="宋体" w:hint="eastAsia"/>
        </w:rPr>
        <w:t>投资回报</w:t>
      </w:r>
    </w:p>
    <w:p w:rsidR="009D688D" w:rsidRDefault="001D4F70" w:rsidP="009D688D">
      <w:pPr>
        <w:pStyle w:val="a3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根据对公司未来五年的经营的预测，计算得公司五年间的净资产收益率和总资产报酬率如下：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1303"/>
        <w:gridCol w:w="1303"/>
        <w:gridCol w:w="1303"/>
        <w:gridCol w:w="1303"/>
        <w:gridCol w:w="1303"/>
      </w:tblGrid>
      <w:tr w:rsidR="001D4F70" w:rsidRPr="001D4F70" w:rsidTr="001D4F70">
        <w:trPr>
          <w:trHeight w:val="280"/>
        </w:trPr>
        <w:tc>
          <w:tcPr>
            <w:tcW w:w="1073" w:type="pct"/>
            <w:shd w:val="clear" w:color="auto" w:fill="auto"/>
            <w:noWrap/>
            <w:vAlign w:val="bottom"/>
            <w:hideMark/>
          </w:tcPr>
          <w:p w:rsidR="001D4F70" w:rsidRPr="001D4F70" w:rsidRDefault="001D4F70" w:rsidP="001D4F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年份</w:t>
            </w:r>
          </w:p>
        </w:tc>
        <w:tc>
          <w:tcPr>
            <w:tcW w:w="785" w:type="pct"/>
            <w:shd w:val="clear" w:color="auto" w:fill="auto"/>
            <w:noWrap/>
            <w:vAlign w:val="bottom"/>
            <w:hideMark/>
          </w:tcPr>
          <w:p w:rsidR="001D4F70" w:rsidRPr="001D4F70" w:rsidRDefault="001D4F70" w:rsidP="001D4F7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第一年</w:t>
            </w:r>
          </w:p>
        </w:tc>
        <w:tc>
          <w:tcPr>
            <w:tcW w:w="785" w:type="pct"/>
            <w:shd w:val="clear" w:color="auto" w:fill="auto"/>
            <w:noWrap/>
            <w:vAlign w:val="bottom"/>
            <w:hideMark/>
          </w:tcPr>
          <w:p w:rsidR="001D4F70" w:rsidRPr="001D4F70" w:rsidRDefault="001D4F70" w:rsidP="001D4F7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第二年</w:t>
            </w:r>
          </w:p>
        </w:tc>
        <w:tc>
          <w:tcPr>
            <w:tcW w:w="785" w:type="pct"/>
            <w:shd w:val="clear" w:color="auto" w:fill="auto"/>
            <w:noWrap/>
            <w:vAlign w:val="bottom"/>
            <w:hideMark/>
          </w:tcPr>
          <w:p w:rsidR="001D4F70" w:rsidRPr="001D4F70" w:rsidRDefault="001D4F70" w:rsidP="001D4F7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第三年</w:t>
            </w:r>
          </w:p>
        </w:tc>
        <w:tc>
          <w:tcPr>
            <w:tcW w:w="785" w:type="pct"/>
            <w:shd w:val="clear" w:color="auto" w:fill="auto"/>
            <w:noWrap/>
            <w:vAlign w:val="bottom"/>
            <w:hideMark/>
          </w:tcPr>
          <w:p w:rsidR="001D4F70" w:rsidRPr="001D4F70" w:rsidRDefault="001D4F70" w:rsidP="001D4F7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第四年</w:t>
            </w:r>
          </w:p>
        </w:tc>
        <w:tc>
          <w:tcPr>
            <w:tcW w:w="785" w:type="pct"/>
            <w:shd w:val="clear" w:color="auto" w:fill="auto"/>
            <w:noWrap/>
            <w:vAlign w:val="bottom"/>
            <w:hideMark/>
          </w:tcPr>
          <w:p w:rsidR="001D4F70" w:rsidRPr="001D4F70" w:rsidRDefault="001D4F70" w:rsidP="001D4F7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第五年</w:t>
            </w:r>
          </w:p>
        </w:tc>
      </w:tr>
      <w:tr w:rsidR="001D4F70" w:rsidRPr="001D4F70" w:rsidTr="001D4F70">
        <w:trPr>
          <w:trHeight w:val="280"/>
        </w:trPr>
        <w:tc>
          <w:tcPr>
            <w:tcW w:w="1073" w:type="pct"/>
            <w:shd w:val="clear" w:color="auto" w:fill="auto"/>
            <w:noWrap/>
            <w:vAlign w:val="bottom"/>
            <w:hideMark/>
          </w:tcPr>
          <w:p w:rsidR="001D4F70" w:rsidRPr="001D4F70" w:rsidRDefault="001D4F70" w:rsidP="001D4F7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净资产收益率</w:t>
            </w:r>
          </w:p>
        </w:tc>
        <w:tc>
          <w:tcPr>
            <w:tcW w:w="785" w:type="pct"/>
            <w:shd w:val="clear" w:color="auto" w:fill="auto"/>
            <w:noWrap/>
            <w:vAlign w:val="bottom"/>
            <w:hideMark/>
          </w:tcPr>
          <w:p w:rsidR="001D4F70" w:rsidRPr="001D4F70" w:rsidRDefault="001D4F70" w:rsidP="001D4F7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85" w:type="pct"/>
            <w:shd w:val="clear" w:color="auto" w:fill="auto"/>
            <w:noWrap/>
            <w:vAlign w:val="bottom"/>
            <w:hideMark/>
          </w:tcPr>
          <w:p w:rsidR="001D4F70" w:rsidRPr="001D4F70" w:rsidRDefault="001D4F70" w:rsidP="001D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1.50%</w:t>
            </w:r>
          </w:p>
        </w:tc>
        <w:tc>
          <w:tcPr>
            <w:tcW w:w="785" w:type="pct"/>
            <w:shd w:val="clear" w:color="auto" w:fill="auto"/>
            <w:noWrap/>
            <w:vAlign w:val="bottom"/>
            <w:hideMark/>
          </w:tcPr>
          <w:p w:rsidR="001D4F70" w:rsidRPr="001D4F70" w:rsidRDefault="001D4F70" w:rsidP="001D4F7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37.49%</w:t>
            </w:r>
          </w:p>
        </w:tc>
        <w:tc>
          <w:tcPr>
            <w:tcW w:w="785" w:type="pct"/>
            <w:shd w:val="clear" w:color="auto" w:fill="auto"/>
            <w:noWrap/>
            <w:vAlign w:val="bottom"/>
            <w:hideMark/>
          </w:tcPr>
          <w:p w:rsidR="001D4F70" w:rsidRPr="001D4F70" w:rsidRDefault="001D4F70" w:rsidP="001D4F7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32.92%</w:t>
            </w:r>
          </w:p>
        </w:tc>
        <w:tc>
          <w:tcPr>
            <w:tcW w:w="785" w:type="pct"/>
            <w:shd w:val="clear" w:color="auto" w:fill="auto"/>
            <w:noWrap/>
            <w:vAlign w:val="bottom"/>
            <w:hideMark/>
          </w:tcPr>
          <w:p w:rsidR="001D4F70" w:rsidRPr="001D4F70" w:rsidRDefault="001D4F70" w:rsidP="001D4F7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37.50%</w:t>
            </w:r>
          </w:p>
        </w:tc>
      </w:tr>
      <w:tr w:rsidR="001D4F70" w:rsidRPr="001D4F70" w:rsidTr="001D4F70">
        <w:trPr>
          <w:trHeight w:val="280"/>
        </w:trPr>
        <w:tc>
          <w:tcPr>
            <w:tcW w:w="1073" w:type="pct"/>
            <w:shd w:val="clear" w:color="auto" w:fill="auto"/>
            <w:noWrap/>
            <w:vAlign w:val="bottom"/>
            <w:hideMark/>
          </w:tcPr>
          <w:p w:rsidR="001D4F70" w:rsidRPr="001D4F70" w:rsidRDefault="001D4F70" w:rsidP="001D4F7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总资产报酬率</w:t>
            </w:r>
          </w:p>
        </w:tc>
        <w:tc>
          <w:tcPr>
            <w:tcW w:w="785" w:type="pct"/>
            <w:shd w:val="clear" w:color="auto" w:fill="auto"/>
            <w:noWrap/>
            <w:vAlign w:val="bottom"/>
            <w:hideMark/>
          </w:tcPr>
          <w:p w:rsidR="001D4F70" w:rsidRPr="001D4F70" w:rsidRDefault="001D4F70" w:rsidP="001D4F7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85" w:type="pct"/>
            <w:shd w:val="clear" w:color="auto" w:fill="auto"/>
            <w:noWrap/>
            <w:vAlign w:val="bottom"/>
            <w:hideMark/>
          </w:tcPr>
          <w:p w:rsidR="001D4F70" w:rsidRPr="001D4F70" w:rsidRDefault="001D4F70" w:rsidP="001D4F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10.76%</w:t>
            </w:r>
          </w:p>
        </w:tc>
        <w:tc>
          <w:tcPr>
            <w:tcW w:w="785" w:type="pct"/>
            <w:shd w:val="clear" w:color="auto" w:fill="auto"/>
            <w:noWrap/>
            <w:vAlign w:val="bottom"/>
            <w:hideMark/>
          </w:tcPr>
          <w:p w:rsidR="001D4F70" w:rsidRPr="001D4F70" w:rsidRDefault="001D4F70" w:rsidP="001D4F7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45.70%</w:t>
            </w:r>
          </w:p>
        </w:tc>
        <w:tc>
          <w:tcPr>
            <w:tcW w:w="785" w:type="pct"/>
            <w:shd w:val="clear" w:color="auto" w:fill="auto"/>
            <w:noWrap/>
            <w:vAlign w:val="bottom"/>
            <w:hideMark/>
          </w:tcPr>
          <w:p w:rsidR="001D4F70" w:rsidRPr="001D4F70" w:rsidRDefault="001D4F70" w:rsidP="001D4F7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38.93%</w:t>
            </w:r>
          </w:p>
        </w:tc>
        <w:tc>
          <w:tcPr>
            <w:tcW w:w="785" w:type="pct"/>
            <w:shd w:val="clear" w:color="auto" w:fill="auto"/>
            <w:noWrap/>
            <w:vAlign w:val="bottom"/>
            <w:hideMark/>
          </w:tcPr>
          <w:p w:rsidR="001D4F70" w:rsidRPr="001D4F70" w:rsidRDefault="001D4F70" w:rsidP="001D4F7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4F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43.77%</w:t>
            </w:r>
          </w:p>
        </w:tc>
      </w:tr>
    </w:tbl>
    <w:p w:rsidR="001D4F70" w:rsidRDefault="00FA68A2" w:rsidP="009D688D">
      <w:pPr>
        <w:pStyle w:val="a3"/>
        <w:ind w:left="48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可见，我们公司的总资产报酬率平均为34.79%，净资产收益率平均为27.35%，并且随着时间的推移，二者逐渐稳定在40%附近，</w:t>
      </w:r>
      <w:bookmarkStart w:id="0" w:name="_GoBack"/>
      <w:bookmarkEnd w:id="0"/>
      <w:r>
        <w:rPr>
          <w:rFonts w:ascii="宋体" w:eastAsia="宋体" w:hAnsi="宋体" w:hint="eastAsia"/>
        </w:rPr>
        <w:t>体现了项目很强的盈利能</w:t>
      </w:r>
      <w:r>
        <w:rPr>
          <w:rFonts w:ascii="宋体" w:eastAsia="宋体" w:hAnsi="宋体" w:hint="eastAsia"/>
        </w:rPr>
        <w:lastRenderedPageBreak/>
        <w:t>力。</w:t>
      </w:r>
    </w:p>
    <w:p w:rsidR="00491971" w:rsidRDefault="00491971" w:rsidP="008A7DA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资产负债表</w:t>
      </w:r>
    </w:p>
    <w:p w:rsidR="009D688D" w:rsidRDefault="009D688D" w:rsidP="009D688D">
      <w:pPr>
        <w:pStyle w:val="a3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公司第五年资产负债表为：</w:t>
      </w:r>
      <w:r w:rsidR="000B2F23">
        <w:rPr>
          <w:rFonts w:ascii="宋体" w:eastAsia="宋体" w:hAnsi="宋体" w:hint="eastAsia"/>
        </w:rPr>
        <w:t>（单位：元）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057"/>
        <w:gridCol w:w="1057"/>
        <w:gridCol w:w="2416"/>
        <w:gridCol w:w="1117"/>
        <w:gridCol w:w="1113"/>
      </w:tblGrid>
      <w:tr w:rsidR="000B2F23" w:rsidRPr="000B2F23" w:rsidTr="000B2F23">
        <w:trPr>
          <w:trHeight w:val="280"/>
        </w:trPr>
        <w:tc>
          <w:tcPr>
            <w:tcW w:w="883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资产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期初数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期末数</w:t>
            </w:r>
          </w:p>
        </w:tc>
        <w:tc>
          <w:tcPr>
            <w:tcW w:w="1425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负债和所有者权益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期初数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期末数</w:t>
            </w:r>
          </w:p>
        </w:tc>
      </w:tr>
      <w:tr w:rsidR="000B2F23" w:rsidRPr="000B2F23" w:rsidTr="000B2F23">
        <w:trPr>
          <w:trHeight w:val="280"/>
        </w:trPr>
        <w:tc>
          <w:tcPr>
            <w:tcW w:w="883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557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流动资产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1656316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1925528</w:t>
            </w:r>
          </w:p>
        </w:tc>
        <w:tc>
          <w:tcPr>
            <w:tcW w:w="1425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557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负债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/>
                <w:kern w:val="0"/>
                <w:sz w:val="20"/>
                <w:szCs w:val="20"/>
              </w:rPr>
            </w:pPr>
          </w:p>
        </w:tc>
      </w:tr>
      <w:tr w:rsidR="000B2F23" w:rsidRPr="000B2F23" w:rsidTr="000B2F23">
        <w:trPr>
          <w:trHeight w:val="280"/>
        </w:trPr>
        <w:tc>
          <w:tcPr>
            <w:tcW w:w="883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货币资金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1656316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1925528</w:t>
            </w:r>
          </w:p>
        </w:tc>
        <w:tc>
          <w:tcPr>
            <w:tcW w:w="1425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长期负债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0B2F23" w:rsidRPr="000B2F23" w:rsidTr="000B2F23">
        <w:trPr>
          <w:trHeight w:val="280"/>
        </w:trPr>
        <w:tc>
          <w:tcPr>
            <w:tcW w:w="883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应收款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25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短期负债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0B2F23" w:rsidRPr="000B2F23" w:rsidTr="000B2F23">
        <w:trPr>
          <w:trHeight w:val="280"/>
        </w:trPr>
        <w:tc>
          <w:tcPr>
            <w:tcW w:w="883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/>
                <w:kern w:val="0"/>
                <w:sz w:val="20"/>
                <w:szCs w:val="2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/>
                <w:kern w:val="0"/>
                <w:sz w:val="20"/>
                <w:szCs w:val="20"/>
              </w:rPr>
            </w:pPr>
          </w:p>
        </w:tc>
        <w:tc>
          <w:tcPr>
            <w:tcW w:w="1425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应交税金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202175.7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254783.9</w:t>
            </w:r>
          </w:p>
        </w:tc>
      </w:tr>
      <w:tr w:rsidR="000B2F23" w:rsidRPr="000B2F23" w:rsidTr="000B2F23">
        <w:trPr>
          <w:trHeight w:val="280"/>
        </w:trPr>
        <w:tc>
          <w:tcPr>
            <w:tcW w:w="883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/>
                <w:kern w:val="0"/>
                <w:sz w:val="20"/>
                <w:szCs w:val="2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/>
                <w:kern w:val="0"/>
                <w:sz w:val="20"/>
                <w:szCs w:val="20"/>
              </w:rPr>
            </w:pPr>
          </w:p>
        </w:tc>
        <w:tc>
          <w:tcPr>
            <w:tcW w:w="1425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应付款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/>
                <w:kern w:val="0"/>
                <w:sz w:val="20"/>
                <w:szCs w:val="20"/>
              </w:rPr>
            </w:pPr>
          </w:p>
        </w:tc>
      </w:tr>
      <w:tr w:rsidR="000B2F23" w:rsidRPr="000B2F23" w:rsidTr="000B2F23">
        <w:trPr>
          <w:trHeight w:val="280"/>
        </w:trPr>
        <w:tc>
          <w:tcPr>
            <w:tcW w:w="883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流动资产合计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1656316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/>
                <w:kern w:val="0"/>
                <w:sz w:val="20"/>
                <w:szCs w:val="20"/>
              </w:rPr>
            </w:pPr>
            <w:r w:rsidRPr="000B2F23">
              <w:rPr>
                <w:rFonts w:ascii="宋体" w:eastAsia="宋体" w:hAnsi="宋体"/>
                <w:kern w:val="0"/>
                <w:sz w:val="20"/>
                <w:szCs w:val="20"/>
              </w:rPr>
              <w:t>1925528</w:t>
            </w:r>
          </w:p>
        </w:tc>
        <w:tc>
          <w:tcPr>
            <w:tcW w:w="1425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负债合计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202175.7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254783.9</w:t>
            </w:r>
          </w:p>
        </w:tc>
      </w:tr>
      <w:tr w:rsidR="000B2F23" w:rsidRPr="000B2F23" w:rsidTr="000B2F23">
        <w:trPr>
          <w:trHeight w:val="280"/>
        </w:trPr>
        <w:tc>
          <w:tcPr>
            <w:tcW w:w="883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557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固定资产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/>
                <w:kern w:val="0"/>
                <w:sz w:val="20"/>
                <w:szCs w:val="20"/>
              </w:rPr>
            </w:pPr>
          </w:p>
        </w:tc>
        <w:tc>
          <w:tcPr>
            <w:tcW w:w="1425" w:type="pct"/>
            <w:shd w:val="clear" w:color="auto" w:fill="auto"/>
            <w:noWrap/>
            <w:vAlign w:val="center"/>
            <w:hideMark/>
          </w:tcPr>
          <w:p w:rsidR="000B2F23" w:rsidRPr="00D65579" w:rsidRDefault="000B2F23" w:rsidP="000B2F2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D6557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所有者权益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/>
                <w:kern w:val="0"/>
                <w:sz w:val="20"/>
                <w:szCs w:val="20"/>
              </w:rPr>
            </w:pPr>
          </w:p>
        </w:tc>
      </w:tr>
      <w:tr w:rsidR="000B2F23" w:rsidRPr="000B2F23" w:rsidTr="000B2F23">
        <w:trPr>
          <w:trHeight w:val="280"/>
        </w:trPr>
        <w:tc>
          <w:tcPr>
            <w:tcW w:w="883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固定资产原价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115800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128800</w:t>
            </w:r>
          </w:p>
        </w:tc>
        <w:tc>
          <w:tcPr>
            <w:tcW w:w="1425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股东资本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600000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600000</w:t>
            </w:r>
          </w:p>
        </w:tc>
      </w:tr>
      <w:tr w:rsidR="000B2F23" w:rsidRPr="000B2F23" w:rsidTr="000B2F23">
        <w:trPr>
          <w:trHeight w:val="280"/>
        </w:trPr>
        <w:tc>
          <w:tcPr>
            <w:tcW w:w="883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减：累计折旧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68620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94380</w:t>
            </w:r>
          </w:p>
        </w:tc>
        <w:tc>
          <w:tcPr>
            <w:tcW w:w="1425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利润留存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433077.4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503916.9</w:t>
            </w:r>
          </w:p>
        </w:tc>
      </w:tr>
      <w:tr w:rsidR="000B2F23" w:rsidRPr="000B2F23" w:rsidTr="000B2F23">
        <w:trPr>
          <w:trHeight w:val="280"/>
        </w:trPr>
        <w:tc>
          <w:tcPr>
            <w:tcW w:w="883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固定资产净值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47180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34420</w:t>
            </w:r>
          </w:p>
        </w:tc>
        <w:tc>
          <w:tcPr>
            <w:tcW w:w="1425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年度净利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468242.4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601247.2</w:t>
            </w:r>
          </w:p>
        </w:tc>
      </w:tr>
      <w:tr w:rsidR="000B2F23" w:rsidRPr="000B2F23" w:rsidTr="000B2F23">
        <w:trPr>
          <w:trHeight w:val="280"/>
        </w:trPr>
        <w:tc>
          <w:tcPr>
            <w:tcW w:w="883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固定资产合计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47180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34420</w:t>
            </w:r>
          </w:p>
        </w:tc>
        <w:tc>
          <w:tcPr>
            <w:tcW w:w="1425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所有者权益合计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1501320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1705164</w:t>
            </w:r>
          </w:p>
        </w:tc>
      </w:tr>
      <w:tr w:rsidR="000B2F23" w:rsidRPr="000B2F23" w:rsidTr="000B2F23">
        <w:trPr>
          <w:trHeight w:val="280"/>
        </w:trPr>
        <w:tc>
          <w:tcPr>
            <w:tcW w:w="883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资产合计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1703496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1959948</w:t>
            </w:r>
          </w:p>
        </w:tc>
        <w:tc>
          <w:tcPr>
            <w:tcW w:w="1425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负债和所有者权益总计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1703496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:rsidR="000B2F23" w:rsidRPr="000B2F23" w:rsidRDefault="000B2F23" w:rsidP="000B2F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1959948</w:t>
            </w:r>
          </w:p>
        </w:tc>
      </w:tr>
    </w:tbl>
    <w:p w:rsidR="009D688D" w:rsidRPr="009D688D" w:rsidRDefault="009D688D" w:rsidP="009D688D">
      <w:pPr>
        <w:pStyle w:val="a3"/>
        <w:ind w:firstLine="480"/>
        <w:rPr>
          <w:rFonts w:ascii="宋体" w:eastAsia="宋体" w:hAnsi="宋体"/>
        </w:rPr>
      </w:pPr>
    </w:p>
    <w:p w:rsidR="009D688D" w:rsidRPr="00ED6FB7" w:rsidRDefault="009D688D" w:rsidP="009D688D">
      <w:pPr>
        <w:pStyle w:val="a3"/>
        <w:ind w:left="480" w:firstLineChars="0" w:firstLine="0"/>
        <w:rPr>
          <w:rFonts w:ascii="宋体" w:eastAsia="宋体" w:hAnsi="宋体"/>
        </w:rPr>
      </w:pPr>
    </w:p>
    <w:sectPr w:rsidR="009D688D" w:rsidRPr="00ED6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716BA"/>
    <w:multiLevelType w:val="hybridMultilevel"/>
    <w:tmpl w:val="6AC47376"/>
    <w:lvl w:ilvl="0" w:tplc="62060CB2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0C68B1"/>
    <w:multiLevelType w:val="hybridMultilevel"/>
    <w:tmpl w:val="CBBC96C8"/>
    <w:lvl w:ilvl="0" w:tplc="B2FE49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0E"/>
    <w:rsid w:val="000B2F23"/>
    <w:rsid w:val="00121F33"/>
    <w:rsid w:val="001453B9"/>
    <w:rsid w:val="00157B5A"/>
    <w:rsid w:val="001873FD"/>
    <w:rsid w:val="001A786F"/>
    <w:rsid w:val="001D4F70"/>
    <w:rsid w:val="001D5D74"/>
    <w:rsid w:val="00236840"/>
    <w:rsid w:val="00254E40"/>
    <w:rsid w:val="0026198A"/>
    <w:rsid w:val="00270BB3"/>
    <w:rsid w:val="00275FD9"/>
    <w:rsid w:val="002D436C"/>
    <w:rsid w:val="00300019"/>
    <w:rsid w:val="00342048"/>
    <w:rsid w:val="00364D6B"/>
    <w:rsid w:val="0041047D"/>
    <w:rsid w:val="00427A0C"/>
    <w:rsid w:val="0047306E"/>
    <w:rsid w:val="00491971"/>
    <w:rsid w:val="004A2447"/>
    <w:rsid w:val="004E68F4"/>
    <w:rsid w:val="004F104A"/>
    <w:rsid w:val="00574E1F"/>
    <w:rsid w:val="005E695F"/>
    <w:rsid w:val="0061255D"/>
    <w:rsid w:val="00693F57"/>
    <w:rsid w:val="00694EE0"/>
    <w:rsid w:val="006C6A0E"/>
    <w:rsid w:val="006E7839"/>
    <w:rsid w:val="00781691"/>
    <w:rsid w:val="007E255E"/>
    <w:rsid w:val="007E3F28"/>
    <w:rsid w:val="007F539E"/>
    <w:rsid w:val="00823F01"/>
    <w:rsid w:val="00824E79"/>
    <w:rsid w:val="00891FF4"/>
    <w:rsid w:val="008A7DA1"/>
    <w:rsid w:val="009530FD"/>
    <w:rsid w:val="009D5197"/>
    <w:rsid w:val="009D688D"/>
    <w:rsid w:val="009E44ED"/>
    <w:rsid w:val="00A01896"/>
    <w:rsid w:val="00A01B48"/>
    <w:rsid w:val="00A568BB"/>
    <w:rsid w:val="00AE70F8"/>
    <w:rsid w:val="00B4711D"/>
    <w:rsid w:val="00B83A11"/>
    <w:rsid w:val="00BE2CF3"/>
    <w:rsid w:val="00C96A9E"/>
    <w:rsid w:val="00CD6388"/>
    <w:rsid w:val="00D241DF"/>
    <w:rsid w:val="00D31932"/>
    <w:rsid w:val="00D65579"/>
    <w:rsid w:val="00DA704F"/>
    <w:rsid w:val="00ED6FB7"/>
    <w:rsid w:val="00EF0837"/>
    <w:rsid w:val="00F47EFD"/>
    <w:rsid w:val="00F52647"/>
    <w:rsid w:val="00F5606A"/>
    <w:rsid w:val="00F81F0E"/>
    <w:rsid w:val="00FA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F73D"/>
  <w15:chartTrackingRefBased/>
  <w15:docId w15:val="{EF287649-222F-49F2-A6F2-6E08CF97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微软雅黑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DA1"/>
    <w:pPr>
      <w:ind w:firstLineChars="200" w:firstLine="420"/>
    </w:pPr>
  </w:style>
  <w:style w:type="table" w:styleId="a4">
    <w:name w:val="Table Grid"/>
    <w:basedOn w:val="a1"/>
    <w:uiPriority w:val="39"/>
    <w:rsid w:val="00574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23F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2018-02-20T06:08:00Z</dcterms:created>
  <dcterms:modified xsi:type="dcterms:W3CDTF">2018-02-22T13:36:00Z</dcterms:modified>
</cp:coreProperties>
</file>