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FEA" w:rsidRDefault="002043A0">
      <w:r>
        <w:rPr>
          <w:noProof/>
        </w:rPr>
        <w:drawing>
          <wp:inline distT="0" distB="0" distL="0" distR="0">
            <wp:extent cx="3931778" cy="5242529"/>
            <wp:effectExtent l="0" t="762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874.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939187" cy="5252408"/>
                    </a:xfrm>
                    <a:prstGeom prst="rect">
                      <a:avLst/>
                    </a:prstGeom>
                  </pic:spPr>
                </pic:pic>
              </a:graphicData>
            </a:graphic>
          </wp:inline>
        </w:drawing>
      </w:r>
    </w:p>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 w:rsidR="002043A0" w:rsidRDefault="002043A0">
      <w:pPr>
        <w:rPr>
          <w:rFonts w:hint="eastAsia"/>
        </w:rPr>
      </w:pPr>
    </w:p>
    <w:p w:rsidR="002043A0" w:rsidRDefault="002043A0" w:rsidP="002043A0">
      <w:pPr>
        <w:jc w:val="center"/>
        <w:rPr>
          <w:sz w:val="36"/>
          <w:szCs w:val="36"/>
        </w:rPr>
      </w:pPr>
      <w:r w:rsidRPr="002043A0">
        <w:rPr>
          <w:rFonts w:hint="eastAsia"/>
          <w:sz w:val="36"/>
          <w:szCs w:val="36"/>
        </w:rPr>
        <w:lastRenderedPageBreak/>
        <w:t>P</w:t>
      </w:r>
      <w:r w:rsidRPr="002043A0">
        <w:rPr>
          <w:sz w:val="36"/>
          <w:szCs w:val="36"/>
        </w:rPr>
        <w:t>art 2</w:t>
      </w:r>
    </w:p>
    <w:p w:rsidR="002043A0" w:rsidRPr="002043A0" w:rsidRDefault="002043A0" w:rsidP="002043A0">
      <w:pPr>
        <w:pStyle w:val="a3"/>
        <w:numPr>
          <w:ilvl w:val="0"/>
          <w:numId w:val="1"/>
        </w:numPr>
        <w:ind w:firstLineChars="0"/>
        <w:jc w:val="left"/>
        <w:rPr>
          <w:szCs w:val="21"/>
        </w:rPr>
      </w:pPr>
      <w:r w:rsidRPr="002043A0">
        <w:rPr>
          <w:szCs w:val="21"/>
        </w:rPr>
        <w:t>PCA confusion matrix</w:t>
      </w:r>
    </w:p>
    <w:p w:rsidR="002043A0" w:rsidRDefault="002043A0" w:rsidP="002043A0">
      <w:pPr>
        <w:pStyle w:val="a3"/>
        <w:ind w:left="360" w:firstLineChars="0" w:firstLine="0"/>
        <w:jc w:val="left"/>
        <w:rPr>
          <w:szCs w:val="21"/>
        </w:rPr>
      </w:pPr>
      <w:r>
        <w:rPr>
          <w:rFonts w:hint="eastAsia"/>
          <w:noProof/>
          <w:szCs w:val="21"/>
        </w:rPr>
        <w:drawing>
          <wp:inline distT="0" distB="0" distL="0" distR="0">
            <wp:extent cx="4904116" cy="36783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 confusion matrix.png"/>
                    <pic:cNvPicPr/>
                  </pic:nvPicPr>
                  <pic:blipFill>
                    <a:blip r:embed="rId6">
                      <a:extLst>
                        <a:ext uri="{28A0092B-C50C-407E-A947-70E740481C1C}">
                          <a14:useLocalDpi xmlns:a14="http://schemas.microsoft.com/office/drawing/2010/main" val="0"/>
                        </a:ext>
                      </a:extLst>
                    </a:blip>
                    <a:stretch>
                      <a:fillRect/>
                    </a:stretch>
                  </pic:blipFill>
                  <pic:spPr>
                    <a:xfrm>
                      <a:off x="0" y="0"/>
                      <a:ext cx="4923645" cy="3693030"/>
                    </a:xfrm>
                    <a:prstGeom prst="rect">
                      <a:avLst/>
                    </a:prstGeom>
                  </pic:spPr>
                </pic:pic>
              </a:graphicData>
            </a:graphic>
          </wp:inline>
        </w:drawing>
      </w:r>
    </w:p>
    <w:p w:rsidR="002043A0" w:rsidRDefault="002043A0" w:rsidP="002043A0">
      <w:pPr>
        <w:pStyle w:val="a3"/>
        <w:numPr>
          <w:ilvl w:val="0"/>
          <w:numId w:val="1"/>
        </w:numPr>
        <w:ind w:firstLineChars="0"/>
        <w:jc w:val="left"/>
        <w:rPr>
          <w:rFonts w:hint="eastAsia"/>
          <w:szCs w:val="21"/>
        </w:rPr>
      </w:pPr>
      <w:r>
        <w:rPr>
          <w:rFonts w:hint="eastAsia"/>
          <w:szCs w:val="21"/>
        </w:rPr>
        <w:t>Eigenfaces and mean face</w:t>
      </w:r>
    </w:p>
    <w:p w:rsidR="002043A0" w:rsidRDefault="002043A0" w:rsidP="002043A0">
      <w:pPr>
        <w:pStyle w:val="a3"/>
        <w:ind w:left="360" w:firstLineChars="0" w:firstLine="0"/>
        <w:jc w:val="left"/>
        <w:rPr>
          <w:szCs w:val="21"/>
        </w:rPr>
      </w:pPr>
      <w:r>
        <w:rPr>
          <w:rFonts w:hint="eastAsia"/>
          <w:noProof/>
          <w:szCs w:val="21"/>
        </w:rPr>
        <w:drawing>
          <wp:inline distT="0" distB="0" distL="0" distR="0">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 Eigenfaces.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043A0" w:rsidRPr="002043A0" w:rsidRDefault="002043A0" w:rsidP="002043A0">
      <w:pPr>
        <w:pStyle w:val="a3"/>
        <w:numPr>
          <w:ilvl w:val="0"/>
          <w:numId w:val="1"/>
        </w:numPr>
        <w:ind w:firstLineChars="0"/>
        <w:jc w:val="left"/>
        <w:rPr>
          <w:szCs w:val="21"/>
        </w:rPr>
      </w:pPr>
      <w:r>
        <w:rPr>
          <w:szCs w:val="21"/>
        </w:rPr>
        <w:lastRenderedPageBreak/>
        <w:t>LD</w:t>
      </w:r>
      <w:r w:rsidRPr="002043A0">
        <w:rPr>
          <w:szCs w:val="21"/>
        </w:rPr>
        <w:t>A confusion matrix</w:t>
      </w:r>
    </w:p>
    <w:p w:rsidR="002043A0" w:rsidRDefault="002043A0" w:rsidP="002043A0">
      <w:pPr>
        <w:pStyle w:val="a3"/>
        <w:ind w:left="360" w:firstLineChars="0" w:firstLine="0"/>
        <w:jc w:val="left"/>
        <w:rPr>
          <w:szCs w:val="21"/>
        </w:rPr>
      </w:pPr>
      <w:r>
        <w:rPr>
          <w:rFonts w:hint="eastAsia"/>
          <w:noProof/>
          <w:szCs w:val="21"/>
        </w:rPr>
        <w:drawing>
          <wp:inline distT="0" distB="0" distL="0" distR="0">
            <wp:extent cx="5042650" cy="3782291"/>
            <wp:effectExtent l="0" t="0" r="571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A confusion matrix.png"/>
                    <pic:cNvPicPr/>
                  </pic:nvPicPr>
                  <pic:blipFill>
                    <a:blip r:embed="rId8">
                      <a:extLst>
                        <a:ext uri="{28A0092B-C50C-407E-A947-70E740481C1C}">
                          <a14:useLocalDpi xmlns:a14="http://schemas.microsoft.com/office/drawing/2010/main" val="0"/>
                        </a:ext>
                      </a:extLst>
                    </a:blip>
                    <a:stretch>
                      <a:fillRect/>
                    </a:stretch>
                  </pic:blipFill>
                  <pic:spPr>
                    <a:xfrm>
                      <a:off x="0" y="0"/>
                      <a:ext cx="5056484" cy="3792668"/>
                    </a:xfrm>
                    <a:prstGeom prst="rect">
                      <a:avLst/>
                    </a:prstGeom>
                  </pic:spPr>
                </pic:pic>
              </a:graphicData>
            </a:graphic>
          </wp:inline>
        </w:drawing>
      </w:r>
    </w:p>
    <w:p w:rsidR="002043A0" w:rsidRDefault="002043A0" w:rsidP="002043A0">
      <w:pPr>
        <w:pStyle w:val="a3"/>
        <w:numPr>
          <w:ilvl w:val="0"/>
          <w:numId w:val="1"/>
        </w:numPr>
        <w:ind w:firstLineChars="0"/>
        <w:jc w:val="left"/>
        <w:rPr>
          <w:rFonts w:hint="eastAsia"/>
          <w:szCs w:val="21"/>
        </w:rPr>
      </w:pPr>
      <w:r>
        <w:rPr>
          <w:rFonts w:hint="eastAsia"/>
          <w:szCs w:val="21"/>
        </w:rPr>
        <w:t>LDA centers</w:t>
      </w:r>
    </w:p>
    <w:p w:rsidR="002043A0" w:rsidRDefault="002043A0" w:rsidP="002043A0">
      <w:pPr>
        <w:pStyle w:val="a3"/>
        <w:ind w:left="360" w:firstLineChars="0" w:firstLine="0"/>
        <w:jc w:val="left"/>
        <w:rPr>
          <w:szCs w:val="21"/>
        </w:rPr>
      </w:pPr>
      <w:r>
        <w:rPr>
          <w:rFonts w:hint="eastAsia"/>
          <w:noProof/>
          <w:szCs w:val="21"/>
        </w:rPr>
        <w:drawing>
          <wp:inline distT="0" distB="0" distL="0" distR="0">
            <wp:extent cx="5014943" cy="37615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DA Centers.png"/>
                    <pic:cNvPicPr/>
                  </pic:nvPicPr>
                  <pic:blipFill>
                    <a:blip r:embed="rId9">
                      <a:extLst>
                        <a:ext uri="{28A0092B-C50C-407E-A947-70E740481C1C}">
                          <a14:useLocalDpi xmlns:a14="http://schemas.microsoft.com/office/drawing/2010/main" val="0"/>
                        </a:ext>
                      </a:extLst>
                    </a:blip>
                    <a:stretch>
                      <a:fillRect/>
                    </a:stretch>
                  </pic:blipFill>
                  <pic:spPr>
                    <a:xfrm>
                      <a:off x="0" y="0"/>
                      <a:ext cx="5026715" cy="3770339"/>
                    </a:xfrm>
                    <a:prstGeom prst="rect">
                      <a:avLst/>
                    </a:prstGeom>
                  </pic:spPr>
                </pic:pic>
              </a:graphicData>
            </a:graphic>
          </wp:inline>
        </w:drawing>
      </w:r>
    </w:p>
    <w:p w:rsidR="002043A0" w:rsidRDefault="002043A0" w:rsidP="002043A0">
      <w:pPr>
        <w:pStyle w:val="a3"/>
        <w:ind w:left="360" w:firstLineChars="0" w:firstLine="0"/>
        <w:jc w:val="left"/>
        <w:rPr>
          <w:szCs w:val="21"/>
        </w:rPr>
      </w:pPr>
    </w:p>
    <w:p w:rsidR="002043A0" w:rsidRDefault="002043A0" w:rsidP="002043A0">
      <w:pPr>
        <w:pStyle w:val="a3"/>
        <w:ind w:left="360" w:firstLineChars="0" w:firstLine="0"/>
        <w:jc w:val="left"/>
        <w:rPr>
          <w:szCs w:val="21"/>
        </w:rPr>
      </w:pPr>
    </w:p>
    <w:p w:rsidR="002043A0" w:rsidRDefault="002043A0" w:rsidP="002043A0">
      <w:pPr>
        <w:pStyle w:val="a3"/>
        <w:ind w:left="360" w:firstLineChars="0" w:firstLine="0"/>
        <w:jc w:val="left"/>
        <w:rPr>
          <w:szCs w:val="21"/>
        </w:rPr>
      </w:pPr>
    </w:p>
    <w:p w:rsidR="00CE2500" w:rsidRDefault="00CE2500" w:rsidP="002043A0">
      <w:pPr>
        <w:pStyle w:val="a3"/>
        <w:ind w:left="360" w:firstLineChars="0" w:firstLine="0"/>
        <w:jc w:val="left"/>
        <w:rPr>
          <w:szCs w:val="21"/>
        </w:rPr>
      </w:pPr>
    </w:p>
    <w:p w:rsidR="00CE2500" w:rsidRDefault="00CE2500" w:rsidP="002043A0">
      <w:pPr>
        <w:pStyle w:val="a3"/>
        <w:ind w:left="360" w:firstLineChars="0" w:firstLine="0"/>
        <w:jc w:val="left"/>
        <w:rPr>
          <w:szCs w:val="21"/>
        </w:rPr>
      </w:pPr>
    </w:p>
    <w:p w:rsidR="00CE2500" w:rsidRDefault="00CE2500" w:rsidP="002043A0">
      <w:pPr>
        <w:pStyle w:val="a3"/>
        <w:ind w:left="360" w:firstLineChars="0" w:firstLine="0"/>
        <w:jc w:val="left"/>
        <w:rPr>
          <w:rFonts w:hint="eastAsia"/>
          <w:szCs w:val="21"/>
        </w:rPr>
      </w:pPr>
    </w:p>
    <w:p w:rsidR="002043A0" w:rsidRDefault="002043A0" w:rsidP="002043A0">
      <w:pPr>
        <w:pStyle w:val="a3"/>
        <w:numPr>
          <w:ilvl w:val="0"/>
          <w:numId w:val="1"/>
        </w:numPr>
        <w:ind w:firstLineChars="0"/>
        <w:jc w:val="left"/>
        <w:rPr>
          <w:szCs w:val="21"/>
        </w:rPr>
      </w:pPr>
      <w:r>
        <w:rPr>
          <w:szCs w:val="21"/>
        </w:rPr>
        <w:t>F</w:t>
      </w:r>
      <w:r w:rsidRPr="002043A0">
        <w:rPr>
          <w:szCs w:val="21"/>
        </w:rPr>
        <w:t>usion scheme</w:t>
      </w:r>
      <w:r>
        <w:rPr>
          <w:szCs w:val="21"/>
        </w:rPr>
        <w:t xml:space="preserve"> </w:t>
      </w:r>
      <w:r w:rsidRPr="002043A0">
        <w:rPr>
          <w:szCs w:val="21"/>
        </w:rPr>
        <w:t>confusion matrix</w:t>
      </w:r>
    </w:p>
    <w:p w:rsidR="002043A0" w:rsidRDefault="002043A0" w:rsidP="002043A0">
      <w:pPr>
        <w:pStyle w:val="a3"/>
        <w:ind w:left="360" w:firstLineChars="0" w:firstLine="0"/>
        <w:jc w:val="left"/>
        <w:rPr>
          <w:szCs w:val="21"/>
        </w:rPr>
      </w:pPr>
      <w:r>
        <w:rPr>
          <w:rFonts w:hint="eastAsia"/>
          <w:noProof/>
          <w:szCs w:val="21"/>
        </w:rPr>
        <w:drawing>
          <wp:inline distT="0" distB="0" distL="0" distR="0">
            <wp:extent cx="5051885" cy="3789218"/>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LDA confus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5063579" cy="3797989"/>
                    </a:xfrm>
                    <a:prstGeom prst="rect">
                      <a:avLst/>
                    </a:prstGeom>
                  </pic:spPr>
                </pic:pic>
              </a:graphicData>
            </a:graphic>
          </wp:inline>
        </w:drawing>
      </w:r>
    </w:p>
    <w:p w:rsidR="00CE2500" w:rsidRDefault="00CE2500" w:rsidP="002043A0">
      <w:pPr>
        <w:pStyle w:val="a3"/>
        <w:ind w:left="360" w:firstLineChars="0" w:firstLine="0"/>
        <w:jc w:val="left"/>
        <w:rPr>
          <w:szCs w:val="21"/>
        </w:rPr>
      </w:pPr>
    </w:p>
    <w:p w:rsidR="00CE2500" w:rsidRDefault="00CE2500" w:rsidP="002043A0">
      <w:pPr>
        <w:pStyle w:val="a3"/>
        <w:ind w:left="360" w:firstLineChars="0" w:firstLine="0"/>
        <w:jc w:val="left"/>
        <w:rPr>
          <w:szCs w:val="21"/>
        </w:rPr>
      </w:pPr>
    </w:p>
    <w:p w:rsidR="00CE2500" w:rsidRDefault="00CE2500" w:rsidP="002043A0">
      <w:pPr>
        <w:pStyle w:val="a3"/>
        <w:ind w:left="360" w:firstLineChars="0" w:firstLine="0"/>
        <w:jc w:val="left"/>
        <w:rPr>
          <w:szCs w:val="21"/>
        </w:rPr>
      </w:pPr>
    </w:p>
    <w:p w:rsidR="00CE2500" w:rsidRDefault="00CE2500" w:rsidP="002043A0">
      <w:pPr>
        <w:pStyle w:val="a3"/>
        <w:ind w:left="360" w:firstLineChars="0" w:firstLine="0"/>
        <w:jc w:val="left"/>
        <w:rPr>
          <w:szCs w:val="21"/>
        </w:rPr>
      </w:pPr>
    </w:p>
    <w:p w:rsidR="00CE2500" w:rsidRDefault="00CE2500" w:rsidP="002043A0">
      <w:pPr>
        <w:pStyle w:val="a3"/>
        <w:ind w:left="360" w:firstLineChars="0" w:firstLine="0"/>
        <w:jc w:val="left"/>
        <w:rPr>
          <w:szCs w:val="21"/>
        </w:rPr>
      </w:pPr>
    </w:p>
    <w:p w:rsidR="00CE2500" w:rsidRDefault="00CE2500" w:rsidP="002043A0">
      <w:pPr>
        <w:pStyle w:val="a3"/>
        <w:ind w:left="360" w:firstLineChars="0" w:firstLine="0"/>
        <w:jc w:val="left"/>
        <w:rPr>
          <w:szCs w:val="21"/>
        </w:rPr>
      </w:pPr>
    </w:p>
    <w:p w:rsidR="00CE2500" w:rsidRDefault="00CE2500" w:rsidP="002043A0">
      <w:pPr>
        <w:pStyle w:val="a3"/>
        <w:ind w:left="360" w:firstLineChars="0" w:firstLine="0"/>
        <w:jc w:val="left"/>
        <w:rPr>
          <w:rFonts w:hint="eastAsia"/>
          <w:szCs w:val="21"/>
        </w:rPr>
      </w:pPr>
    </w:p>
    <w:p w:rsidR="002043A0" w:rsidRDefault="002043A0" w:rsidP="002043A0">
      <w:pPr>
        <w:jc w:val="left"/>
        <w:rPr>
          <w:szCs w:val="21"/>
        </w:rPr>
      </w:pPr>
      <w:r>
        <w:rPr>
          <w:rFonts w:hint="eastAsia"/>
          <w:szCs w:val="21"/>
        </w:rPr>
        <w:t xml:space="preserve">Q: </w:t>
      </w:r>
      <w:r w:rsidRPr="002043A0">
        <w:rPr>
          <w:szCs w:val="21"/>
        </w:rPr>
        <w:t>Compare the results for PCA feature and LDA feature, which feature is better? Why?</w:t>
      </w:r>
    </w:p>
    <w:p w:rsidR="00CE2500" w:rsidRDefault="00CE2500" w:rsidP="002043A0">
      <w:pPr>
        <w:jc w:val="left"/>
        <w:rPr>
          <w:szCs w:val="21"/>
        </w:rPr>
      </w:pPr>
    </w:p>
    <w:p w:rsidR="002043A0" w:rsidRDefault="002043A0" w:rsidP="002043A0">
      <w:pPr>
        <w:jc w:val="left"/>
        <w:rPr>
          <w:szCs w:val="21"/>
        </w:rPr>
      </w:pPr>
      <w:r>
        <w:rPr>
          <w:szCs w:val="21"/>
        </w:rPr>
        <w:t xml:space="preserve">A: LDA feature is better. </w:t>
      </w:r>
      <w:r w:rsidR="00BD7ED8">
        <w:rPr>
          <w:szCs w:val="21"/>
        </w:rPr>
        <w:t>In this pro</w:t>
      </w:r>
      <w:r w:rsidR="005D7653">
        <w:rPr>
          <w:szCs w:val="21"/>
        </w:rPr>
        <w:t>blem, PCA just projects the data</w:t>
      </w:r>
      <w:r w:rsidR="00BD7ED8">
        <w:rPr>
          <w:szCs w:val="21"/>
        </w:rPr>
        <w:t xml:space="preserve"> to the </w:t>
      </w:r>
      <w:r w:rsidR="005D7653">
        <w:rPr>
          <w:szCs w:val="21"/>
        </w:rPr>
        <w:t xml:space="preserve">axis which is easy to present and it doesn’t use the information of classes within the data. </w:t>
      </w:r>
      <w:proofErr w:type="gramStart"/>
      <w:r w:rsidR="005D7653">
        <w:rPr>
          <w:szCs w:val="21"/>
        </w:rPr>
        <w:t>So</w:t>
      </w:r>
      <w:proofErr w:type="gramEnd"/>
      <w:r w:rsidR="005D7653">
        <w:rPr>
          <w:szCs w:val="21"/>
        </w:rPr>
        <w:t xml:space="preserve"> classes are mixed up which makes it difficult to classify. However, LDA finds the most suitable way to project the data so that classes are well separated. Thus, in this face recognition problem, LDA performs better.</w:t>
      </w:r>
    </w:p>
    <w:p w:rsidR="005D7653" w:rsidRDefault="005D7653" w:rsidP="002043A0">
      <w:pPr>
        <w:jc w:val="left"/>
        <w:rPr>
          <w:szCs w:val="21"/>
        </w:rPr>
      </w:pPr>
    </w:p>
    <w:p w:rsidR="00CE2500" w:rsidRDefault="00CE2500" w:rsidP="002043A0">
      <w:pPr>
        <w:jc w:val="left"/>
        <w:rPr>
          <w:szCs w:val="21"/>
        </w:rPr>
      </w:pPr>
    </w:p>
    <w:p w:rsidR="00CE2500" w:rsidRDefault="00CE2500" w:rsidP="002043A0">
      <w:pPr>
        <w:jc w:val="left"/>
        <w:rPr>
          <w:rFonts w:hint="eastAsia"/>
          <w:szCs w:val="21"/>
        </w:rPr>
      </w:pPr>
    </w:p>
    <w:p w:rsidR="00CE2500" w:rsidRDefault="00CE2500" w:rsidP="002043A0">
      <w:pPr>
        <w:jc w:val="left"/>
        <w:rPr>
          <w:szCs w:val="21"/>
        </w:rPr>
      </w:pPr>
    </w:p>
    <w:p w:rsidR="00CE2500" w:rsidRDefault="00CE2500" w:rsidP="002043A0">
      <w:pPr>
        <w:jc w:val="left"/>
        <w:rPr>
          <w:rFonts w:hint="eastAsia"/>
          <w:szCs w:val="21"/>
        </w:rPr>
      </w:pPr>
    </w:p>
    <w:p w:rsidR="00CE2500" w:rsidRDefault="00CE2500" w:rsidP="002043A0">
      <w:pPr>
        <w:jc w:val="left"/>
        <w:rPr>
          <w:rFonts w:hint="eastAsia"/>
          <w:szCs w:val="21"/>
        </w:rPr>
      </w:pPr>
    </w:p>
    <w:p w:rsidR="005D7653" w:rsidRPr="005D7653" w:rsidRDefault="005D7653" w:rsidP="005D7653">
      <w:pPr>
        <w:jc w:val="left"/>
        <w:rPr>
          <w:szCs w:val="21"/>
        </w:rPr>
      </w:pPr>
      <w:r>
        <w:rPr>
          <w:szCs w:val="21"/>
        </w:rPr>
        <w:lastRenderedPageBreak/>
        <w:t xml:space="preserve">Q: Let alpha </w:t>
      </w:r>
      <w:r w:rsidRPr="005D7653">
        <w:rPr>
          <w:szCs w:val="21"/>
        </w:rPr>
        <w:t>= 0</w:t>
      </w:r>
      <w:r>
        <w:rPr>
          <w:szCs w:val="21"/>
        </w:rPr>
        <w:t>.</w:t>
      </w:r>
      <w:r w:rsidRPr="005D7653">
        <w:rPr>
          <w:szCs w:val="21"/>
        </w:rPr>
        <w:t>1; 0</w:t>
      </w:r>
      <w:r>
        <w:rPr>
          <w:szCs w:val="21"/>
        </w:rPr>
        <w:t>.</w:t>
      </w:r>
      <w:r w:rsidRPr="005D7653">
        <w:rPr>
          <w:szCs w:val="21"/>
        </w:rPr>
        <w:t>2</w:t>
      </w:r>
      <w:proofErr w:type="gramStart"/>
      <w:r w:rsidRPr="005D7653">
        <w:rPr>
          <w:szCs w:val="21"/>
        </w:rPr>
        <w:t>; :</w:t>
      </w:r>
      <w:proofErr w:type="gramEnd"/>
      <w:r w:rsidRPr="005D7653">
        <w:rPr>
          <w:szCs w:val="21"/>
        </w:rPr>
        <w:t xml:space="preserve"> : : ; 0</w:t>
      </w:r>
      <w:r>
        <w:rPr>
          <w:szCs w:val="21"/>
        </w:rPr>
        <w:t>.</w:t>
      </w:r>
      <w:r w:rsidRPr="005D7653">
        <w:rPr>
          <w:szCs w:val="21"/>
        </w:rPr>
        <w:t>9. Retrain your identi</w:t>
      </w:r>
      <w:r>
        <w:rPr>
          <w:szCs w:val="21"/>
        </w:rPr>
        <w:t>fi</w:t>
      </w:r>
      <w:r w:rsidRPr="005D7653">
        <w:rPr>
          <w:szCs w:val="21"/>
        </w:rPr>
        <w:t>er for fused feature and re-calculate its</w:t>
      </w:r>
    </w:p>
    <w:p w:rsidR="005D7653" w:rsidRDefault="005D7653" w:rsidP="005D7653">
      <w:pPr>
        <w:ind w:left="105" w:hangingChars="50" w:hanging="105"/>
        <w:jc w:val="left"/>
        <w:rPr>
          <w:szCs w:val="21"/>
        </w:rPr>
      </w:pPr>
      <w:r>
        <w:rPr>
          <w:szCs w:val="21"/>
        </w:rPr>
        <w:t>accuracy for each alpha</w:t>
      </w:r>
      <w:r w:rsidRPr="005D7653">
        <w:rPr>
          <w:szCs w:val="21"/>
        </w:rPr>
        <w:t xml:space="preserve">. Plot accuracy versus </w:t>
      </w:r>
      <w:r>
        <w:rPr>
          <w:szCs w:val="21"/>
        </w:rPr>
        <w:t>alpha for diff</w:t>
      </w:r>
      <w:r w:rsidRPr="005D7653">
        <w:rPr>
          <w:szCs w:val="21"/>
        </w:rPr>
        <w:t xml:space="preserve">erent </w:t>
      </w:r>
      <w:r>
        <w:rPr>
          <w:szCs w:val="21"/>
        </w:rPr>
        <w:t>alpha. Submit this plot. What do you obse</w:t>
      </w:r>
      <w:r w:rsidR="00CE2500">
        <w:rPr>
          <w:szCs w:val="21"/>
        </w:rPr>
        <w:t>r</w:t>
      </w:r>
      <w:r>
        <w:rPr>
          <w:szCs w:val="21"/>
        </w:rPr>
        <w:t>ver?</w:t>
      </w:r>
    </w:p>
    <w:p w:rsidR="005D7653" w:rsidRDefault="00CE2500" w:rsidP="005D7653">
      <w:pPr>
        <w:ind w:left="105" w:hangingChars="50" w:hanging="105"/>
        <w:jc w:val="left"/>
        <w:rPr>
          <w:szCs w:val="21"/>
        </w:rPr>
      </w:pPr>
      <w:r>
        <w:rPr>
          <w:szCs w:val="21"/>
        </w:rPr>
        <w:t>A:</w:t>
      </w:r>
      <w:r>
        <w:rPr>
          <w:noProof/>
          <w:szCs w:val="21"/>
        </w:rPr>
        <w:drawing>
          <wp:inline distT="0" distB="0" distL="0" distR="0">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 versus alpha.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AE4067" w:rsidRDefault="00CE2500" w:rsidP="005D7653">
      <w:pPr>
        <w:ind w:left="105" w:hangingChars="50" w:hanging="105"/>
        <w:jc w:val="left"/>
        <w:rPr>
          <w:szCs w:val="21"/>
        </w:rPr>
      </w:pPr>
      <w:r>
        <w:rPr>
          <w:szCs w:val="21"/>
        </w:rPr>
        <w:t xml:space="preserve"> </w:t>
      </w:r>
      <w:r w:rsidR="00AE4067">
        <w:rPr>
          <w:szCs w:val="21"/>
        </w:rPr>
        <w:t xml:space="preserve"> </w:t>
      </w:r>
      <w:r>
        <w:rPr>
          <w:szCs w:val="21"/>
        </w:rPr>
        <w:t xml:space="preserve"> I find that with alpha increasing, the accuracy rate keeps dropping. </w:t>
      </w:r>
      <w:r w:rsidR="00AE4067">
        <w:rPr>
          <w:szCs w:val="21"/>
        </w:rPr>
        <w:t>When alpha tends to be 0, the accuracy tends to be 100% and when alpha tends to be 1, the accuracy tends to be 74%. For all the alpha between 0 and 1, the accuracy rate monotonically decreases.</w:t>
      </w:r>
    </w:p>
    <w:p w:rsidR="00AE4067" w:rsidRDefault="00AE4067" w:rsidP="005D7653">
      <w:pPr>
        <w:ind w:left="105" w:hangingChars="50" w:hanging="105"/>
        <w:jc w:val="left"/>
        <w:rPr>
          <w:szCs w:val="21"/>
        </w:rPr>
      </w:pPr>
      <w:bookmarkStart w:id="0" w:name="_GoBack"/>
      <w:bookmarkEnd w:id="0"/>
    </w:p>
    <w:p w:rsidR="00AE4067" w:rsidRDefault="00AE4067" w:rsidP="005D7653">
      <w:pPr>
        <w:ind w:left="105" w:hangingChars="50" w:hanging="105"/>
        <w:jc w:val="left"/>
        <w:rPr>
          <w:szCs w:val="21"/>
        </w:rPr>
      </w:pPr>
    </w:p>
    <w:p w:rsidR="00AE4067" w:rsidRDefault="00AE4067" w:rsidP="005D7653">
      <w:pPr>
        <w:ind w:left="105" w:hangingChars="50" w:hanging="105"/>
        <w:jc w:val="left"/>
        <w:rPr>
          <w:szCs w:val="21"/>
        </w:rPr>
      </w:pPr>
    </w:p>
    <w:p w:rsidR="00AE4067" w:rsidRDefault="00AE4067" w:rsidP="005D7653">
      <w:pPr>
        <w:ind w:left="105" w:hangingChars="50" w:hanging="105"/>
        <w:jc w:val="left"/>
        <w:rPr>
          <w:szCs w:val="21"/>
        </w:rPr>
      </w:pPr>
    </w:p>
    <w:p w:rsidR="00AE4067" w:rsidRDefault="00AE4067" w:rsidP="005D7653">
      <w:pPr>
        <w:ind w:left="105" w:hangingChars="50" w:hanging="105"/>
        <w:jc w:val="left"/>
        <w:rPr>
          <w:szCs w:val="21"/>
        </w:rPr>
      </w:pPr>
    </w:p>
    <w:p w:rsidR="00AE4067" w:rsidRDefault="00AE4067" w:rsidP="005D7653">
      <w:pPr>
        <w:ind w:left="105" w:hangingChars="50" w:hanging="105"/>
        <w:jc w:val="left"/>
        <w:rPr>
          <w:szCs w:val="21"/>
        </w:rPr>
      </w:pPr>
      <w:r>
        <w:rPr>
          <w:szCs w:val="21"/>
        </w:rPr>
        <w:t>Q:</w:t>
      </w:r>
      <w:r w:rsidRPr="00AE4067">
        <w:t xml:space="preserve"> </w:t>
      </w:r>
      <w:r w:rsidRPr="00AE4067">
        <w:rPr>
          <w:szCs w:val="21"/>
        </w:rPr>
        <w:t>Does the fused feature outperform both PCA feature and LDA feature? Why?</w:t>
      </w:r>
    </w:p>
    <w:p w:rsidR="00AE4067" w:rsidRDefault="00AE4067" w:rsidP="005D7653">
      <w:pPr>
        <w:ind w:left="105" w:hangingChars="50" w:hanging="105"/>
        <w:jc w:val="left"/>
        <w:rPr>
          <w:szCs w:val="21"/>
        </w:rPr>
      </w:pPr>
    </w:p>
    <w:p w:rsidR="00AE4067" w:rsidRDefault="00AE4067" w:rsidP="00AE4067">
      <w:pPr>
        <w:ind w:left="105" w:hangingChars="50" w:hanging="105"/>
        <w:jc w:val="left"/>
        <w:rPr>
          <w:szCs w:val="21"/>
        </w:rPr>
      </w:pPr>
      <w:r>
        <w:rPr>
          <w:szCs w:val="21"/>
        </w:rPr>
        <w:t xml:space="preserve">A: No. </w:t>
      </w:r>
      <w:r>
        <w:rPr>
          <w:szCs w:val="21"/>
        </w:rPr>
        <w:t xml:space="preserve">This may because I just implement fusion scheme in feature level and it just do the combination of two feature vectors. Thus, the accuracy, unsurprisingly just between two methods and the limiting cases meet the results which I get above. </w:t>
      </w:r>
    </w:p>
    <w:p w:rsidR="00AE4067" w:rsidRPr="00AE4067" w:rsidRDefault="00AE4067" w:rsidP="005D7653">
      <w:pPr>
        <w:ind w:left="105" w:hangingChars="50" w:hanging="105"/>
        <w:jc w:val="left"/>
        <w:rPr>
          <w:rFonts w:hint="eastAsia"/>
          <w:szCs w:val="21"/>
        </w:rPr>
      </w:pPr>
    </w:p>
    <w:sectPr w:rsidR="00AE4067" w:rsidRPr="00AE40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17FD4"/>
    <w:multiLevelType w:val="hybridMultilevel"/>
    <w:tmpl w:val="ED4C1BB0"/>
    <w:lvl w:ilvl="0" w:tplc="32706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6F"/>
    <w:rsid w:val="002043A0"/>
    <w:rsid w:val="004B3FEA"/>
    <w:rsid w:val="005D7653"/>
    <w:rsid w:val="0093746F"/>
    <w:rsid w:val="00AE4067"/>
    <w:rsid w:val="00BD7ED8"/>
    <w:rsid w:val="00CE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29B2"/>
  <w15:chartTrackingRefBased/>
  <w15:docId w15:val="{9676AE87-7637-4661-8A82-E8593E2B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3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赵祎</dc:creator>
  <cp:keywords/>
  <dc:description/>
  <cp:lastModifiedBy>赵祎</cp:lastModifiedBy>
  <cp:revision>3</cp:revision>
  <dcterms:created xsi:type="dcterms:W3CDTF">2017-07-28T11:14:00Z</dcterms:created>
  <dcterms:modified xsi:type="dcterms:W3CDTF">2017-07-28T12:03:00Z</dcterms:modified>
</cp:coreProperties>
</file>