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扶梯关键部件运行状态智能化诊断报告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一、设备环境与采样信息</w:t>
      </w:r>
    </w:p>
    <w:p>
      <w:r>
        <w:rPr>
          <w:rFonts w:ascii="Times New Roman" w:hAnsi="Times New Roman" w:eastAsia="宋体"/>
        </w:rPr>
        <w:t xml:space="preserve">本次诊断针对 </w:t>
      </w:r>
      <w:r>
        <w:rPr>
          <w:rFonts w:ascii="Times New Roman" w:hAnsi="Times New Roman" w:eastAsia="宋体"/>
          <w:b/>
        </w:rPr>
        <w:t>门诊楼1-2楼北</w:t>
      </w:r>
      <w:r>
        <w:rPr>
          <w:rFonts w:ascii="Times New Roman" w:hAnsi="Times New Roman" w:eastAsia="宋体"/>
        </w:rPr>
        <w:t xml:space="preserve"> 的扶梯系统进行。受检部件为 </w:t>
      </w:r>
      <w:r>
        <w:rPr>
          <w:rFonts w:ascii="Times New Roman" w:hAnsi="Times New Roman" w:eastAsia="宋体"/>
          <w:b/>
        </w:rPr>
        <w:t>左侧主驱动轮轴承</w:t>
      </w:r>
      <w:r>
        <w:rPr>
          <w:rFonts w:ascii="Times New Roman" w:hAnsi="Times New Roman" w:eastAsia="宋体"/>
        </w:rPr>
        <w:t>。采样通过高灵敏度加速度传感器完成，确保了捕捉早期损伤微弱冲击信号的能力。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传感器编号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9005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采样频率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32000 Hz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共振解调带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300 - 500 Hz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分析特征频率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0.94 Hz (ball)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报警发生时间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2025-12-02 06:54:47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风险判定等级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</w:rPr>
              <w:t>预警 (高置信度)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二、全指标置信度分析分布</w:t>
      </w:r>
    </w:p>
    <w:p>
      <w:r>
        <w:rPr>
          <w:rFonts w:ascii="Times New Roman" w:hAnsi="Times New Roman" w:eastAsia="宋体"/>
        </w:rPr>
        <w:t>系统对该部件可能存在的四项核心轴承故障进行了并行计算，各维度置信度评分如下表所示：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检测项目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置信度评分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</w:rPr>
              <w:t>风险判定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轴承inner故障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39.88%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疑似关联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轴承outer故障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0.01%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风险极低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轴承ball故障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52.63%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C80000"/>
              </w:rPr>
              <w:t>确认为主故障源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轴承cage故障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7.48%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</w:rPr>
              <w:t>风险极低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28"/>
        </w:rPr>
        <w:t>三、深度诊断结论</w:t>
      </w:r>
    </w:p>
    <w:p>
      <w:r>
        <w:rPr>
          <w:rFonts w:ascii="Times New Roman" w:hAnsi="Times New Roman" w:eastAsia="宋体"/>
          <w:b/>
        </w:rPr>
        <w:t>判定结果：</w:t>
      </w:r>
      <w:r>
        <w:rPr>
          <w:rFonts w:ascii="Times New Roman" w:hAnsi="Times New Roman" w:eastAsia="宋体"/>
          <w:b/>
          <w:color w:val="FF0000"/>
          <w:sz w:val="28"/>
        </w:rPr>
        <w:t>【ball】故障风险</w:t>
      </w:r>
    </w:p>
    <w:p>
      <w:r>
        <w:rPr>
          <w:rFonts w:ascii="Times New Roman" w:hAnsi="Times New Roman" w:eastAsia="宋体"/>
        </w:rPr>
        <w:t>基于最大置信度原则，系统判定当前部件存在显著的 ball 损伤特征。 该项指标评分达到 52.63%，远超其他监测项，排除干扰误报可能。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四、可视化分析验证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4.1 原始信号时域波形</w:t>
      </w:r>
    </w:p>
    <w:p>
      <w:r>
        <w:drawing>
          <wp:inline xmlns:a="http://schemas.openxmlformats.org/drawingml/2006/main" xmlns:pic="http://schemas.openxmlformats.org/drawingml/2006/picture">
            <wp:extent cx="5029200" cy="2346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图1：原始信号时域波形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4.2 原始信号频谱 (FFT)</w:t>
      </w:r>
    </w:p>
    <w:p>
      <w:r>
        <w:drawing>
          <wp:inline xmlns:a="http://schemas.openxmlformats.org/drawingml/2006/main" xmlns:pic="http://schemas.openxmlformats.org/drawingml/2006/picture">
            <wp:extent cx="5029200" cy="2248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8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图2：原始信号频谱图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4.3 包络解调谱（故障指纹）</w:t>
      </w:r>
    </w:p>
    <w:p>
      <w:r>
        <w:drawing>
          <wp:inline xmlns:a="http://schemas.openxmlformats.org/drawingml/2006/main" xmlns:pic="http://schemas.openxmlformats.org/drawingml/2006/picture">
            <wp:extent cx="5029200" cy="2229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图3：包络解调谱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五、专家评估与维修建议</w:t>
      </w:r>
    </w:p>
    <w:p>
      <w:r>
        <w:rPr>
          <w:rFonts w:ascii="Times New Roman" w:hAnsi="Times New Roman" w:eastAsia="宋体"/>
        </w:rPr>
        <w:t>【技术特征】：滚动体故障频率及其谐波明显。必须立即停梯检查润滑油中是否有金属碎屑。</w:t>
      </w:r>
    </w:p>
    <w:p>
      <w:pPr>
        <w:pStyle w:val="Heading1"/>
      </w:pPr>
      <w:r>
        <w:rPr>
          <w:rFonts w:ascii="Times New Roman" w:hAnsi="Times New Roman" w:eastAsia="宋体"/>
          <w:b/>
          <w:sz w:val="28"/>
        </w:rPr>
        <w:t>六、报告说明</w:t>
      </w:r>
    </w:p>
    <w:p>
      <w:r>
        <w:rPr>
          <w:rFonts w:ascii="Times New Roman" w:hAnsi="Times New Roman" w:eastAsia="宋体"/>
        </w:rPr>
        <w:t>1. 本诊断基于数据模型推导，实际维护请结合现场开盖检查。</w:t>
        <w:br/>
        <w:t>2. 报警时间关联分析显示，该故障具有持续演变的特征，建议尽快处置。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