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A6E8" w14:textId="5FF88D90" w:rsidR="009F00B2" w:rsidRPr="00C579E5" w:rsidRDefault="008B56B0" w:rsidP="00700D16">
      <w:pPr>
        <w:jc w:val="center"/>
        <w:rPr>
          <w:rFonts w:ascii="宋体" w:eastAsia="宋体" w:hAnsi="宋体"/>
        </w:rPr>
      </w:pPr>
      <w:r w:rsidRPr="00C579E5">
        <w:rPr>
          <w:rFonts w:ascii="宋体" w:eastAsia="宋体" w:hAnsi="宋体"/>
        </w:rPr>
        <w:t>A</w:t>
      </w:r>
      <w:r w:rsidRPr="00C579E5">
        <w:rPr>
          <w:rFonts w:ascii="宋体" w:eastAsia="宋体" w:hAnsi="宋体" w:hint="eastAsia"/>
        </w:rPr>
        <w:t xml:space="preserve"> </w:t>
      </w:r>
      <w:r w:rsidRPr="00C579E5">
        <w:rPr>
          <w:rFonts w:ascii="宋体" w:eastAsia="宋体" w:hAnsi="宋体"/>
        </w:rPr>
        <w:t>feature</w:t>
      </w:r>
      <w:r w:rsidRPr="00C579E5">
        <w:rPr>
          <w:rFonts w:ascii="宋体" w:eastAsia="宋体" w:hAnsi="宋体" w:hint="eastAsia"/>
        </w:rPr>
        <w:t xml:space="preserve"> </w:t>
      </w:r>
      <w:r w:rsidRPr="00C579E5">
        <w:rPr>
          <w:rFonts w:ascii="宋体" w:eastAsia="宋体" w:hAnsi="宋体"/>
        </w:rPr>
        <w:t>dependent Naive Bayes approach and its application to the</w:t>
      </w:r>
      <w:r w:rsidRPr="00C579E5">
        <w:rPr>
          <w:rFonts w:ascii="宋体" w:eastAsia="宋体" w:hAnsi="宋体" w:hint="eastAsia"/>
        </w:rPr>
        <w:t xml:space="preserve"> </w:t>
      </w:r>
      <w:r w:rsidRPr="00C579E5">
        <w:rPr>
          <w:rFonts w:ascii="宋体" w:eastAsia="宋体" w:hAnsi="宋体"/>
        </w:rPr>
        <w:t>software</w:t>
      </w:r>
      <w:r w:rsidRPr="00C579E5">
        <w:rPr>
          <w:rFonts w:ascii="宋体" w:eastAsia="宋体" w:hAnsi="宋体" w:hint="eastAsia"/>
        </w:rPr>
        <w:t xml:space="preserve"> </w:t>
      </w:r>
      <w:r w:rsidRPr="00C579E5">
        <w:rPr>
          <w:rFonts w:ascii="宋体" w:eastAsia="宋体" w:hAnsi="宋体"/>
        </w:rPr>
        <w:t>defect</w:t>
      </w:r>
      <w:r w:rsidRPr="00C579E5">
        <w:rPr>
          <w:rFonts w:ascii="宋体" w:eastAsia="宋体" w:hAnsi="宋体" w:hint="eastAsia"/>
        </w:rPr>
        <w:t xml:space="preserve"> </w:t>
      </w:r>
      <w:r w:rsidRPr="00C579E5">
        <w:rPr>
          <w:rFonts w:ascii="宋体" w:eastAsia="宋体" w:hAnsi="宋体"/>
        </w:rPr>
        <w:t>prediction</w:t>
      </w:r>
      <w:r w:rsidRPr="00C579E5">
        <w:rPr>
          <w:rFonts w:ascii="宋体" w:eastAsia="宋体" w:hAnsi="宋体" w:hint="eastAsia"/>
        </w:rPr>
        <w:t xml:space="preserve"> </w:t>
      </w:r>
      <w:r w:rsidRPr="00C579E5">
        <w:rPr>
          <w:rFonts w:ascii="宋体" w:eastAsia="宋体" w:hAnsi="宋体"/>
        </w:rPr>
        <w:t xml:space="preserve">problem </w:t>
      </w:r>
      <w:r w:rsidRPr="00C579E5">
        <w:rPr>
          <w:rFonts w:ascii="宋体" w:eastAsia="宋体" w:hAnsi="宋体" w:hint="eastAsia"/>
        </w:rPr>
        <w:t>阅读笔记</w:t>
      </w:r>
    </w:p>
    <w:p w14:paraId="51F23C9F" w14:textId="3862C5F7" w:rsidR="008B56B0" w:rsidRPr="00C579E5" w:rsidRDefault="008B56B0" w:rsidP="006757EC">
      <w:pPr>
        <w:pStyle w:val="a3"/>
        <w:spacing w:before="0" w:beforeAutospacing="0" w:after="0" w:afterAutospacing="0" w:line="420" w:lineRule="atLeast"/>
        <w:ind w:firstLine="420"/>
        <w:jc w:val="both"/>
        <w:rPr>
          <w:rFonts w:cs="Arial"/>
          <w:spacing w:val="15"/>
          <w:sz w:val="23"/>
          <w:szCs w:val="23"/>
        </w:rPr>
      </w:pPr>
      <w:r w:rsidRPr="00C579E5">
        <w:rPr>
          <w:rFonts w:hint="eastAsia"/>
        </w:rPr>
        <w:t>这篇文章中文名称叫做</w:t>
      </w:r>
      <w:r w:rsidRPr="00C579E5">
        <w:rPr>
          <w:rFonts w:cs="Arial"/>
          <w:spacing w:val="15"/>
          <w:sz w:val="23"/>
          <w:szCs w:val="23"/>
        </w:rPr>
        <w:t>基于特征的朴素贝叶</w:t>
      </w:r>
      <w:proofErr w:type="gramStart"/>
      <w:r w:rsidRPr="00C579E5">
        <w:rPr>
          <w:rFonts w:cs="Arial"/>
          <w:spacing w:val="15"/>
          <w:sz w:val="23"/>
          <w:szCs w:val="23"/>
        </w:rPr>
        <w:t>斯方法</w:t>
      </w:r>
      <w:proofErr w:type="gramEnd"/>
      <w:r w:rsidRPr="00C579E5">
        <w:rPr>
          <w:rFonts w:cs="Arial"/>
          <w:spacing w:val="15"/>
          <w:sz w:val="23"/>
          <w:szCs w:val="23"/>
        </w:rPr>
        <w:t>及其在软件缺陷预测中的应用</w:t>
      </w:r>
      <w:r w:rsidRPr="00C579E5">
        <w:rPr>
          <w:rFonts w:cs="Arial" w:hint="eastAsia"/>
          <w:spacing w:val="15"/>
          <w:sz w:val="23"/>
          <w:szCs w:val="23"/>
        </w:rPr>
        <w:t>。这是一篇软件缺陷预测方面的文章，利用的是机器学习的相关知识来对软件中的缺陷进行预测；这里用的是改进以后的朴素贝叶斯算法。</w:t>
      </w:r>
    </w:p>
    <w:p w14:paraId="1148FC7F" w14:textId="53124684" w:rsidR="008B56B0" w:rsidRPr="00C579E5" w:rsidRDefault="008B56B0" w:rsidP="00700D16">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软件开发生命周期表示软件产品的各个阶段</w:t>
      </w:r>
      <w:r w:rsidRPr="00C579E5">
        <w:rPr>
          <w:rFonts w:cs="Arial" w:hint="eastAsia"/>
          <w:spacing w:val="15"/>
          <w:sz w:val="23"/>
          <w:szCs w:val="23"/>
        </w:rPr>
        <w:t>；</w:t>
      </w:r>
      <w:r w:rsidRPr="00C579E5">
        <w:rPr>
          <w:rFonts w:cs="Arial"/>
          <w:spacing w:val="15"/>
          <w:sz w:val="23"/>
          <w:szCs w:val="23"/>
        </w:rPr>
        <w:t>包括规划、分析、设计、开发和测试阶段，可以是线性（瀑布）模型，也可以是周期性（增量、迭代、敏捷）模型。测试阶段</w:t>
      </w:r>
      <w:r w:rsidR="00700D16" w:rsidRPr="00C579E5">
        <w:rPr>
          <w:rFonts w:cs="Arial" w:hint="eastAsia"/>
          <w:spacing w:val="15"/>
          <w:sz w:val="23"/>
          <w:szCs w:val="23"/>
        </w:rPr>
        <w:t>是</w:t>
      </w:r>
      <w:r w:rsidRPr="00C579E5">
        <w:rPr>
          <w:rFonts w:cs="Arial"/>
          <w:spacing w:val="15"/>
          <w:sz w:val="23"/>
          <w:szCs w:val="23"/>
        </w:rPr>
        <w:t>最重要的阶段之一。在此阶段，将进行软件验证和确认检查，一旦保证产品无缺陷，</w:t>
      </w:r>
      <w:proofErr w:type="gramStart"/>
      <w:r w:rsidRPr="00C579E5">
        <w:rPr>
          <w:rFonts w:cs="Arial"/>
          <w:spacing w:val="15"/>
          <w:sz w:val="23"/>
          <w:szCs w:val="23"/>
        </w:rPr>
        <w:t>则批准</w:t>
      </w:r>
      <w:proofErr w:type="gramEnd"/>
      <w:r w:rsidRPr="00C579E5">
        <w:rPr>
          <w:rFonts w:cs="Arial"/>
          <w:spacing w:val="15"/>
          <w:sz w:val="23"/>
          <w:szCs w:val="23"/>
        </w:rPr>
        <w:t>在实时环境中设置。纠正软件开发过程中发现的缺陷的成本要比客户在实际环境中发现的成本低得多</w:t>
      </w:r>
      <w:r w:rsidR="00700D16" w:rsidRPr="00C579E5">
        <w:rPr>
          <w:rFonts w:cs="Arial" w:hint="eastAsia"/>
          <w:spacing w:val="15"/>
          <w:sz w:val="23"/>
          <w:szCs w:val="23"/>
        </w:rPr>
        <w:t>。</w:t>
      </w:r>
      <w:r w:rsidR="00700D16" w:rsidRPr="00C579E5">
        <w:rPr>
          <w:rFonts w:cs="Arial"/>
          <w:spacing w:val="15"/>
          <w:sz w:val="23"/>
          <w:szCs w:val="23"/>
        </w:rPr>
        <w:t>如果产品是关键任务，</w:t>
      </w:r>
      <w:r w:rsidRPr="00C579E5">
        <w:rPr>
          <w:rFonts w:cs="Arial"/>
          <w:spacing w:val="15"/>
          <w:sz w:val="23"/>
          <w:szCs w:val="23"/>
        </w:rPr>
        <w:t>在现场环境中发现的缺陷可能会停止操作程序，甚至可能导致致命后果</w:t>
      </w:r>
      <w:r w:rsidR="00700D16" w:rsidRPr="00C579E5">
        <w:rPr>
          <w:rFonts w:cs="Arial" w:hint="eastAsia"/>
          <w:spacing w:val="15"/>
          <w:sz w:val="23"/>
          <w:szCs w:val="23"/>
        </w:rPr>
        <w:t>。因此软件缺陷预测是很重要的领域。</w:t>
      </w:r>
    </w:p>
    <w:p w14:paraId="720D160C" w14:textId="2406304C" w:rsidR="008B56B0"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机器学习算法</w:t>
      </w:r>
      <w:r w:rsidRPr="00C579E5">
        <w:rPr>
          <w:rFonts w:cs="Arial" w:hint="eastAsia"/>
          <w:spacing w:val="15"/>
          <w:sz w:val="23"/>
          <w:szCs w:val="23"/>
        </w:rPr>
        <w:t>辅助软件测试</w:t>
      </w:r>
      <w:r w:rsidRPr="00C579E5">
        <w:rPr>
          <w:rFonts w:cs="Arial"/>
          <w:spacing w:val="15"/>
          <w:sz w:val="23"/>
          <w:szCs w:val="23"/>
        </w:rPr>
        <w:t>的方法</w:t>
      </w:r>
      <w:r w:rsidRPr="00C579E5">
        <w:rPr>
          <w:rFonts w:cs="Arial" w:hint="eastAsia"/>
          <w:spacing w:val="15"/>
          <w:sz w:val="23"/>
          <w:szCs w:val="23"/>
        </w:rPr>
        <w:t>现在</w:t>
      </w:r>
      <w:proofErr w:type="gramStart"/>
      <w:r w:rsidRPr="00C579E5">
        <w:rPr>
          <w:rFonts w:cs="Arial" w:hint="eastAsia"/>
          <w:spacing w:val="15"/>
          <w:sz w:val="23"/>
          <w:szCs w:val="23"/>
        </w:rPr>
        <w:t>很</w:t>
      </w:r>
      <w:proofErr w:type="gramEnd"/>
      <w:r w:rsidRPr="00C579E5">
        <w:rPr>
          <w:rFonts w:cs="Arial" w:hint="eastAsia"/>
          <w:spacing w:val="15"/>
          <w:sz w:val="23"/>
          <w:szCs w:val="23"/>
        </w:rPr>
        <w:t>火热</w:t>
      </w:r>
      <w:r w:rsidRPr="00C579E5">
        <w:rPr>
          <w:rFonts w:cs="Arial"/>
          <w:spacing w:val="15"/>
          <w:sz w:val="23"/>
          <w:szCs w:val="23"/>
        </w:rPr>
        <w:t>。通过这些方法，软件模块，不管它们是否容易出现缺陷，都会被自动分类。因此，开发人员和测试人员团队可以在成本和时间上有效地使用资源。这些分类方法通常被称为软件缺陷预测器。</w:t>
      </w:r>
    </w:p>
    <w:p w14:paraId="5837CEAA" w14:textId="43BC821D" w:rsidR="008B56B0" w:rsidRPr="00C579E5" w:rsidRDefault="008B56B0" w:rsidP="00700D16">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迄今为止的研究表明，软件质量和缺陷预测之间存在相关性。软件质量由各种提议的度量集来评估，</w:t>
      </w:r>
      <w:r w:rsidR="00700D16" w:rsidRPr="00C579E5">
        <w:rPr>
          <w:rFonts w:cs="Arial" w:hint="eastAsia"/>
          <w:spacing w:val="15"/>
          <w:sz w:val="23"/>
          <w:szCs w:val="23"/>
        </w:rPr>
        <w:t>比如L</w:t>
      </w:r>
      <w:r w:rsidR="00700D16" w:rsidRPr="00C579E5">
        <w:rPr>
          <w:rFonts w:cs="Arial"/>
          <w:spacing w:val="15"/>
          <w:sz w:val="23"/>
          <w:szCs w:val="23"/>
        </w:rPr>
        <w:t>OC,LOCQ,CBO</w:t>
      </w:r>
      <w:r w:rsidR="00700D16" w:rsidRPr="00C579E5">
        <w:rPr>
          <w:rFonts w:cs="Arial" w:hint="eastAsia"/>
          <w:spacing w:val="15"/>
          <w:sz w:val="23"/>
          <w:szCs w:val="23"/>
        </w:rPr>
        <w:t>。</w:t>
      </w:r>
      <w:r w:rsidRPr="00C579E5">
        <w:rPr>
          <w:rFonts w:cs="Arial"/>
          <w:spacing w:val="15"/>
          <w:sz w:val="23"/>
          <w:szCs w:val="23"/>
        </w:rPr>
        <w:t>在软件缺陷预测中，这些度量和软件的缺陷倾向性（缺陷倾向性（</w:t>
      </w:r>
      <w:proofErr w:type="spellStart"/>
      <w:r w:rsidRPr="00C579E5">
        <w:rPr>
          <w:rFonts w:cs="Arial"/>
          <w:spacing w:val="15"/>
          <w:sz w:val="23"/>
          <w:szCs w:val="23"/>
        </w:rPr>
        <w:t>dp</w:t>
      </w:r>
      <w:proofErr w:type="spellEnd"/>
      <w:r w:rsidRPr="00C579E5">
        <w:rPr>
          <w:rFonts w:cs="Arial"/>
          <w:spacing w:val="15"/>
          <w:sz w:val="23"/>
          <w:szCs w:val="23"/>
        </w:rPr>
        <w:t>）或非缺陷倾向性（</w:t>
      </w:r>
      <w:proofErr w:type="spellStart"/>
      <w:r w:rsidRPr="00C579E5">
        <w:rPr>
          <w:rFonts w:cs="Arial"/>
          <w:spacing w:val="15"/>
          <w:sz w:val="23"/>
          <w:szCs w:val="23"/>
        </w:rPr>
        <w:t>ndp</w:t>
      </w:r>
      <w:proofErr w:type="spellEnd"/>
      <w:r w:rsidRPr="00C579E5">
        <w:rPr>
          <w:rFonts w:cs="Arial"/>
          <w:spacing w:val="15"/>
          <w:sz w:val="23"/>
          <w:szCs w:val="23"/>
        </w:rPr>
        <w:t>））分别被视为独立的输入和二进制依赖的输出。</w:t>
      </w:r>
    </w:p>
    <w:p w14:paraId="31D870CC" w14:textId="573ED7A0"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朴素贝叶斯（NB）算法以其简单有效的特点，成为分类问题中应用最广泛的算法之一。它适用于许多学习场景，如图像分类、欺诈检测、web挖掘和文本分类。NB是一种基于特征相互独立且其权重同等重要的假设的概率方法。然而，在实践中，特征可能是相互关联的。在这种情况下，这种假设可能会导致性能的急剧下降。此外，</w:t>
      </w:r>
      <w:proofErr w:type="gramStart"/>
      <w:r w:rsidRPr="00C579E5">
        <w:rPr>
          <w:rFonts w:cs="Arial"/>
          <w:spacing w:val="15"/>
          <w:sz w:val="23"/>
          <w:szCs w:val="23"/>
        </w:rPr>
        <w:t>学习</w:t>
      </w:r>
      <w:r w:rsidRPr="00C579E5">
        <w:rPr>
          <w:rFonts w:cs="Arial" w:hint="eastAsia"/>
          <w:spacing w:val="15"/>
          <w:sz w:val="23"/>
          <w:szCs w:val="23"/>
        </w:rPr>
        <w:t>器</w:t>
      </w:r>
      <w:proofErr w:type="gramEnd"/>
      <w:r w:rsidRPr="00C579E5">
        <w:rPr>
          <w:rFonts w:cs="Arial"/>
          <w:spacing w:val="15"/>
          <w:sz w:val="23"/>
          <w:szCs w:val="23"/>
        </w:rPr>
        <w:t>在独立地考虑特征时可能会暴露出一个隐藏的模式。在</w:t>
      </w:r>
      <w:r w:rsidRPr="00C579E5">
        <w:rPr>
          <w:rFonts w:cs="Arial" w:hint="eastAsia"/>
          <w:spacing w:val="15"/>
          <w:sz w:val="23"/>
          <w:szCs w:val="23"/>
        </w:rPr>
        <w:t>很多研究</w:t>
      </w:r>
      <w:r w:rsidRPr="00C579E5">
        <w:rPr>
          <w:rFonts w:cs="Arial"/>
          <w:spacing w:val="15"/>
          <w:sz w:val="23"/>
          <w:szCs w:val="23"/>
        </w:rPr>
        <w:t>中，建议改进NB算法的性能可以分为两类。第一类是半朴素贝叶斯方法，其目的是通过减少条件独立性假设来获得更好的分类性能。另一方面则使用特征加权技术，其中高预测性特征的影响增大，低预测性特征的影响减小。</w:t>
      </w:r>
    </w:p>
    <w:p w14:paraId="20E30991" w14:textId="21363E31"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在</w:t>
      </w:r>
      <w:r w:rsidRPr="00C579E5">
        <w:rPr>
          <w:rFonts w:cs="Arial" w:hint="eastAsia"/>
          <w:spacing w:val="15"/>
          <w:sz w:val="23"/>
          <w:szCs w:val="23"/>
        </w:rPr>
        <w:t>这篇文章</w:t>
      </w:r>
      <w:r w:rsidRPr="00C579E5">
        <w:rPr>
          <w:rFonts w:cs="Arial"/>
          <w:spacing w:val="15"/>
          <w:sz w:val="23"/>
          <w:szCs w:val="23"/>
        </w:rPr>
        <w:t>中，</w:t>
      </w:r>
      <w:r w:rsidRPr="00C579E5">
        <w:rPr>
          <w:rFonts w:cs="Arial" w:hint="eastAsia"/>
          <w:spacing w:val="15"/>
          <w:sz w:val="23"/>
          <w:szCs w:val="23"/>
        </w:rPr>
        <w:t>提</w:t>
      </w:r>
      <w:r w:rsidRPr="00C579E5">
        <w:rPr>
          <w:rFonts w:cs="Arial"/>
          <w:spacing w:val="15"/>
          <w:sz w:val="23"/>
          <w:szCs w:val="23"/>
        </w:rPr>
        <w:t>出一种特</w:t>
      </w:r>
      <w:r w:rsidRPr="00C579E5">
        <w:rPr>
          <w:rFonts w:cs="Arial" w:hint="eastAsia"/>
          <w:spacing w:val="15"/>
          <w:sz w:val="23"/>
          <w:szCs w:val="23"/>
        </w:rPr>
        <w:t>征</w:t>
      </w:r>
      <w:r w:rsidRPr="00C579E5">
        <w:rPr>
          <w:rFonts w:cs="Arial"/>
          <w:spacing w:val="15"/>
          <w:sz w:val="23"/>
          <w:szCs w:val="23"/>
        </w:rPr>
        <w:t>相关的朴素贝叶斯分类方法。特</w:t>
      </w:r>
      <w:r w:rsidRPr="00C579E5">
        <w:rPr>
          <w:rFonts w:cs="Arial" w:hint="eastAsia"/>
          <w:spacing w:val="15"/>
          <w:sz w:val="23"/>
          <w:szCs w:val="23"/>
        </w:rPr>
        <w:t>征</w:t>
      </w:r>
      <w:r w:rsidRPr="00C579E5">
        <w:rPr>
          <w:rFonts w:cs="Arial"/>
          <w:spacing w:val="15"/>
          <w:sz w:val="23"/>
          <w:szCs w:val="23"/>
        </w:rPr>
        <w:t>作为一对包含在计算中，以创建彼此之间的依赖关系。将该方法应用于软件缺陷预测问题</w:t>
      </w:r>
      <w:r w:rsidRPr="00C579E5">
        <w:rPr>
          <w:rFonts w:cs="Arial" w:hint="eastAsia"/>
          <w:spacing w:val="15"/>
          <w:sz w:val="23"/>
          <w:szCs w:val="23"/>
        </w:rPr>
        <w:t>并且</w:t>
      </w:r>
      <w:r w:rsidRPr="00C579E5">
        <w:rPr>
          <w:rFonts w:cs="Arial"/>
          <w:spacing w:val="15"/>
          <w:sz w:val="23"/>
          <w:szCs w:val="23"/>
        </w:rPr>
        <w:t>使用NASA PROMISE数据集进行实验</w:t>
      </w:r>
      <w:r w:rsidRPr="00C579E5">
        <w:rPr>
          <w:rFonts w:cs="Arial" w:hint="eastAsia"/>
          <w:spacing w:val="15"/>
          <w:sz w:val="23"/>
          <w:szCs w:val="23"/>
        </w:rPr>
        <w:t>。</w:t>
      </w:r>
      <w:r w:rsidR="00D05D75" w:rsidRPr="00C579E5">
        <w:rPr>
          <w:rFonts w:cs="Arial" w:hint="eastAsia"/>
          <w:spacing w:val="15"/>
          <w:sz w:val="23"/>
          <w:szCs w:val="23"/>
        </w:rPr>
        <w:t>很明显这篇文章的思路是从第一类的角度</w:t>
      </w:r>
      <w:proofErr w:type="gramStart"/>
      <w:r w:rsidR="00D05D75" w:rsidRPr="00C579E5">
        <w:rPr>
          <w:rFonts w:cs="Arial"/>
          <w:spacing w:val="15"/>
          <w:sz w:val="23"/>
          <w:szCs w:val="23"/>
        </w:rPr>
        <w:t>—</w:t>
      </w:r>
      <w:r w:rsidR="00D05D75" w:rsidRPr="00C579E5">
        <w:rPr>
          <w:rFonts w:cs="Arial" w:hint="eastAsia"/>
          <w:spacing w:val="15"/>
          <w:sz w:val="23"/>
          <w:szCs w:val="23"/>
        </w:rPr>
        <w:t>减少</w:t>
      </w:r>
      <w:proofErr w:type="gramEnd"/>
      <w:r w:rsidR="00D05D75" w:rsidRPr="00C579E5">
        <w:rPr>
          <w:rFonts w:cs="Arial" w:hint="eastAsia"/>
          <w:spacing w:val="15"/>
          <w:sz w:val="23"/>
          <w:szCs w:val="23"/>
        </w:rPr>
        <w:t>条件独立性假设方面来改进算法的。</w:t>
      </w:r>
    </w:p>
    <w:p w14:paraId="2B34C8F7" w14:textId="1078B887"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hint="eastAsia"/>
          <w:spacing w:val="15"/>
          <w:sz w:val="23"/>
          <w:szCs w:val="23"/>
        </w:rPr>
        <w:lastRenderedPageBreak/>
        <w:t>文章</w:t>
      </w:r>
      <w:r w:rsidR="0085252E" w:rsidRPr="00C579E5">
        <w:rPr>
          <w:rFonts w:cs="Arial" w:hint="eastAsia"/>
          <w:spacing w:val="15"/>
          <w:sz w:val="23"/>
          <w:szCs w:val="23"/>
        </w:rPr>
        <w:t>从</w:t>
      </w:r>
      <w:r w:rsidRPr="00C579E5">
        <w:rPr>
          <w:rFonts w:cs="Arial" w:hint="eastAsia"/>
          <w:spacing w:val="15"/>
          <w:sz w:val="23"/>
          <w:szCs w:val="23"/>
        </w:rPr>
        <w:t>一开始提出两个问题，以解决这两个问题形成本文的写作思路。</w:t>
      </w:r>
    </w:p>
    <w:p w14:paraId="71551307" w14:textId="77777777"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hint="eastAsia"/>
          <w:spacing w:val="15"/>
          <w:sz w:val="23"/>
          <w:szCs w:val="23"/>
        </w:rPr>
        <w:t>问题</w:t>
      </w:r>
      <w:r w:rsidRPr="00C579E5">
        <w:rPr>
          <w:rFonts w:cs="Arial"/>
          <w:spacing w:val="15"/>
          <w:sz w:val="23"/>
          <w:szCs w:val="23"/>
        </w:rPr>
        <w:t>1:FDNB的分类性能与标准NB和其他处理NB基本假设的修改NB相比如何？</w:t>
      </w:r>
    </w:p>
    <w:p w14:paraId="1346C108" w14:textId="5B4F7B9F"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hint="eastAsia"/>
          <w:spacing w:val="15"/>
          <w:sz w:val="23"/>
          <w:szCs w:val="23"/>
        </w:rPr>
        <w:t>问题</w:t>
      </w:r>
      <w:r w:rsidRPr="00C579E5">
        <w:rPr>
          <w:rFonts w:cs="Arial"/>
          <w:spacing w:val="15"/>
          <w:sz w:val="23"/>
          <w:szCs w:val="23"/>
        </w:rPr>
        <w:t>2:不正确的分类基础结构（即在数据预处理中使用整个数据集）如何影响分类性能？</w:t>
      </w:r>
    </w:p>
    <w:p w14:paraId="134674BB" w14:textId="024BD702"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r w:rsidRPr="00C579E5">
        <w:rPr>
          <w:rFonts w:cs="Arial" w:hint="eastAsia"/>
          <w:spacing w:val="15"/>
          <w:sz w:val="23"/>
          <w:szCs w:val="23"/>
        </w:rPr>
        <w:t>F</w:t>
      </w:r>
      <w:r w:rsidRPr="00C579E5">
        <w:rPr>
          <w:rFonts w:cs="Arial"/>
          <w:spacing w:val="15"/>
          <w:sz w:val="23"/>
          <w:szCs w:val="23"/>
        </w:rPr>
        <w:t>DNB</w:t>
      </w:r>
      <w:r w:rsidRPr="00C579E5">
        <w:rPr>
          <w:rFonts w:cs="Arial" w:hint="eastAsia"/>
          <w:spacing w:val="15"/>
          <w:sz w:val="23"/>
          <w:szCs w:val="23"/>
        </w:rPr>
        <w:t>就是作者提出的基于特征相关的朴素贝叶斯方法。</w:t>
      </w:r>
    </w:p>
    <w:p w14:paraId="3284118A" w14:textId="3E48E4AC" w:rsidR="0085252E" w:rsidRPr="00C579E5" w:rsidRDefault="0085252E" w:rsidP="00700D16">
      <w:pPr>
        <w:pStyle w:val="a3"/>
        <w:spacing w:before="0" w:beforeAutospacing="0" w:after="0" w:afterAutospacing="0" w:line="420" w:lineRule="atLeast"/>
        <w:ind w:firstLine="420"/>
        <w:jc w:val="both"/>
        <w:rPr>
          <w:rFonts w:cs="Arial"/>
          <w:spacing w:val="15"/>
          <w:sz w:val="23"/>
          <w:szCs w:val="23"/>
        </w:rPr>
      </w:pPr>
      <w:r w:rsidRPr="00C579E5">
        <w:rPr>
          <w:rFonts w:cs="Arial" w:hint="eastAsia"/>
          <w:spacing w:val="15"/>
          <w:sz w:val="23"/>
          <w:szCs w:val="23"/>
        </w:rPr>
        <w:t>从本文中先学习到了</w:t>
      </w:r>
      <w:r w:rsidR="00650F69" w:rsidRPr="00C579E5">
        <w:rPr>
          <w:rFonts w:cs="Arial" w:hint="eastAsia"/>
          <w:spacing w:val="15"/>
          <w:sz w:val="23"/>
          <w:szCs w:val="23"/>
        </w:rPr>
        <w:t>软件缺陷</w:t>
      </w:r>
      <w:r w:rsidR="00887B9C" w:rsidRPr="00C579E5">
        <w:rPr>
          <w:rFonts w:cs="Arial" w:hint="eastAsia"/>
          <w:spacing w:val="15"/>
          <w:sz w:val="23"/>
          <w:szCs w:val="23"/>
        </w:rPr>
        <w:t>预测</w:t>
      </w:r>
      <w:r w:rsidR="00650F69" w:rsidRPr="00C579E5">
        <w:rPr>
          <w:rFonts w:cs="Arial" w:hint="eastAsia"/>
          <w:spacing w:val="15"/>
          <w:sz w:val="23"/>
          <w:szCs w:val="23"/>
        </w:rPr>
        <w:t>模型的</w:t>
      </w:r>
      <w:r w:rsidR="00887B9C" w:rsidRPr="00C579E5">
        <w:rPr>
          <w:rFonts w:cs="Arial" w:hint="eastAsia"/>
          <w:spacing w:val="15"/>
          <w:sz w:val="23"/>
          <w:szCs w:val="23"/>
        </w:rPr>
        <w:t>构建方法</w:t>
      </w:r>
      <w:r w:rsidR="00ED782F" w:rsidRPr="00C579E5">
        <w:rPr>
          <w:rFonts w:cs="Arial" w:hint="eastAsia"/>
          <w:spacing w:val="15"/>
          <w:sz w:val="23"/>
          <w:szCs w:val="23"/>
        </w:rPr>
        <w:t>，</w:t>
      </w:r>
      <w:r w:rsidR="00D05D75" w:rsidRPr="00C579E5">
        <w:rPr>
          <w:rFonts w:cs="Arial" w:hint="eastAsia"/>
          <w:spacing w:val="15"/>
          <w:sz w:val="23"/>
          <w:szCs w:val="23"/>
        </w:rPr>
        <w:t>之后</w:t>
      </w:r>
      <w:r w:rsidR="00ED782F" w:rsidRPr="00C579E5">
        <w:rPr>
          <w:rFonts w:cs="Arial" w:hint="eastAsia"/>
          <w:spacing w:val="15"/>
          <w:sz w:val="23"/>
          <w:szCs w:val="23"/>
        </w:rPr>
        <w:t>学习</w:t>
      </w:r>
      <w:r w:rsidR="00D05D75" w:rsidRPr="00C579E5">
        <w:rPr>
          <w:rFonts w:cs="Arial" w:hint="eastAsia"/>
          <w:spacing w:val="15"/>
          <w:sz w:val="23"/>
          <w:szCs w:val="23"/>
        </w:rPr>
        <w:t>到朴素贝叶</w:t>
      </w:r>
      <w:proofErr w:type="gramStart"/>
      <w:r w:rsidR="00D05D75" w:rsidRPr="00C579E5">
        <w:rPr>
          <w:rFonts w:cs="Arial" w:hint="eastAsia"/>
          <w:spacing w:val="15"/>
          <w:sz w:val="23"/>
          <w:szCs w:val="23"/>
        </w:rPr>
        <w:t>斯如何</w:t>
      </w:r>
      <w:proofErr w:type="gramEnd"/>
      <w:r w:rsidR="00D05D75" w:rsidRPr="00C579E5">
        <w:rPr>
          <w:rFonts w:cs="Arial" w:hint="eastAsia"/>
          <w:spacing w:val="15"/>
          <w:sz w:val="23"/>
          <w:szCs w:val="23"/>
        </w:rPr>
        <w:t>在软件缺陷预测中进行使用。</w:t>
      </w:r>
    </w:p>
    <w:p w14:paraId="696FAAB2" w14:textId="7A54DD91" w:rsidR="008D6BB4" w:rsidRPr="00C579E5" w:rsidRDefault="00887B9C" w:rsidP="008D6BB4">
      <w:pPr>
        <w:pStyle w:val="a3"/>
        <w:spacing w:before="0" w:beforeAutospacing="0" w:after="0" w:afterAutospacing="0" w:line="420" w:lineRule="atLeast"/>
        <w:ind w:firstLine="420"/>
        <w:jc w:val="both"/>
        <w:rPr>
          <w:rFonts w:cs="Arial"/>
          <w:spacing w:val="15"/>
          <w:sz w:val="23"/>
          <w:szCs w:val="23"/>
        </w:rPr>
      </w:pPr>
      <w:r w:rsidRPr="00C579E5">
        <w:rPr>
          <w:rFonts w:cs="Arial"/>
          <w:spacing w:val="15"/>
          <w:sz w:val="23"/>
          <w:szCs w:val="23"/>
        </w:rPr>
        <w:t>在创建</w:t>
      </w:r>
      <w:r w:rsidRPr="00C579E5">
        <w:rPr>
          <w:rFonts w:cs="Arial" w:hint="eastAsia"/>
          <w:spacing w:val="15"/>
          <w:sz w:val="23"/>
          <w:szCs w:val="23"/>
        </w:rPr>
        <w:t>软件缺陷预测模型</w:t>
      </w:r>
      <w:r w:rsidRPr="00C579E5">
        <w:rPr>
          <w:rFonts w:cs="Arial"/>
          <w:spacing w:val="15"/>
          <w:sz w:val="23"/>
          <w:szCs w:val="23"/>
        </w:rPr>
        <w:t>时，</w:t>
      </w:r>
      <w:r w:rsidRPr="00C579E5">
        <w:rPr>
          <w:rFonts w:cs="Arial" w:hint="eastAsia"/>
          <w:spacing w:val="15"/>
          <w:sz w:val="23"/>
          <w:szCs w:val="23"/>
        </w:rPr>
        <w:t>使用的是另一个人提出的框架</w:t>
      </w:r>
      <w:r w:rsidRPr="00C579E5">
        <w:rPr>
          <w:rFonts w:cs="Arial"/>
          <w:spacing w:val="15"/>
          <w:sz w:val="23"/>
          <w:szCs w:val="23"/>
        </w:rPr>
        <w:t>。这个框架最重要的原则是学习模型是建立在训练数据</w:t>
      </w:r>
      <w:r w:rsidRPr="00C579E5">
        <w:rPr>
          <w:rFonts w:cs="Arial" w:hint="eastAsia"/>
          <w:spacing w:val="15"/>
          <w:sz w:val="23"/>
          <w:szCs w:val="23"/>
        </w:rPr>
        <w:t>集</w:t>
      </w:r>
      <w:r w:rsidRPr="00C579E5">
        <w:rPr>
          <w:rFonts w:cs="Arial"/>
          <w:spacing w:val="15"/>
          <w:sz w:val="23"/>
          <w:szCs w:val="23"/>
        </w:rPr>
        <w:t>的基础上的</w:t>
      </w:r>
      <w:r w:rsidRPr="00C579E5">
        <w:rPr>
          <w:rFonts w:cs="Arial" w:hint="eastAsia"/>
          <w:spacing w:val="15"/>
          <w:sz w:val="23"/>
          <w:szCs w:val="23"/>
        </w:rPr>
        <w:t>，</w:t>
      </w:r>
      <w:r w:rsidRPr="00C579E5">
        <w:rPr>
          <w:rFonts w:cs="Arial"/>
          <w:spacing w:val="15"/>
          <w:sz w:val="23"/>
          <w:szCs w:val="23"/>
        </w:rPr>
        <w:t>没有包含任何测试数据。这是用新</w:t>
      </w:r>
      <w:r w:rsidRPr="00C579E5">
        <w:rPr>
          <w:rFonts w:cs="Arial" w:hint="eastAsia"/>
          <w:spacing w:val="15"/>
          <w:sz w:val="23"/>
          <w:szCs w:val="23"/>
        </w:rPr>
        <w:t>的</w:t>
      </w:r>
      <w:r w:rsidRPr="00C579E5">
        <w:rPr>
          <w:rFonts w:cs="Arial"/>
          <w:spacing w:val="15"/>
          <w:sz w:val="23"/>
          <w:szCs w:val="23"/>
        </w:rPr>
        <w:t>数据</w:t>
      </w:r>
      <w:proofErr w:type="gramStart"/>
      <w:r w:rsidRPr="00C579E5">
        <w:rPr>
          <w:rFonts w:cs="Arial" w:hint="eastAsia"/>
          <w:spacing w:val="15"/>
          <w:sz w:val="23"/>
          <w:szCs w:val="23"/>
        </w:rPr>
        <w:t>集</w:t>
      </w:r>
      <w:r w:rsidRPr="00C579E5">
        <w:rPr>
          <w:rFonts w:cs="Arial"/>
          <w:spacing w:val="15"/>
          <w:sz w:val="23"/>
          <w:szCs w:val="23"/>
        </w:rPr>
        <w:t>评价</w:t>
      </w:r>
      <w:proofErr w:type="gramEnd"/>
      <w:r w:rsidRPr="00C579E5">
        <w:rPr>
          <w:rFonts w:cs="Arial"/>
          <w:spacing w:val="15"/>
          <w:sz w:val="23"/>
          <w:szCs w:val="23"/>
        </w:rPr>
        <w:t>分类器性能的必要前提。</w:t>
      </w:r>
      <w:r w:rsidR="008D6BB4" w:rsidRPr="00C579E5">
        <w:rPr>
          <w:rFonts w:cs="Arial" w:hint="eastAsia"/>
          <w:spacing w:val="15"/>
          <w:sz w:val="23"/>
          <w:szCs w:val="23"/>
        </w:rPr>
        <w:t>预测</w:t>
      </w:r>
      <w:r w:rsidRPr="00C579E5">
        <w:rPr>
          <w:rFonts w:cs="Arial" w:hint="eastAsia"/>
          <w:spacing w:val="15"/>
          <w:sz w:val="23"/>
          <w:szCs w:val="23"/>
        </w:rPr>
        <w:t>模型的简要信息如下</w:t>
      </w:r>
      <w:r w:rsidR="008D6BB4" w:rsidRPr="00C579E5">
        <w:rPr>
          <w:rFonts w:cs="Arial" w:hint="eastAsia"/>
          <w:spacing w:val="15"/>
          <w:sz w:val="23"/>
          <w:szCs w:val="23"/>
        </w:rPr>
        <w:t>：</w:t>
      </w:r>
      <w:r w:rsidRPr="00C579E5">
        <w:rPr>
          <w:rFonts w:cs="Arial"/>
          <w:spacing w:val="15"/>
          <w:sz w:val="23"/>
          <w:szCs w:val="23"/>
        </w:rPr>
        <w:t>将数据预处理步骤应用于训练集，然后将从这些过程中获得的参数用于测试集的预处理。分类器公式中使用的变量是根据预处理的训练数据确定的。根据分类器公式对测试数据中的每个实例进行类估计，最终生成性能报告。根据</w:t>
      </w:r>
      <w:proofErr w:type="spellStart"/>
      <w:r w:rsidRPr="00C579E5">
        <w:rPr>
          <w:rFonts w:cs="Arial"/>
          <w:spacing w:val="15"/>
          <w:sz w:val="23"/>
          <w:szCs w:val="23"/>
        </w:rPr>
        <w:t>MxN</w:t>
      </w:r>
      <w:proofErr w:type="spellEnd"/>
      <w:r w:rsidRPr="00C579E5">
        <w:rPr>
          <w:rFonts w:cs="Arial"/>
          <w:spacing w:val="15"/>
          <w:sz w:val="23"/>
          <w:szCs w:val="23"/>
        </w:rPr>
        <w:t>交叉验证方法重复这些步骤。该方法将整个数据集划分为N</w:t>
      </w:r>
      <w:proofErr w:type="gramStart"/>
      <w:r w:rsidRPr="00C579E5">
        <w:rPr>
          <w:rFonts w:cs="Arial"/>
          <w:spacing w:val="15"/>
          <w:sz w:val="23"/>
          <w:szCs w:val="23"/>
        </w:rPr>
        <w:t>个</w:t>
      </w:r>
      <w:proofErr w:type="gramEnd"/>
      <w:r w:rsidRPr="00C579E5">
        <w:rPr>
          <w:rFonts w:cs="Arial"/>
          <w:spacing w:val="15"/>
          <w:sz w:val="23"/>
          <w:szCs w:val="23"/>
        </w:rPr>
        <w:t>子集，其中一个子集作为测试数据，其余（N-1）</w:t>
      </w:r>
      <w:proofErr w:type="gramStart"/>
      <w:r w:rsidRPr="00C579E5">
        <w:rPr>
          <w:rFonts w:cs="Arial"/>
          <w:spacing w:val="15"/>
          <w:sz w:val="23"/>
          <w:szCs w:val="23"/>
        </w:rPr>
        <w:t>个</w:t>
      </w:r>
      <w:proofErr w:type="gramEnd"/>
      <w:r w:rsidRPr="00C579E5">
        <w:rPr>
          <w:rFonts w:cs="Arial"/>
          <w:spacing w:val="15"/>
          <w:sz w:val="23"/>
          <w:szCs w:val="23"/>
        </w:rPr>
        <w:t>子集作为训练数据。此过程重复N次，以允许每个子集用作测试数据。因此，由样本选择（抽样偏差）引起的误导性结果被最小化。另一方面，为了减少样本顺序的影响，该过程被重复M次以获得统计上可靠的结果，并且在每次迭代中随机</w:t>
      </w:r>
      <w:r w:rsidR="008D6BB4" w:rsidRPr="00C579E5">
        <w:rPr>
          <w:rFonts w:cs="Arial" w:hint="eastAsia"/>
          <w:spacing w:val="15"/>
          <w:sz w:val="23"/>
          <w:szCs w:val="23"/>
        </w:rPr>
        <w:t>选择</w:t>
      </w:r>
      <w:r w:rsidRPr="00C579E5">
        <w:rPr>
          <w:rFonts w:cs="Arial"/>
          <w:spacing w:val="15"/>
          <w:sz w:val="23"/>
          <w:szCs w:val="23"/>
        </w:rPr>
        <w:t>数据集的排序。</w:t>
      </w:r>
      <w:r w:rsidR="008D6BB4" w:rsidRPr="00C579E5">
        <w:rPr>
          <w:rFonts w:cs="Arial" w:hint="eastAsia"/>
          <w:spacing w:val="15"/>
          <w:sz w:val="23"/>
          <w:szCs w:val="23"/>
        </w:rPr>
        <w:t>本次</w:t>
      </w:r>
      <w:r w:rsidRPr="00C579E5">
        <w:rPr>
          <w:rFonts w:cs="Arial"/>
          <w:spacing w:val="15"/>
          <w:sz w:val="23"/>
          <w:szCs w:val="23"/>
        </w:rPr>
        <w:t>实验中，使用了200×10交叉验证（M=20和N=10）。</w:t>
      </w:r>
    </w:p>
    <w:p w14:paraId="5FFF66DD" w14:textId="77777777" w:rsidR="002B666E" w:rsidRPr="00C579E5" w:rsidRDefault="002B666E" w:rsidP="002B666E">
      <w:pPr>
        <w:pStyle w:val="a3"/>
        <w:spacing w:before="0" w:beforeAutospacing="0" w:after="0" w:afterAutospacing="0" w:line="420" w:lineRule="atLeast"/>
        <w:ind w:firstLineChars="200" w:firstLine="520"/>
        <w:jc w:val="both"/>
        <w:rPr>
          <w:rFonts w:cs="Arial"/>
          <w:spacing w:val="15"/>
          <w:sz w:val="23"/>
          <w:szCs w:val="23"/>
        </w:rPr>
      </w:pPr>
      <w:r w:rsidRPr="00C579E5">
        <w:rPr>
          <w:rFonts w:cs="Arial" w:hint="eastAsia"/>
          <w:spacing w:val="15"/>
          <w:sz w:val="23"/>
          <w:szCs w:val="23"/>
        </w:rPr>
        <w:t>作者提出的基于特征相关的朴素贝叶</w:t>
      </w:r>
      <w:proofErr w:type="gramStart"/>
      <w:r w:rsidRPr="00C579E5">
        <w:rPr>
          <w:rFonts w:cs="Arial" w:hint="eastAsia"/>
          <w:spacing w:val="15"/>
          <w:sz w:val="23"/>
          <w:szCs w:val="23"/>
        </w:rPr>
        <w:t>斯方法</w:t>
      </w:r>
      <w:proofErr w:type="gramEnd"/>
      <w:r w:rsidRPr="00C579E5">
        <w:rPr>
          <w:rFonts w:cs="Arial" w:hint="eastAsia"/>
          <w:spacing w:val="15"/>
          <w:sz w:val="23"/>
          <w:szCs w:val="23"/>
        </w:rPr>
        <w:t>是</w:t>
      </w:r>
      <w:r w:rsidRPr="00C579E5">
        <w:rPr>
          <w:rFonts w:cs="Arial"/>
          <w:spacing w:val="15"/>
          <w:sz w:val="23"/>
          <w:szCs w:val="23"/>
        </w:rPr>
        <w:t>每个特征的出现概率与其</w:t>
      </w:r>
      <w:proofErr w:type="gramStart"/>
      <w:r w:rsidRPr="00C579E5">
        <w:rPr>
          <w:rFonts w:cs="Arial"/>
          <w:spacing w:val="15"/>
          <w:sz w:val="23"/>
          <w:szCs w:val="23"/>
        </w:rPr>
        <w:t>他特征</w:t>
      </w:r>
      <w:proofErr w:type="gramEnd"/>
      <w:r w:rsidRPr="00C579E5">
        <w:rPr>
          <w:rFonts w:cs="Arial"/>
          <w:spacing w:val="15"/>
          <w:sz w:val="23"/>
          <w:szCs w:val="23"/>
        </w:rPr>
        <w:t>一起被考虑在内。由于特征和区间是成对处理的，因此生成四维矩阵。该矩阵的每个维度包括：</w:t>
      </w:r>
    </w:p>
    <w:p w14:paraId="765E7668" w14:textId="1CDE3EB3" w:rsidR="002B666E" w:rsidRPr="00C579E5" w:rsidRDefault="002B666E" w:rsidP="002B666E">
      <w:pPr>
        <w:pStyle w:val="a3"/>
        <w:spacing w:before="0" w:beforeAutospacing="0" w:after="0" w:afterAutospacing="0" w:line="420" w:lineRule="atLeast"/>
        <w:jc w:val="both"/>
        <w:rPr>
          <w:rFonts w:cs="Arial"/>
          <w:spacing w:val="15"/>
          <w:sz w:val="23"/>
          <w:szCs w:val="23"/>
        </w:rPr>
      </w:pPr>
      <w:r w:rsidRPr="00C579E5">
        <w:rPr>
          <w:rFonts w:cs="Arial"/>
          <w:spacing w:val="15"/>
          <w:sz w:val="23"/>
          <w:szCs w:val="23"/>
        </w:rPr>
        <w:t>第一维度</w:t>
      </w:r>
      <w:r w:rsidRPr="00C579E5">
        <w:rPr>
          <w:rFonts w:cs="Arial" w:hint="eastAsia"/>
          <w:spacing w:val="15"/>
          <w:sz w:val="23"/>
          <w:szCs w:val="23"/>
        </w:rPr>
        <w:t>：</w:t>
      </w:r>
      <w:r w:rsidRPr="00C579E5">
        <w:rPr>
          <w:rFonts w:cs="Arial"/>
          <w:spacing w:val="15"/>
          <w:sz w:val="23"/>
          <w:szCs w:val="23"/>
        </w:rPr>
        <w:t>特征（用作主要特征）</w:t>
      </w:r>
      <w:r w:rsidRPr="00C579E5">
        <w:rPr>
          <w:rFonts w:cs="Arial" w:hint="eastAsia"/>
          <w:spacing w:val="15"/>
          <w:sz w:val="23"/>
          <w:szCs w:val="23"/>
        </w:rPr>
        <w:t>；</w:t>
      </w:r>
    </w:p>
    <w:p w14:paraId="67360B56" w14:textId="77777777" w:rsidR="002B666E" w:rsidRPr="00C579E5" w:rsidRDefault="002B666E" w:rsidP="002B666E">
      <w:pPr>
        <w:widowControl/>
        <w:spacing w:line="420" w:lineRule="atLeast"/>
        <w:rPr>
          <w:rFonts w:ascii="宋体" w:eastAsia="宋体" w:hAnsi="宋体" w:cs="Arial"/>
          <w:spacing w:val="15"/>
          <w:kern w:val="0"/>
          <w:sz w:val="23"/>
          <w:szCs w:val="23"/>
        </w:rPr>
      </w:pPr>
      <w:r w:rsidRPr="002B666E">
        <w:rPr>
          <w:rFonts w:ascii="宋体" w:eastAsia="宋体" w:hAnsi="宋体" w:cs="Arial"/>
          <w:spacing w:val="15"/>
          <w:kern w:val="0"/>
          <w:sz w:val="23"/>
          <w:szCs w:val="23"/>
        </w:rPr>
        <w:t>第</w:t>
      </w:r>
      <w:r w:rsidRPr="00C579E5">
        <w:rPr>
          <w:rFonts w:ascii="宋体" w:eastAsia="宋体" w:hAnsi="宋体" w:cs="Arial" w:hint="eastAsia"/>
          <w:spacing w:val="15"/>
          <w:kern w:val="0"/>
          <w:sz w:val="23"/>
          <w:szCs w:val="23"/>
        </w:rPr>
        <w:t>二</w:t>
      </w:r>
      <w:r w:rsidRPr="002B666E">
        <w:rPr>
          <w:rFonts w:ascii="宋体" w:eastAsia="宋体" w:hAnsi="宋体" w:cs="Arial"/>
          <w:spacing w:val="15"/>
          <w:kern w:val="0"/>
          <w:sz w:val="23"/>
          <w:szCs w:val="23"/>
        </w:rPr>
        <w:t>维度：特征的所有间隔值</w:t>
      </w:r>
      <w:r w:rsidRPr="00C579E5">
        <w:rPr>
          <w:rFonts w:ascii="宋体" w:eastAsia="宋体" w:hAnsi="宋体" w:cs="Arial" w:hint="eastAsia"/>
          <w:spacing w:val="15"/>
          <w:kern w:val="0"/>
          <w:sz w:val="23"/>
          <w:szCs w:val="23"/>
        </w:rPr>
        <w:t>；</w:t>
      </w:r>
    </w:p>
    <w:p w14:paraId="05596495" w14:textId="77777777" w:rsidR="002B666E" w:rsidRPr="00C579E5" w:rsidRDefault="002B666E" w:rsidP="002B666E">
      <w:pPr>
        <w:widowControl/>
        <w:spacing w:line="420" w:lineRule="atLeast"/>
        <w:rPr>
          <w:rFonts w:ascii="宋体" w:eastAsia="宋体" w:hAnsi="宋体" w:cs="Arial"/>
          <w:spacing w:val="15"/>
          <w:kern w:val="0"/>
          <w:sz w:val="23"/>
          <w:szCs w:val="23"/>
        </w:rPr>
      </w:pPr>
      <w:r w:rsidRPr="002B666E">
        <w:rPr>
          <w:rFonts w:ascii="宋体" w:eastAsia="宋体" w:hAnsi="宋体" w:cs="Arial"/>
          <w:spacing w:val="15"/>
          <w:kern w:val="0"/>
          <w:sz w:val="23"/>
          <w:szCs w:val="23"/>
        </w:rPr>
        <w:t>第</w:t>
      </w:r>
      <w:r w:rsidRPr="00C579E5">
        <w:rPr>
          <w:rFonts w:ascii="宋体" w:eastAsia="宋体" w:hAnsi="宋体" w:cs="Arial" w:hint="eastAsia"/>
          <w:spacing w:val="15"/>
          <w:kern w:val="0"/>
          <w:sz w:val="23"/>
          <w:szCs w:val="23"/>
        </w:rPr>
        <w:t>三</w:t>
      </w:r>
      <w:r w:rsidRPr="002B666E">
        <w:rPr>
          <w:rFonts w:ascii="宋体" w:eastAsia="宋体" w:hAnsi="宋体" w:cs="Arial"/>
          <w:spacing w:val="15"/>
          <w:kern w:val="0"/>
          <w:sz w:val="23"/>
          <w:szCs w:val="23"/>
        </w:rPr>
        <w:t>维度：特征（用作次要特征）</w:t>
      </w:r>
      <w:r w:rsidRPr="00C579E5">
        <w:rPr>
          <w:rFonts w:ascii="宋体" w:eastAsia="宋体" w:hAnsi="宋体" w:cs="Arial" w:hint="eastAsia"/>
          <w:spacing w:val="15"/>
          <w:kern w:val="0"/>
          <w:sz w:val="23"/>
          <w:szCs w:val="23"/>
        </w:rPr>
        <w:t>；</w:t>
      </w:r>
    </w:p>
    <w:p w14:paraId="3071DDEC" w14:textId="77777777" w:rsidR="002B666E" w:rsidRPr="00C579E5" w:rsidRDefault="002B666E" w:rsidP="002B666E">
      <w:pPr>
        <w:widowControl/>
        <w:spacing w:line="420" w:lineRule="atLeast"/>
        <w:rPr>
          <w:rFonts w:ascii="宋体" w:eastAsia="宋体" w:hAnsi="宋体" w:cs="Arial"/>
          <w:spacing w:val="15"/>
          <w:kern w:val="0"/>
          <w:sz w:val="23"/>
          <w:szCs w:val="23"/>
        </w:rPr>
      </w:pPr>
      <w:r w:rsidRPr="002B666E">
        <w:rPr>
          <w:rFonts w:ascii="宋体" w:eastAsia="宋体" w:hAnsi="宋体" w:cs="Arial"/>
          <w:spacing w:val="15"/>
          <w:kern w:val="0"/>
          <w:sz w:val="23"/>
          <w:szCs w:val="23"/>
        </w:rPr>
        <w:t>第</w:t>
      </w:r>
      <w:r w:rsidRPr="00C579E5">
        <w:rPr>
          <w:rFonts w:ascii="宋体" w:eastAsia="宋体" w:hAnsi="宋体" w:cs="Arial" w:hint="eastAsia"/>
          <w:spacing w:val="15"/>
          <w:kern w:val="0"/>
          <w:sz w:val="23"/>
          <w:szCs w:val="23"/>
        </w:rPr>
        <w:t>四</w:t>
      </w:r>
      <w:r w:rsidRPr="002B666E">
        <w:rPr>
          <w:rFonts w:ascii="宋体" w:eastAsia="宋体" w:hAnsi="宋体" w:cs="Arial"/>
          <w:spacing w:val="15"/>
          <w:kern w:val="0"/>
          <w:sz w:val="23"/>
          <w:szCs w:val="23"/>
        </w:rPr>
        <w:t>维度：特征的所有间隔值</w:t>
      </w:r>
      <w:r w:rsidRPr="00C579E5">
        <w:rPr>
          <w:rFonts w:ascii="宋体" w:eastAsia="宋体" w:hAnsi="宋体" w:cs="Arial" w:hint="eastAsia"/>
          <w:spacing w:val="15"/>
          <w:kern w:val="0"/>
          <w:sz w:val="23"/>
          <w:szCs w:val="23"/>
        </w:rPr>
        <w:t>；</w:t>
      </w:r>
    </w:p>
    <w:p w14:paraId="526F267C" w14:textId="1B5B7B2E" w:rsidR="002B666E" w:rsidRPr="00C579E5" w:rsidRDefault="002B666E" w:rsidP="002B666E">
      <w:pPr>
        <w:widowControl/>
        <w:spacing w:line="420" w:lineRule="atLeast"/>
        <w:ind w:firstLineChars="200" w:firstLine="520"/>
        <w:rPr>
          <w:rFonts w:ascii="宋体" w:eastAsia="宋体" w:hAnsi="宋体" w:cs="Arial"/>
          <w:spacing w:val="15"/>
          <w:kern w:val="0"/>
          <w:sz w:val="23"/>
          <w:szCs w:val="23"/>
        </w:rPr>
      </w:pPr>
      <w:r w:rsidRPr="00C579E5">
        <w:rPr>
          <w:rFonts w:ascii="宋体" w:eastAsia="宋体" w:hAnsi="宋体" w:cs="Arial" w:hint="eastAsia"/>
          <w:spacing w:val="15"/>
          <w:kern w:val="0"/>
          <w:sz w:val="23"/>
          <w:szCs w:val="23"/>
        </w:rPr>
        <w:t>文章之后的内容就是实验的过程和实验结果的比较。实验过程也就是编码过程，然后将改进的朴素贝叶斯算法用于特定数据集进行测试，得到实验结果以后将实验结果与其他人的进行比较。最终得到如下结果：</w:t>
      </w:r>
    </w:p>
    <w:p w14:paraId="7670975F" w14:textId="77777777" w:rsidR="00C579E5" w:rsidRPr="00C579E5" w:rsidRDefault="00C579E5" w:rsidP="002B666E">
      <w:pPr>
        <w:widowControl/>
        <w:spacing w:line="420" w:lineRule="atLeast"/>
        <w:ind w:firstLineChars="200" w:firstLine="520"/>
        <w:rPr>
          <w:rFonts w:ascii="宋体" w:eastAsia="宋体" w:hAnsi="宋体" w:cs="Arial"/>
          <w:spacing w:val="15"/>
          <w:sz w:val="23"/>
          <w:szCs w:val="23"/>
        </w:rPr>
      </w:pPr>
      <w:r w:rsidRPr="00C579E5">
        <w:rPr>
          <w:rFonts w:ascii="宋体" w:eastAsia="宋体" w:hAnsi="宋体" w:cs="Arial"/>
          <w:spacing w:val="15"/>
          <w:sz w:val="23"/>
          <w:szCs w:val="23"/>
        </w:rPr>
        <w:t>该方法在特征子集选择预处理和其他NB变化加权特征的情况下，优于标准NB方法。此外，FDNB方法与PCA预处理的NB相比表现出了很强的</w:t>
      </w:r>
      <w:r w:rsidRPr="00C579E5">
        <w:rPr>
          <w:rFonts w:ascii="宋体" w:eastAsia="宋体" w:hAnsi="宋体" w:cs="Arial"/>
          <w:spacing w:val="15"/>
          <w:sz w:val="23"/>
          <w:szCs w:val="23"/>
        </w:rPr>
        <w:lastRenderedPageBreak/>
        <w:t>竞争性。FDNB方法是一种新的算法。因此，随着其他研究者的改进，预期会取得更好的结果。</w:t>
      </w:r>
    </w:p>
    <w:p w14:paraId="1F916263" w14:textId="5F4FE123" w:rsidR="002B666E" w:rsidRDefault="00C579E5" w:rsidP="002B666E">
      <w:pPr>
        <w:widowControl/>
        <w:spacing w:line="420" w:lineRule="atLeast"/>
        <w:ind w:firstLineChars="200" w:firstLine="520"/>
        <w:rPr>
          <w:rFonts w:ascii="宋体" w:eastAsia="宋体" w:hAnsi="宋体" w:cs="Arial"/>
          <w:spacing w:val="15"/>
          <w:sz w:val="23"/>
          <w:szCs w:val="23"/>
        </w:rPr>
      </w:pPr>
      <w:r w:rsidRPr="00C579E5">
        <w:rPr>
          <w:rFonts w:ascii="宋体" w:eastAsia="宋体" w:hAnsi="宋体" w:cs="Arial"/>
          <w:spacing w:val="15"/>
          <w:sz w:val="23"/>
          <w:szCs w:val="23"/>
        </w:rPr>
        <w:t>在这项研究中，还表明，学习者模型的不当设计会产生误导性的结果。一个理想的学习者模型应该建立在训练数据的基础上，这些数据是现成的，并且是基于现实的。在预处理步骤中使用所有数据可能会导致高估性能。</w:t>
      </w:r>
      <w:r>
        <w:rPr>
          <w:rFonts w:ascii="宋体" w:eastAsia="宋体" w:hAnsi="宋体" w:cs="Arial" w:hint="eastAsia"/>
          <w:spacing w:val="15"/>
          <w:sz w:val="23"/>
          <w:szCs w:val="23"/>
        </w:rPr>
        <w:t>作者通</w:t>
      </w:r>
      <w:r w:rsidRPr="00C579E5">
        <w:rPr>
          <w:rFonts w:ascii="宋体" w:eastAsia="宋体" w:hAnsi="宋体" w:cs="Arial"/>
          <w:spacing w:val="15"/>
          <w:sz w:val="23"/>
          <w:szCs w:val="23"/>
        </w:rPr>
        <w:t>过改变预处理步骤中使用的数据集的范围来重复第一个实验。在最初的（第一次）实验中，只通过训练数据建立模型，并通过测试数据进行验证。然而，在重复（第二次）实验中，在模型建立（数据预处理）期间使用完整的数据集，并在测试数据集上进行验证。后者的实验结果优于前者，说明了建立学习模型的重要性。</w:t>
      </w:r>
    </w:p>
    <w:p w14:paraId="167CF7A6" w14:textId="104CA387" w:rsidR="00FC37A4" w:rsidRDefault="002046C9" w:rsidP="002B666E">
      <w:pPr>
        <w:widowControl/>
        <w:spacing w:line="420" w:lineRule="atLeast"/>
        <w:ind w:firstLineChars="200" w:firstLine="520"/>
        <w:rPr>
          <w:rFonts w:ascii="宋体" w:eastAsia="宋体" w:hAnsi="宋体" w:cs="Arial"/>
          <w:spacing w:val="15"/>
          <w:sz w:val="23"/>
          <w:szCs w:val="23"/>
        </w:rPr>
      </w:pPr>
      <w:r>
        <w:rPr>
          <w:rFonts w:ascii="宋体" w:eastAsia="宋体" w:hAnsi="宋体" w:cs="Arial" w:hint="eastAsia"/>
          <w:spacing w:val="15"/>
          <w:sz w:val="23"/>
          <w:szCs w:val="23"/>
        </w:rPr>
        <w:t>读完这篇文章收获很多，首先是知道了如何建立软件缺陷预测模型，其次是学会了朴素贝叶斯算法的原理和朴素贝叶斯算法在软件缺陷</w:t>
      </w:r>
      <w:r w:rsidR="00564964">
        <w:rPr>
          <w:rFonts w:ascii="宋体" w:eastAsia="宋体" w:hAnsi="宋体" w:cs="Arial" w:hint="eastAsia"/>
          <w:spacing w:val="15"/>
          <w:sz w:val="23"/>
          <w:szCs w:val="23"/>
        </w:rPr>
        <w:t>预测中的应用，最后是知道了朴素贝叶斯的改进方案和作者提出的基于特征的朴素贝叶斯在软件缺陷预测中的实验效果。</w:t>
      </w:r>
    </w:p>
    <w:p w14:paraId="3A254ECA" w14:textId="6A11EF74" w:rsidR="00564964" w:rsidRPr="00564964" w:rsidRDefault="00564964" w:rsidP="00564964">
      <w:pPr>
        <w:pStyle w:val="a3"/>
        <w:spacing w:before="0" w:beforeAutospacing="0" w:after="0" w:afterAutospacing="0" w:line="420" w:lineRule="atLeast"/>
        <w:ind w:firstLineChars="200" w:firstLine="520"/>
        <w:jc w:val="both"/>
        <w:rPr>
          <w:rFonts w:ascii="Arial" w:hAnsi="Arial" w:cs="Arial" w:hint="eastAsia"/>
          <w:spacing w:val="15"/>
          <w:sz w:val="23"/>
          <w:szCs w:val="23"/>
        </w:rPr>
      </w:pPr>
      <w:r>
        <w:rPr>
          <w:rFonts w:cs="Arial" w:hint="eastAsia"/>
          <w:spacing w:val="15"/>
          <w:sz w:val="23"/>
          <w:szCs w:val="23"/>
        </w:rPr>
        <w:t>读完文章感觉还有可以改进的地方：首先可以</w:t>
      </w:r>
      <w:r w:rsidRPr="00564964">
        <w:rPr>
          <w:rFonts w:ascii="Arial" w:hAnsi="Arial" w:cs="Arial"/>
          <w:spacing w:val="15"/>
          <w:sz w:val="23"/>
          <w:szCs w:val="23"/>
        </w:rPr>
        <w:t>针对不同的数据预处理步骤，分析这些步骤对</w:t>
      </w:r>
      <w:r w:rsidRPr="00564964">
        <w:rPr>
          <w:rFonts w:ascii="Arial" w:hAnsi="Arial" w:cs="Arial"/>
          <w:spacing w:val="15"/>
          <w:sz w:val="23"/>
          <w:szCs w:val="23"/>
        </w:rPr>
        <w:t>FDNB</w:t>
      </w:r>
      <w:r w:rsidRPr="00564964">
        <w:rPr>
          <w:rFonts w:ascii="Arial" w:hAnsi="Arial" w:cs="Arial"/>
          <w:spacing w:val="15"/>
          <w:sz w:val="23"/>
          <w:szCs w:val="23"/>
        </w:rPr>
        <w:t>分类器性能的影响。</w:t>
      </w:r>
      <w:r>
        <w:rPr>
          <w:rFonts w:ascii="Arial" w:hAnsi="Arial" w:cs="Arial" w:hint="eastAsia"/>
          <w:spacing w:val="15"/>
          <w:sz w:val="23"/>
          <w:szCs w:val="23"/>
        </w:rPr>
        <w:t>其次</w:t>
      </w:r>
      <w:r w:rsidRPr="00564964">
        <w:rPr>
          <w:rFonts w:ascii="Arial" w:hAnsi="Arial" w:cs="Arial"/>
          <w:spacing w:val="15"/>
          <w:sz w:val="23"/>
          <w:szCs w:val="23"/>
        </w:rPr>
        <w:t>在这项研究中，一对特征的作用就好像它们具有相等的权重一样</w:t>
      </w:r>
      <w:r>
        <w:rPr>
          <w:rFonts w:ascii="Arial" w:hAnsi="Arial" w:cs="Arial" w:hint="eastAsia"/>
          <w:spacing w:val="15"/>
          <w:sz w:val="23"/>
          <w:szCs w:val="23"/>
        </w:rPr>
        <w:t>；事实上</w:t>
      </w:r>
      <w:r w:rsidRPr="00564964">
        <w:rPr>
          <w:rFonts w:ascii="Arial" w:hAnsi="Arial" w:cs="Arial"/>
          <w:spacing w:val="15"/>
          <w:sz w:val="23"/>
          <w:szCs w:val="23"/>
        </w:rPr>
        <w:t>FDNB</w:t>
      </w:r>
      <w:r w:rsidRPr="00564964">
        <w:rPr>
          <w:rFonts w:ascii="Arial" w:hAnsi="Arial" w:cs="Arial"/>
          <w:spacing w:val="15"/>
          <w:sz w:val="23"/>
          <w:szCs w:val="23"/>
        </w:rPr>
        <w:t>方法的性能可以在不同特征权重的情况下进行分析。</w:t>
      </w:r>
      <w:r>
        <w:rPr>
          <w:rFonts w:ascii="Arial" w:hAnsi="Arial" w:cs="Arial" w:hint="eastAsia"/>
          <w:spacing w:val="15"/>
          <w:sz w:val="23"/>
          <w:szCs w:val="23"/>
        </w:rPr>
        <w:t>最后</w:t>
      </w:r>
      <w:r>
        <w:rPr>
          <w:rFonts w:ascii="Arial" w:hAnsi="Arial" w:cs="Arial" w:hint="eastAsia"/>
          <w:spacing w:val="15"/>
          <w:sz w:val="23"/>
          <w:szCs w:val="23"/>
        </w:rPr>
        <w:t>F</w:t>
      </w:r>
      <w:r>
        <w:rPr>
          <w:rFonts w:ascii="Arial" w:hAnsi="Arial" w:cs="Arial"/>
          <w:spacing w:val="15"/>
          <w:sz w:val="23"/>
          <w:szCs w:val="23"/>
        </w:rPr>
        <w:t>DNB</w:t>
      </w:r>
      <w:r w:rsidRPr="00564964">
        <w:rPr>
          <w:rFonts w:ascii="Arial" w:hAnsi="Arial" w:cs="Arial"/>
          <w:spacing w:val="15"/>
          <w:sz w:val="23"/>
          <w:szCs w:val="23"/>
        </w:rPr>
        <w:t>分类器可利用其他数据库（如</w:t>
      </w:r>
      <w:r w:rsidRPr="00564964">
        <w:rPr>
          <w:rFonts w:ascii="Arial" w:hAnsi="Arial" w:cs="Arial"/>
          <w:spacing w:val="15"/>
          <w:sz w:val="23"/>
          <w:szCs w:val="23"/>
        </w:rPr>
        <w:t>UCI</w:t>
      </w:r>
      <w:r w:rsidRPr="00564964">
        <w:rPr>
          <w:rFonts w:ascii="Arial" w:hAnsi="Arial" w:cs="Arial"/>
          <w:spacing w:val="15"/>
          <w:sz w:val="23"/>
          <w:szCs w:val="23"/>
        </w:rPr>
        <w:t>机器学习库）应用于不同的问题领域</w:t>
      </w:r>
      <w:r>
        <w:rPr>
          <w:rFonts w:ascii="Arial" w:hAnsi="Arial" w:cs="Arial" w:hint="eastAsia"/>
          <w:spacing w:val="15"/>
          <w:sz w:val="23"/>
          <w:szCs w:val="23"/>
        </w:rPr>
        <w:t>，看看作者针对特定问题提出的改进算法能否在其他问题领域起到好的效果。</w:t>
      </w:r>
      <w:bookmarkStart w:id="0" w:name="_GoBack"/>
      <w:bookmarkEnd w:id="0"/>
    </w:p>
    <w:p w14:paraId="672A2BF6" w14:textId="37311D40" w:rsidR="00564964" w:rsidRPr="00564964" w:rsidRDefault="00564964" w:rsidP="002B666E">
      <w:pPr>
        <w:widowControl/>
        <w:spacing w:line="420" w:lineRule="atLeast"/>
        <w:ind w:firstLineChars="200" w:firstLine="520"/>
        <w:rPr>
          <w:rFonts w:ascii="宋体" w:eastAsia="宋体" w:hAnsi="宋体" w:cs="Arial" w:hint="eastAsia"/>
          <w:spacing w:val="15"/>
          <w:sz w:val="23"/>
          <w:szCs w:val="23"/>
        </w:rPr>
      </w:pPr>
    </w:p>
    <w:p w14:paraId="6760EF61" w14:textId="77777777" w:rsidR="00C579E5" w:rsidRPr="00C579E5" w:rsidRDefault="00C579E5" w:rsidP="002B666E">
      <w:pPr>
        <w:widowControl/>
        <w:spacing w:line="420" w:lineRule="atLeast"/>
        <w:ind w:firstLineChars="200" w:firstLine="520"/>
        <w:rPr>
          <w:rFonts w:ascii="宋体" w:eastAsia="宋体" w:hAnsi="宋体" w:cs="Arial" w:hint="eastAsia"/>
          <w:spacing w:val="15"/>
          <w:kern w:val="0"/>
          <w:sz w:val="23"/>
          <w:szCs w:val="23"/>
        </w:rPr>
      </w:pPr>
    </w:p>
    <w:p w14:paraId="4E803D2E" w14:textId="77777777" w:rsidR="002B666E" w:rsidRPr="002B666E" w:rsidRDefault="002B666E" w:rsidP="002B666E">
      <w:pPr>
        <w:widowControl/>
        <w:spacing w:line="420" w:lineRule="atLeast"/>
        <w:rPr>
          <w:rFonts w:ascii="宋体" w:eastAsia="宋体" w:hAnsi="宋体" w:cs="Arial" w:hint="eastAsia"/>
          <w:spacing w:val="15"/>
          <w:kern w:val="0"/>
          <w:sz w:val="23"/>
          <w:szCs w:val="23"/>
        </w:rPr>
      </w:pPr>
    </w:p>
    <w:p w14:paraId="15180F47" w14:textId="77777777" w:rsidR="002B666E" w:rsidRPr="00C579E5" w:rsidRDefault="002B666E" w:rsidP="002B666E">
      <w:pPr>
        <w:pStyle w:val="a3"/>
        <w:spacing w:before="0" w:beforeAutospacing="0" w:after="0" w:afterAutospacing="0" w:line="420" w:lineRule="atLeast"/>
        <w:jc w:val="both"/>
        <w:rPr>
          <w:rFonts w:cs="Arial" w:hint="eastAsia"/>
          <w:spacing w:val="15"/>
          <w:sz w:val="23"/>
          <w:szCs w:val="23"/>
        </w:rPr>
      </w:pPr>
    </w:p>
    <w:p w14:paraId="67179C62" w14:textId="269EE5C0" w:rsidR="0085252E" w:rsidRPr="00C579E5" w:rsidRDefault="0085252E" w:rsidP="00700D16">
      <w:pPr>
        <w:pStyle w:val="a3"/>
        <w:spacing w:before="0" w:beforeAutospacing="0" w:after="0" w:afterAutospacing="0" w:line="420" w:lineRule="atLeast"/>
        <w:ind w:firstLine="420"/>
        <w:jc w:val="both"/>
        <w:rPr>
          <w:rFonts w:cs="Arial" w:hint="eastAsia"/>
          <w:spacing w:val="15"/>
          <w:sz w:val="23"/>
          <w:szCs w:val="23"/>
        </w:rPr>
      </w:pPr>
    </w:p>
    <w:p w14:paraId="78BAE041" w14:textId="77777777" w:rsidR="00700D16" w:rsidRPr="00C579E5" w:rsidRDefault="00700D16" w:rsidP="00700D16">
      <w:pPr>
        <w:pStyle w:val="a3"/>
        <w:spacing w:before="0" w:beforeAutospacing="0" w:after="0" w:afterAutospacing="0" w:line="420" w:lineRule="atLeast"/>
        <w:ind w:firstLine="420"/>
        <w:jc w:val="both"/>
        <w:rPr>
          <w:rFonts w:cs="Arial"/>
          <w:spacing w:val="15"/>
          <w:sz w:val="23"/>
          <w:szCs w:val="23"/>
        </w:rPr>
      </w:pPr>
    </w:p>
    <w:p w14:paraId="046D2198" w14:textId="77777777" w:rsidR="008B56B0" w:rsidRPr="00C579E5" w:rsidRDefault="008B56B0" w:rsidP="008B56B0">
      <w:pPr>
        <w:pStyle w:val="a3"/>
        <w:spacing w:before="0" w:beforeAutospacing="0" w:after="0" w:afterAutospacing="0" w:line="420" w:lineRule="atLeast"/>
        <w:jc w:val="both"/>
        <w:rPr>
          <w:rFonts w:cs="Arial"/>
          <w:spacing w:val="15"/>
          <w:sz w:val="23"/>
          <w:szCs w:val="23"/>
        </w:rPr>
      </w:pPr>
    </w:p>
    <w:p w14:paraId="5D5BAFFE" w14:textId="68699D47" w:rsidR="008B56B0" w:rsidRPr="00C579E5" w:rsidRDefault="008B56B0" w:rsidP="008B56B0">
      <w:pPr>
        <w:rPr>
          <w:rFonts w:ascii="宋体" w:eastAsia="宋体" w:hAnsi="宋体"/>
        </w:rPr>
      </w:pPr>
    </w:p>
    <w:sectPr w:rsidR="008B56B0" w:rsidRPr="00C57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F3"/>
    <w:rsid w:val="000D7304"/>
    <w:rsid w:val="002046C9"/>
    <w:rsid w:val="002B666E"/>
    <w:rsid w:val="00564964"/>
    <w:rsid w:val="005D7CF3"/>
    <w:rsid w:val="00650F69"/>
    <w:rsid w:val="006757EC"/>
    <w:rsid w:val="00700D16"/>
    <w:rsid w:val="0085252E"/>
    <w:rsid w:val="00887B9C"/>
    <w:rsid w:val="008B56B0"/>
    <w:rsid w:val="008D6BB4"/>
    <w:rsid w:val="009F00B2"/>
    <w:rsid w:val="00C579E5"/>
    <w:rsid w:val="00D05D75"/>
    <w:rsid w:val="00ED782F"/>
    <w:rsid w:val="00FC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5260"/>
  <w15:chartTrackingRefBased/>
  <w15:docId w15:val="{624B4197-847C-42A3-B6C3-48486368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56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01705">
      <w:bodyDiv w:val="1"/>
      <w:marLeft w:val="0"/>
      <w:marRight w:val="0"/>
      <w:marTop w:val="0"/>
      <w:marBottom w:val="0"/>
      <w:divBdr>
        <w:top w:val="none" w:sz="0" w:space="0" w:color="auto"/>
        <w:left w:val="none" w:sz="0" w:space="0" w:color="auto"/>
        <w:bottom w:val="none" w:sz="0" w:space="0" w:color="auto"/>
        <w:right w:val="none" w:sz="0" w:space="0" w:color="auto"/>
      </w:divBdr>
      <w:divsChild>
        <w:div w:id="1604410372">
          <w:marLeft w:val="0"/>
          <w:marRight w:val="0"/>
          <w:marTop w:val="0"/>
          <w:marBottom w:val="0"/>
          <w:divBdr>
            <w:top w:val="none" w:sz="0" w:space="0" w:color="auto"/>
            <w:left w:val="none" w:sz="0" w:space="0" w:color="auto"/>
            <w:bottom w:val="none" w:sz="0" w:space="0" w:color="auto"/>
            <w:right w:val="none" w:sz="0" w:space="0" w:color="auto"/>
          </w:divBdr>
        </w:div>
      </w:divsChild>
    </w:div>
    <w:div w:id="777674626">
      <w:bodyDiv w:val="1"/>
      <w:marLeft w:val="0"/>
      <w:marRight w:val="0"/>
      <w:marTop w:val="0"/>
      <w:marBottom w:val="0"/>
      <w:divBdr>
        <w:top w:val="none" w:sz="0" w:space="0" w:color="auto"/>
        <w:left w:val="none" w:sz="0" w:space="0" w:color="auto"/>
        <w:bottom w:val="none" w:sz="0" w:space="0" w:color="auto"/>
        <w:right w:val="none" w:sz="0" w:space="0" w:color="auto"/>
      </w:divBdr>
      <w:divsChild>
        <w:div w:id="1949385550">
          <w:marLeft w:val="0"/>
          <w:marRight w:val="0"/>
          <w:marTop w:val="0"/>
          <w:marBottom w:val="0"/>
          <w:divBdr>
            <w:top w:val="none" w:sz="0" w:space="0" w:color="auto"/>
            <w:left w:val="none" w:sz="0" w:space="0" w:color="auto"/>
            <w:bottom w:val="none" w:sz="0" w:space="0" w:color="auto"/>
            <w:right w:val="none" w:sz="0" w:space="0" w:color="auto"/>
          </w:divBdr>
        </w:div>
      </w:divsChild>
    </w:div>
    <w:div w:id="1162234016">
      <w:bodyDiv w:val="1"/>
      <w:marLeft w:val="0"/>
      <w:marRight w:val="0"/>
      <w:marTop w:val="0"/>
      <w:marBottom w:val="0"/>
      <w:divBdr>
        <w:top w:val="none" w:sz="0" w:space="0" w:color="auto"/>
        <w:left w:val="none" w:sz="0" w:space="0" w:color="auto"/>
        <w:bottom w:val="none" w:sz="0" w:space="0" w:color="auto"/>
        <w:right w:val="none" w:sz="0" w:space="0" w:color="auto"/>
      </w:divBdr>
      <w:divsChild>
        <w:div w:id="1573151709">
          <w:marLeft w:val="0"/>
          <w:marRight w:val="0"/>
          <w:marTop w:val="0"/>
          <w:marBottom w:val="0"/>
          <w:divBdr>
            <w:top w:val="none" w:sz="0" w:space="0" w:color="auto"/>
            <w:left w:val="none" w:sz="0" w:space="0" w:color="auto"/>
            <w:bottom w:val="none" w:sz="0" w:space="0" w:color="auto"/>
            <w:right w:val="none" w:sz="0" w:space="0" w:color="auto"/>
          </w:divBdr>
        </w:div>
      </w:divsChild>
    </w:div>
    <w:div w:id="1591693455">
      <w:bodyDiv w:val="1"/>
      <w:marLeft w:val="0"/>
      <w:marRight w:val="0"/>
      <w:marTop w:val="0"/>
      <w:marBottom w:val="0"/>
      <w:divBdr>
        <w:top w:val="none" w:sz="0" w:space="0" w:color="auto"/>
        <w:left w:val="none" w:sz="0" w:space="0" w:color="auto"/>
        <w:bottom w:val="none" w:sz="0" w:space="0" w:color="auto"/>
        <w:right w:val="none" w:sz="0" w:space="0" w:color="auto"/>
      </w:divBdr>
      <w:divsChild>
        <w:div w:id="38129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7</cp:revision>
  <dcterms:created xsi:type="dcterms:W3CDTF">2019-11-24T13:07:00Z</dcterms:created>
  <dcterms:modified xsi:type="dcterms:W3CDTF">2019-11-28T02:27:00Z</dcterms:modified>
</cp:coreProperties>
</file>