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spacing w:line="240" w:lineRule="auto"/>
        <w:jc w:val="both"/>
        <w:rPr>
          <w:rFonts w:hint="eastAsia" w:ascii="Heiti SC Light" w:hAnsi="Heiti SC Light" w:eastAsia="Heiti SC Light" w:cs="Heiti SC Light"/>
        </w:rPr>
      </w:pPr>
      <w:r>
        <w:rPr>
          <w:rFonts w:hint="eastAsia" w:ascii="Heiti SC Light" w:hAnsi="Heiti SC Light" w:eastAsia="Heiti SC Light" w:cs="Heiti SC Light"/>
        </w:rPr>
        <w:t>"The Art of Code" explores the aspect of code beyond practical functions and as an art form, presenting those codes that exist only for fun, creativity or pure possibility. Designers can use code as a creative medium and employ p5.js, Processing, shaders, and Three.js to generate visual, dynamic graphics, and interactive installations, rather than merely creating web pages and apps. This writing medium can also inspire designers' creativity. Just like demoscene, Quine, and Code Golf, they should first pursue the interesting, the unexpected, and the possible, without having to wait until they "finish learning programming" before creating.</w:t>
      </w:r>
    </w:p>
    <w:p>
      <w:pPr>
        <w:pStyle w:val="5"/>
        <w:keepNext w:val="0"/>
        <w:keepLines w:val="0"/>
        <w:widowControl/>
        <w:suppressLineNumbers w:val="0"/>
        <w:spacing w:line="240" w:lineRule="auto"/>
        <w:jc w:val="both"/>
        <w:rPr>
          <w:rFonts w:hint="eastAsia" w:ascii="Heiti SC Light" w:hAnsi="Heiti SC Light" w:eastAsia="Heiti SC Light" w:cs="Heiti SC Light"/>
        </w:rPr>
      </w:pPr>
    </w:p>
    <w:p>
      <w:pPr>
        <w:pStyle w:val="4"/>
        <w:keepNext w:val="0"/>
        <w:keepLines w:val="0"/>
        <w:widowControl/>
        <w:suppressLineNumbers w:val="0"/>
        <w:spacing w:line="240" w:lineRule="auto"/>
        <w:jc w:val="both"/>
        <w:rPr>
          <w:rFonts w:hint="eastAsia" w:ascii="Heiti SC Light" w:hAnsi="Heiti SC Light" w:eastAsia="Heiti SC Light" w:cs="Heiti SC Light"/>
        </w:rPr>
      </w:pPr>
      <w:r>
        <w:rPr>
          <w:rFonts w:hint="eastAsia" w:ascii="Heiti SC Light" w:hAnsi="Heiti SC Light" w:eastAsia="Heiti SC Light" w:cs="Heiti SC Light"/>
        </w:rPr>
        <w:t>At the same time, designers can also explore more fields, such as animal science, video, sound, and so on, no longer just the artistic expression forms of transmission. Creative coding communities, open-source tools, live performances and exhibitions provide new Spaces for sharing, collaboration and display. Collaborating with scientists, musicians, biologists and dancers brings design into laboratories, stages and natural environments. Career paths have also broadened accordingly, such as creative technology experts, design engineers, creative coders, etc.</w:t>
      </w:r>
    </w:p>
    <w:p>
      <w:pPr>
        <w:pStyle w:val="5"/>
        <w:keepNext w:val="0"/>
        <w:keepLines w:val="0"/>
        <w:widowControl/>
        <w:suppressLineNumbers w:val="0"/>
        <w:spacing w:line="240" w:lineRule="auto"/>
        <w:jc w:val="both"/>
        <w:rPr>
          <w:rFonts w:hint="eastAsia" w:ascii="Heiti SC Light" w:hAnsi="Heiti SC Light" w:eastAsia="Heiti SC Light" w:cs="Heiti SC Light"/>
        </w:rPr>
      </w:pPr>
    </w:p>
    <w:p>
      <w:pPr>
        <w:pStyle w:val="4"/>
        <w:keepNext w:val="0"/>
        <w:keepLines w:val="0"/>
        <w:widowControl/>
        <w:suppressLineNumbers w:val="0"/>
        <w:spacing w:line="240" w:lineRule="auto"/>
        <w:jc w:val="both"/>
        <w:rPr>
          <w:rFonts w:hint="eastAsia" w:ascii="Heiti SC Light" w:hAnsi="Heiti SC Light" w:eastAsia="Heiti SC Light" w:cs="Heiti SC Light"/>
        </w:rPr>
      </w:pPr>
      <w:r>
        <w:rPr>
          <w:rFonts w:hint="eastAsia" w:ascii="Heiti SC Light" w:hAnsi="Heiti SC Light" w:eastAsia="Heiti SC Light" w:cs="Heiti SC Light"/>
        </w:rPr>
        <w:t>The significance of programming to designers has evolved from "implementation techniques" to "judgment, expressiveness and design sovereignty". The object of design is no longer a static page but a dynamic system.</w:t>
      </w:r>
    </w:p>
    <w:p>
      <w:pPr>
        <w:pStyle w:val="5"/>
        <w:keepNext w:val="0"/>
        <w:keepLines w:val="0"/>
        <w:widowControl/>
        <w:suppressLineNumbers w:val="0"/>
        <w:spacing w:line="240" w:lineRule="auto"/>
        <w:jc w:val="both"/>
        <w:rPr>
          <w:rFonts w:hint="eastAsia" w:ascii="Heiti SC Light" w:hAnsi="Heiti SC Light" w:eastAsia="Heiti SC Light" w:cs="Heiti SC Light"/>
        </w:rPr>
      </w:pPr>
    </w:p>
    <w:p>
      <w:pPr>
        <w:pStyle w:val="4"/>
        <w:keepNext w:val="0"/>
        <w:keepLines w:val="0"/>
        <w:widowControl/>
        <w:suppressLineNumbers w:val="0"/>
        <w:spacing w:line="240" w:lineRule="auto"/>
        <w:jc w:val="both"/>
        <w:rPr>
          <w:rFonts w:hint="eastAsia" w:ascii="Heiti SC Light" w:hAnsi="Heiti SC Light" w:eastAsia="Heiti SC Light" w:cs="Heiti SC Light"/>
        </w:rPr>
      </w:pPr>
      <w:r>
        <w:rPr>
          <w:rFonts w:hint="eastAsia" w:ascii="Heiti SC Light" w:hAnsi="Heiti SC Light" w:eastAsia="Heiti SC Light" w:cs="Heiti SC Light"/>
        </w:rPr>
        <w:t>If a designer doesn't understand code, it's like an architect doesn't understand concrete and steel. He can still draw the appearance, but he cannot determine whether the structure holds or explore the new forms brought by the materials. Meanwhile, machines can write code on demand, but they do not bear the consequences. It has no idea for whom this product serves, no business constraints, no brand tone, no privacy boundaries, and no way to soothe users with error prompts. It can even confidently generate code that seems correct but is actually dangerous. However, designers must set constraints, evaluate outputs, and assume ethical responsibilities: biases, privacy, accessibility, and sustainability cannot be outsourced to the model.</w:t>
      </w:r>
    </w:p>
    <w:p>
      <w:pPr>
        <w:pStyle w:val="5"/>
        <w:keepNext w:val="0"/>
        <w:keepLines w:val="0"/>
        <w:widowControl/>
        <w:suppressLineNumbers w:val="0"/>
        <w:spacing w:line="240" w:lineRule="auto"/>
        <w:jc w:val="both"/>
        <w:rPr>
          <w:rFonts w:hint="eastAsia" w:ascii="Heiti SC Light" w:hAnsi="Heiti SC Light" w:eastAsia="Heiti SC Light" w:cs="Heiti SC Light"/>
        </w:rPr>
      </w:pPr>
    </w:p>
    <w:p>
      <w:pPr>
        <w:pStyle w:val="4"/>
        <w:keepNext w:val="0"/>
        <w:keepLines w:val="0"/>
        <w:widowControl/>
        <w:suppressLineNumbers w:val="0"/>
        <w:spacing w:line="240" w:lineRule="auto"/>
        <w:jc w:val="both"/>
        <w:rPr>
          <w:rFonts w:hint="eastAsia" w:ascii="Heiti SC Light" w:hAnsi="Heiti SC Light" w:eastAsia="Heiti SC Light" w:cs="Heiti SC Light"/>
        </w:rPr>
      </w:pPr>
      <w:r>
        <w:rPr>
          <w:rFonts w:hint="eastAsia" w:ascii="Heiti SC Light" w:hAnsi="Heiti SC Light" w:eastAsia="Heiti SC Light" w:cs="Heiti SC Light"/>
        </w:rPr>
        <w:t>When machines can generate code, designers don't have to build from scratch, but they still need to be able to modify, combine and debug. Otherwise, you can only generate something "pretty good", but you won't be able to deeply explore "what if this were the case". Programming enables designers to have the ability to quickly try and make mistakes, transforming ideas from descriptions into experiences. In an uncertain environment, we continuously deliver truly valuable results through short iterations, deep collaboration, self-organization, and continuous reflection. Code and machines can deliver design results quickly in a short period of time, which can promote faster iteration of designs and also, in terms of thinking, encourage continuous reflection on one's own content during the design process.</w:t>
      </w:r>
    </w:p>
    <w:p>
      <w:pPr>
        <w:pStyle w:val="5"/>
        <w:keepNext w:val="0"/>
        <w:keepLines w:val="0"/>
        <w:widowControl/>
        <w:suppressLineNumbers w:val="0"/>
        <w:spacing w:line="240" w:lineRule="auto"/>
        <w:jc w:val="both"/>
        <w:rPr>
          <w:rFonts w:hint="eastAsia" w:ascii="Heiti SC Light" w:hAnsi="Heiti SC Light" w:eastAsia="Heiti SC Light" w:cs="Heiti SC Light"/>
        </w:rPr>
      </w:pPr>
    </w:p>
    <w:p>
      <w:pPr>
        <w:pStyle w:val="4"/>
        <w:keepNext w:val="0"/>
        <w:keepLines w:val="0"/>
        <w:widowControl/>
        <w:suppressLineNumbers w:val="0"/>
        <w:spacing w:line="240" w:lineRule="auto"/>
        <w:jc w:val="both"/>
        <w:rPr>
          <w:rFonts w:hint="default" w:ascii="Heiti SC Light" w:hAnsi="Heiti SC Light" w:eastAsia="Heiti SC Light" w:cs="Heiti SC Light"/>
          <w:lang w:val="en-US"/>
        </w:rPr>
      </w:pPr>
      <w:r>
        <w:rPr>
          <w:rFonts w:hint="eastAsia" w:ascii="Heiti SC Light" w:hAnsi="Heiti SC Light" w:eastAsia="Heiti SC Light" w:cs="Heiti SC Light"/>
        </w:rPr>
        <w:t>Tools are never neutral. When code can be generated on demand, what is truly scarce is not the code itself, but the intention, taste, judgment and responsibility. Whoever can define the problem and evaluate the result will hold the direction of the design.</w:t>
      </w:r>
      <w:r>
        <w:rPr>
          <w:rFonts w:hint="default" w:ascii="Heiti SC Light" w:hAnsi="Heiti SC Light" w:eastAsia="Heiti SC Light" w:cs="Heiti SC Light"/>
          <w:lang w:val="en-US"/>
        </w:rPr>
        <w:t xml:space="preserve"> Programming enables designers to quickly test and make mistakes, transforming ideas from descriptions into experiences. In an uncertain environment, through short iterations, deep collaboration, self-organization and continuous reflection, continuous delivery of truly valuable results can be achieved; code and machines can accelerate design iterations, and also inversely prompt designers to constantly reflect. In education, the focus is not on turning designers into programmers, but on cultivating design thinkers who can read, modify and arrange code.</w:t>
      </w:r>
      <w:bookmarkStart w:id="0" w:name="_GoBack"/>
      <w:bookmarkEnd w:id="0"/>
    </w:p>
    <w:p>
      <w:pPr>
        <w:spacing w:line="240" w:lineRule="auto"/>
        <w:jc w:val="both"/>
        <w:rPr>
          <w:rFonts w:hint="eastAsia" w:ascii="Heiti SC Light" w:hAnsi="Heiti SC Light" w:eastAsia="Heiti SC Light" w:cs="Heiti SC Light"/>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iti SC Light">
    <w:panose1 w:val="02000000000000000000"/>
    <w:charset w:val="86"/>
    <w:family w:val="auto"/>
    <w:pitch w:val="default"/>
    <w:sig w:usb0="8000002F" w:usb1="0800004A" w:usb2="00000000" w:usb3="00000000" w:csb0="203E0000" w:csb1="00000000"/>
  </w:font>
  <w:font w:name="汉仪青云简">
    <w:panose1 w:val="00020600040101010101"/>
    <w:charset w:val="86"/>
    <w:family w:val="auto"/>
    <w:pitch w:val="default"/>
    <w:sig w:usb0="8000001F" w:usb1="1A0F781A" w:usb2="00000016" w:usb3="00000000" w:csb0="0004009F" w:csb1="DFD70000"/>
  </w:font>
  <w:font w:name="Al Bayan Plain">
    <w:panose1 w:val="00000000000000000000"/>
    <w:charset w:val="00"/>
    <w:family w:val="auto"/>
    <w:pitch w:val="default"/>
    <w:sig w:usb0="00002000" w:usb1="00000000" w:usb2="00000008" w:usb3="00000000" w:csb0="00000040" w:csb1="20000000"/>
  </w:font>
  <w:font w:name="Apple Chancery">
    <w:panose1 w:val="03020702040506060504"/>
    <w:charset w:val="00"/>
    <w:family w:val="auto"/>
    <w:pitch w:val="default"/>
    <w:sig w:usb0="80000067" w:usb1="00000003" w:usb2="00000000" w:usb3="00000000" w:csb0="200001F3" w:csb1="CDFC0000"/>
  </w:font>
  <w:font w:name="Arial Regular">
    <w:panose1 w:val="020B0604020202090204"/>
    <w:charset w:val="00"/>
    <w:family w:val="auto"/>
    <w:pitch w:val="default"/>
    <w:sig w:usb0="E0000AFF" w:usb1="00007843" w:usb2="00000001" w:usb3="00000000" w:csb0="400001BF" w:csb1="DFF70000"/>
  </w:font>
  <w:font w:name="Al Nile Regular">
    <w:panose1 w:val="00000400000000000000"/>
    <w:charset w:val="00"/>
    <w:family w:val="auto"/>
    <w:pitch w:val="default"/>
    <w:sig w:usb0="00000003" w:usb1="0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7F9FCA"/>
    <w:rsid w:val="BD7F9FCA"/>
    <w:rsid w:val="CA9FB5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p1"/>
    <w:basedOn w:val="1"/>
    <w:uiPriority w:val="0"/>
    <w:pPr>
      <w:spacing w:before="0" w:beforeAutospacing="0" w:after="0" w:afterAutospacing="0"/>
      <w:ind w:left="0" w:right="0"/>
      <w:jc w:val="left"/>
    </w:pPr>
    <w:rPr>
      <w:rFonts w:ascii="pingfang sc" w:hAnsi="pingfang sc" w:eastAsia="pingfang sc" w:cs="pingfang sc"/>
      <w:color w:val="000000"/>
      <w:kern w:val="0"/>
      <w:sz w:val="22"/>
      <w:szCs w:val="22"/>
      <w:lang w:val="en-US" w:eastAsia="zh-CN" w:bidi="ar"/>
    </w:rPr>
  </w:style>
  <w:style w:type="paragraph" w:customStyle="1" w:styleId="5">
    <w:name w:val="p2"/>
    <w:basedOn w:val="1"/>
    <w:uiPriority w:val="0"/>
    <w:pPr>
      <w:spacing w:before="0" w:beforeAutospacing="0" w:after="0" w:afterAutospacing="0"/>
      <w:ind w:left="0" w:right="0"/>
      <w:jc w:val="left"/>
    </w:pPr>
    <w:rPr>
      <w:rFonts w:hint="eastAsia" w:ascii="pingfang sc" w:hAnsi="pingfang sc" w:eastAsia="pingfang sc" w:cs="pingfang sc"/>
      <w:color w:val="000000"/>
      <w:kern w:val="0"/>
      <w:sz w:val="22"/>
      <w:szCs w:val="22"/>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2026-09-13T22:07:00Z</dcterms:created>
  <dc:creator>麦恩莉^^</dc:creator>
  <cp:lastModifiedBy>麦恩莉^^</cp:lastModifiedBy>
  <dcterms:modified xsi:type="dcterms:W3CDTF">2026-09-13T22:40:01Z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583B4A151250DCD633AEA66A33915D3D_41</vt:lpwstr>
  </property>
</Properties>
</file>