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40"/>
      </w:pPr>
      <w:r>
        <w:rPr>
          <w:rFonts w:ascii="Hiragino Sans GB" w:hAnsi="Hiragino Sans GB" w:eastAsia="Hiragino Sans GB"/>
          <w:b/>
          <w:color w:val="0E7C86"/>
          <w:sz w:val="26"/>
        </w:rPr>
        <w:t>LOOK健康</w:t>
      </w:r>
    </w:p>
    <w:p>
      <w:pPr>
        <w:spacing w:before="360"/>
      </w:pPr>
      <w:r>
        <w:rPr>
          <w:rFonts w:ascii="Hiragino Sans GB" w:hAnsi="Hiragino Sans GB" w:eastAsia="Hiragino Sans GB"/>
          <w:b/>
          <w:color w:val="123047"/>
          <w:sz w:val="64"/>
        </w:rPr>
        <w:t>家庭健康 AI</w:t>
        <w:br/>
        <w:t>产品作品集</w:t>
      </w:r>
    </w:p>
    <w:p>
      <w:pPr>
        <w:pStyle w:val="Subtitle"/>
      </w:pPr>
      <w:r>
        <w:rPr>
          <w:rFonts w:ascii="Hiragino Sans GB" w:hAnsi="Hiragino Sans GB" w:eastAsia="Hiragino Sans GB"/>
        </w:rPr>
        <w:t>从医疗资料整理，到家庭健康行动闭环</w:t>
      </w:r>
    </w:p>
    <w:tbl>
      <w:tblPr>
        <w:tblW w:type="auto" w:w="0"/>
        <w:tblLayout w:type="fixed"/>
        <w:tblLook w:firstColumn="1" w:firstRow="1" w:lastColumn="0" w:lastRow="0" w:noHBand="0" w:noVBand="1" w:val="04A0"/>
      </w:tblPr>
      <w:tblGrid>
        <w:gridCol w:w="142"/>
        <w:gridCol w:w="9411"/>
      </w:tblGrid>
      <w:tr>
        <w:tc>
          <w:tcPr>
            <w:tcW w:type="dxa" w:w="4819"/>
            <w:shd w:fill="2B6CB0"/>
          </w:tcPr>
          <w:p/>
        </w:tc>
        <w:tc>
          <w:tcPr>
            <w:tcW w:type="dxa" w:w="4819"/>
            <w:shd w:fill="EAF2F8"/>
          </w:tcPr>
          <w:p>
            <w:r>
              <w:rPr>
                <w:rFonts w:ascii="Hiragino Sans GB" w:hAnsi="Hiragino Sans GB" w:eastAsia="Hiragino Sans GB"/>
              </w:rPr>
            </w:r>
            <w:r>
              <w:rPr>
                <w:rFonts w:ascii="Hiragino Sans GB" w:hAnsi="Hiragino Sans GB" w:eastAsia="Hiragino Sans GB"/>
                <w:b/>
                <w:color w:val="123047"/>
                <w:sz w:val="21"/>
              </w:rPr>
              <w:t>个人定位</w:t>
            </w:r>
          </w:p>
          <w:p>
            <w:pPr>
              <w:spacing w:after="40"/>
            </w:pPr>
            <w:r>
              <w:rPr>
                <w:rFonts w:ascii="Hiragino Sans GB" w:hAnsi="Hiragino Sans GB" w:eastAsia="Hiragino Sans GB"/>
              </w:rPr>
              <w:t>5年软件质量保障经验 × 1年产品管理经验 × 家庭健康AI产品从需求、设计、研发协同、测试到上线的完整实践</w:t>
            </w:r>
          </w:p>
        </w:tc>
      </w:tr>
    </w:tbl>
    <w:p/>
    <w:p>
      <w:pPr>
        <w:spacing w:before="900"/>
      </w:pPr>
      <w:r>
        <w:rPr>
          <w:rFonts w:ascii="Hiragino Sans GB" w:hAnsi="Hiragino Sans GB" w:eastAsia="Hiragino Sans GB"/>
          <w:b/>
          <w:color w:val="123047"/>
        </w:rPr>
        <w:t xml:space="preserve">姓名  </w:t>
      </w:r>
      <w:r>
        <w:rPr>
          <w:rFonts w:ascii="Hiragino Sans GB" w:hAnsi="Hiragino Sans GB" w:eastAsia="Hiragino Sans GB"/>
        </w:rPr>
        <w:t>__________</w:t>
        <w:br/>
      </w:r>
      <w:r>
        <w:rPr>
          <w:rFonts w:ascii="Hiragino Sans GB" w:hAnsi="Hiragino Sans GB" w:eastAsia="Hiragino Sans GB"/>
          <w:b/>
          <w:color w:val="123047"/>
        </w:rPr>
        <w:t xml:space="preserve">目标岗位  </w:t>
      </w:r>
      <w:r>
        <w:rPr>
          <w:rFonts w:ascii="Hiragino Sans GB" w:hAnsi="Hiragino Sans GB" w:eastAsia="Hiragino Sans GB"/>
        </w:rPr>
        <w:t>医疗AI产品经理 / AI产品质量 / 产品交付</w:t>
        <w:br/>
      </w:r>
      <w:r>
        <w:rPr>
          <w:rFonts w:ascii="Hiragino Sans GB" w:hAnsi="Hiragino Sans GB" w:eastAsia="Hiragino Sans GB"/>
          <w:b/>
          <w:color w:val="123047"/>
        </w:rPr>
        <w:t xml:space="preserve">联系方式  </w:t>
      </w:r>
      <w:r>
        <w:rPr>
          <w:rFonts w:ascii="Hiragino Sans GB" w:hAnsi="Hiragino Sans GB" w:eastAsia="Hiragino Sans GB"/>
        </w:rPr>
        <w:t>手机：__________  邮箱：________________________</w:t>
        <w:br/>
      </w:r>
      <w:r>
        <w:rPr>
          <w:rFonts w:ascii="Hiragino Sans GB" w:hAnsi="Hiragino Sans GB" w:eastAsia="Hiragino Sans GB"/>
          <w:b/>
          <w:color w:val="123047"/>
        </w:rPr>
        <w:t xml:space="preserve">版本  </w:t>
      </w:r>
      <w:r>
        <w:rPr>
          <w:rFonts w:ascii="Hiragino Sans GB" w:hAnsi="Hiragino Sans GB" w:eastAsia="Hiragino Sans GB"/>
        </w:rPr>
        <w:t>V1.0 · 2026年8月</w:t>
        <w:br/>
      </w:r>
    </w:p>
    <w:p>
      <w:r>
        <w:rPr>
          <w:rFonts w:ascii="Hiragino Sans GB" w:hAnsi="Hiragino Sans GB" w:eastAsia="Hiragino Sans GB"/>
        </w:rPr>
        <w:t>说明：效果数据、用户反馈和上线指标必须使用真实记录；未验证内容统一标注“假设/待验证”。</w:t>
      </w:r>
    </w:p>
    <w:p>
      <w:r>
        <w:rPr>
          <w:rFonts w:ascii="Hiragino Sans GB" w:hAnsi="Hiragino Sans GB" w:eastAsia="Hiragino Sans GB"/>
        </w:rPr>
        <w:br w:type="page"/>
      </w:r>
    </w:p>
    <w:p>
      <w:pPr>
        <w:pStyle w:val="Heading1"/>
      </w:pPr>
      <w:r>
        <w:rPr>
          <w:rFonts w:ascii="Hiragino Sans GB" w:hAnsi="Hiragino Sans GB" w:eastAsia="Hiragino Sans GB"/>
        </w:rPr>
        <w:t>目录</w:t>
      </w:r>
    </w:p>
    <w:p>
      <w:r>
        <w:rPr>
          <w:rFonts w:ascii="Hiragino Sans GB" w:hAnsi="Hiragino Sans GB" w:eastAsia="Hiragino Sans GB"/>
        </w:rPr>
        <w:t>01 个人定位</w:t>
        <w:br/>
        <w:t>02 产品概览</w:t>
        <w:br/>
        <w:t>03 问题洞察与用户画像</w:t>
        <w:br/>
        <w:t>04 核心闭环</w:t>
        <w:br/>
        <w:t>05 家庭成员与共享</w:t>
        <w:br/>
        <w:t>06 报告结构化与时间线</w:t>
        <w:br/>
        <w:t>07 AI对话与工具</w:t>
        <w:br/>
        <w:t>08 医疗AI质量体系</w:t>
        <w:br/>
        <w:t>09 从需求到上线</w:t>
        <w:br/>
        <w:t>10 关键产品取舍</w:t>
        <w:br/>
        <w:t>11 竞品判断</w:t>
        <w:br/>
        <w:t>12 个人贡献与证据</w:t>
        <w:br/>
        <w:t>13 产品指标</w:t>
        <w:br/>
        <w:t>14 入职90天设想</w:t>
        <w:br/>
        <w:t>15 附录与检查清单</w:t>
      </w:r>
    </w:p>
    <w:tbl>
      <w:tblPr>
        <w:tblW w:type="auto" w:w="0"/>
        <w:tblLayout w:type="fixed"/>
        <w:tblLook w:firstColumn="1" w:firstRow="1" w:lastColumn="0" w:lastRow="0" w:noHBand="0" w:noVBand="1" w:val="04A0"/>
      </w:tblPr>
      <w:tblGrid>
        <w:gridCol w:w="142"/>
        <w:gridCol w:w="9411"/>
      </w:tblGrid>
      <w:tr>
        <w:tc>
          <w:tcPr>
            <w:tcW w:type="dxa" w:w="4819"/>
            <w:shd w:fill="0E7C86"/>
          </w:tcPr>
          <w:p/>
        </w:tc>
        <w:tc>
          <w:tcPr>
            <w:tcW w:type="dxa" w:w="4819"/>
            <w:shd w:fill="EEF5F7"/>
          </w:tcPr>
          <w:p>
            <w:r>
              <w:rPr>
                <w:rFonts w:ascii="Hiragino Sans GB" w:hAnsi="Hiragino Sans GB" w:eastAsia="Hiragino Sans GB"/>
              </w:rPr>
            </w:r>
            <w:r>
              <w:rPr>
                <w:rFonts w:ascii="Hiragino Sans GB" w:hAnsi="Hiragino Sans GB" w:eastAsia="Hiragino Sans GB"/>
                <w:b/>
                <w:color w:val="123047"/>
                <w:sz w:val="21"/>
              </w:rPr>
              <w:t>阅读建议</w:t>
            </w:r>
          </w:p>
          <w:p>
            <w:pPr>
              <w:spacing w:after="40"/>
            </w:pPr>
            <w:r>
              <w:rPr>
                <w:rFonts w:ascii="Hiragino Sans GB" w:hAnsi="Hiragino Sans GB" w:eastAsia="Hiragino Sans GB"/>
              </w:rPr>
              <w:t>面试官可优先阅读第1、4、8、11、12章：分别对应个人定位、核心闭环、质量体系、竞品判断与个人贡献。</w:t>
            </w:r>
          </w:p>
        </w:tc>
      </w:tr>
    </w:tbl>
    <w:p/>
    <w:p>
      <w:r>
        <w:rPr>
          <w:rFonts w:ascii="Hiragino Sans GB" w:hAnsi="Hiragino Sans GB" w:eastAsia="Hiragino Sans GB"/>
        </w:rPr>
        <w:br w:type="page"/>
      </w:r>
    </w:p>
    <w:p>
      <w:r>
        <w:rPr>
          <w:rFonts w:ascii="Hiragino Sans GB" w:hAnsi="Hiragino Sans GB" w:eastAsia="Hiragino Sans GB"/>
          <w:b/>
          <w:color w:val="0E7C86"/>
          <w:sz w:val="17"/>
        </w:rPr>
        <w:t>SECTION 01</w:t>
      </w:r>
    </w:p>
    <w:p>
      <w:pPr>
        <w:pStyle w:val="Heading1"/>
      </w:pPr>
      <w:r>
        <w:rPr>
          <w:rFonts w:ascii="Hiragino Sans GB" w:hAnsi="Hiragino Sans GB" w:eastAsia="Hiragino Sans GB"/>
        </w:rPr>
        <w:t>我是谁：懂质量、懂技术、能交付的医疗AI产品人才</w:t>
      </w:r>
    </w:p>
    <w:p>
      <w:pPr>
        <w:pStyle w:val="Subtitle"/>
      </w:pPr>
      <w:r>
        <w:rPr>
          <w:rFonts w:ascii="Hiragino Sans GB" w:hAnsi="Hiragino Sans GB" w:eastAsia="Hiragino Sans GB"/>
        </w:rPr>
        <w:t>测试背景不是转型负担，而是医疗AI产品的风险判断能力。</w:t>
      </w:r>
    </w:p>
    <w:tbl>
      <w:tblPr>
        <w:tblW w:type="auto" w:w="0"/>
        <w:jc w:val="center"/>
        <w:tblLayout w:type="fixed"/>
        <w:tblLook w:firstColumn="1" w:firstRow="1" w:lastColumn="0" w:lastRow="0" w:noHBand="0" w:noVBand="1" w:val="04A0"/>
      </w:tblPr>
      <w:tblGrid>
        <w:gridCol w:w="3213"/>
        <w:gridCol w:w="3213"/>
        <w:gridCol w:w="3213"/>
      </w:tblGrid>
      <w:tr>
        <w:tc>
          <w:tcPr>
            <w:tcW w:type="dxa" w:w="1417"/>
            <w:shd w:fill="123047"/>
            <w:vAlign w:val="center"/>
          </w:tcPr>
          <w:p>
            <w:r>
              <w:rPr>
                <w:rFonts w:ascii="Hiragino Sans GB" w:hAnsi="Hiragino Sans GB" w:eastAsia="Hiragino Sans GB"/>
              </w:rPr>
            </w:r>
            <w:r>
              <w:rPr>
                <w:rFonts w:ascii="Hiragino Sans GB" w:hAnsi="Hiragino Sans GB" w:eastAsia="Hiragino Sans GB"/>
                <w:b/>
                <w:color w:val="FFFFFF"/>
                <w:sz w:val="18"/>
              </w:rPr>
              <w:t>能力维度</w:t>
            </w:r>
          </w:p>
        </w:tc>
        <w:tc>
          <w:tcPr>
            <w:tcW w:type="dxa" w:w="3515"/>
            <w:shd w:fill="123047"/>
            <w:vAlign w:val="center"/>
          </w:tcPr>
          <w:p>
            <w:r>
              <w:rPr>
                <w:rFonts w:ascii="Hiragino Sans GB" w:hAnsi="Hiragino Sans GB" w:eastAsia="Hiragino Sans GB"/>
              </w:rPr>
            </w:r>
            <w:r>
              <w:rPr>
                <w:rFonts w:ascii="Hiragino Sans GB" w:hAnsi="Hiragino Sans GB" w:eastAsia="Hiragino Sans GB"/>
                <w:b/>
                <w:color w:val="FFFFFF"/>
                <w:sz w:val="18"/>
              </w:rPr>
              <w:t>经历与证据</w:t>
            </w:r>
          </w:p>
        </w:tc>
        <w:tc>
          <w:tcPr>
            <w:tcW w:type="dxa" w:w="4309"/>
            <w:shd w:fill="123047"/>
            <w:vAlign w:val="center"/>
          </w:tcPr>
          <w:p>
            <w:r>
              <w:rPr>
                <w:rFonts w:ascii="Hiragino Sans GB" w:hAnsi="Hiragino Sans GB" w:eastAsia="Hiragino Sans GB"/>
              </w:rPr>
            </w:r>
            <w:r>
              <w:rPr>
                <w:rFonts w:ascii="Hiragino Sans GB" w:hAnsi="Hiragino Sans GB" w:eastAsia="Hiragino Sans GB"/>
                <w:b/>
                <w:color w:val="FFFFFF"/>
                <w:sz w:val="18"/>
              </w:rPr>
              <w:t>对医疗AI的价值</w:t>
            </w:r>
          </w:p>
        </w:tc>
      </w:tr>
      <w:tr>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产品质量</w:t>
            </w:r>
          </w:p>
        </w:tc>
        <w:tc>
          <w:tcPr>
            <w:tcW w:type="dxa" w:w="3515"/>
            <w:shd w:fill="FFFFFF"/>
            <w:vAlign w:val="center"/>
          </w:tcPr>
          <w:p>
            <w:r>
              <w:rPr>
                <w:rFonts w:ascii="Hiragino Sans GB" w:hAnsi="Hiragino Sans GB" w:eastAsia="Hiragino Sans GB"/>
              </w:rPr>
            </w:r>
            <w:r>
              <w:rPr>
                <w:rFonts w:ascii="Hiragino Sans GB" w:hAnsi="Hiragino Sans GB" w:eastAsia="Hiragino Sans GB"/>
                <w:b w:val="0"/>
                <w:color w:val="18242D"/>
                <w:sz w:val="17"/>
              </w:rPr>
              <w:t>5年软件测试与质量保障；需求评审、接口、异常、回归、验收、上线</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提前识别成员串档、报告误识别、AI危险建议和数据不一致</w:t>
            </w:r>
          </w:p>
        </w:tc>
      </w:tr>
      <w:tr>
        <w:tc>
          <w:tcPr>
            <w:tcW w:type="dxa" w:w="1417"/>
            <w:shd w:fill="F7FAFC"/>
            <w:vAlign w:val="center"/>
          </w:tcPr>
          <w:p>
            <w:r>
              <w:rPr>
                <w:rFonts w:ascii="Hiragino Sans GB" w:hAnsi="Hiragino Sans GB" w:eastAsia="Hiragino Sans GB"/>
              </w:rPr>
            </w:r>
            <w:r>
              <w:rPr>
                <w:rFonts w:ascii="Hiragino Sans GB" w:hAnsi="Hiragino Sans GB" w:eastAsia="Hiragino Sans GB"/>
                <w:b w:val="0"/>
                <w:color w:val="18242D"/>
                <w:sz w:val="17"/>
              </w:rPr>
              <w:t>产品管理</w:t>
            </w:r>
          </w:p>
        </w:tc>
        <w:tc>
          <w:tcPr>
            <w:tcW w:type="dxa" w:w="3515"/>
            <w:shd w:fill="F7FAFC"/>
            <w:vAlign w:val="center"/>
          </w:tcPr>
          <w:p>
            <w:r>
              <w:rPr>
                <w:rFonts w:ascii="Hiragino Sans GB" w:hAnsi="Hiragino Sans GB" w:eastAsia="Hiragino Sans GB"/>
              </w:rPr>
            </w:r>
            <w:r>
              <w:rPr>
                <w:rFonts w:ascii="Hiragino Sans GB" w:hAnsi="Hiragino Sans GB" w:eastAsia="Hiragino Sans GB"/>
                <w:b w:val="0"/>
                <w:color w:val="18242D"/>
                <w:sz w:val="17"/>
              </w:rPr>
              <w:t>1年产品经验；需求、原型、PRD、协同与复盘</w:t>
            </w:r>
          </w:p>
        </w:tc>
        <w:tc>
          <w:tcPr>
            <w:tcW w:type="dxa" w:w="4309"/>
            <w:shd w:fill="F7FAFC"/>
            <w:vAlign w:val="center"/>
          </w:tcPr>
          <w:p>
            <w:r>
              <w:rPr>
                <w:rFonts w:ascii="Hiragino Sans GB" w:hAnsi="Hiragino Sans GB" w:eastAsia="Hiragino Sans GB"/>
              </w:rPr>
            </w:r>
            <w:r>
              <w:rPr>
                <w:rFonts w:ascii="Hiragino Sans GB" w:hAnsi="Hiragino Sans GB" w:eastAsia="Hiragino Sans GB"/>
                <w:b w:val="0"/>
                <w:color w:val="18242D"/>
                <w:sz w:val="17"/>
              </w:rPr>
              <w:t>把用户问题拆成可开发、可验收、可度量的方案</w:t>
            </w:r>
          </w:p>
        </w:tc>
      </w:tr>
      <w:tr>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0—1实践</w:t>
            </w:r>
          </w:p>
        </w:tc>
        <w:tc>
          <w:tcPr>
            <w:tcW w:type="dxa" w:w="3515"/>
            <w:shd w:fill="FFFFFF"/>
            <w:vAlign w:val="center"/>
          </w:tcPr>
          <w:p>
            <w:r>
              <w:rPr>
                <w:rFonts w:ascii="Hiragino Sans GB" w:hAnsi="Hiragino Sans GB" w:eastAsia="Hiragino Sans GB"/>
              </w:rPr>
            </w:r>
            <w:r>
              <w:rPr>
                <w:rFonts w:ascii="Hiragino Sans GB" w:hAnsi="Hiragino Sans GB" w:eastAsia="Hiragino Sans GB"/>
                <w:b w:val="0"/>
                <w:color w:val="18242D"/>
                <w:sz w:val="17"/>
              </w:rPr>
              <w:t>家庭健康AI产品；覆盖iOS、服务端、Web和跨端协同</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理解端到端数据与服务闭环</w:t>
            </w:r>
          </w:p>
        </w:tc>
      </w:tr>
      <w:tr>
        <w:tc>
          <w:tcPr>
            <w:tcW w:type="dxa" w:w="1417"/>
            <w:shd w:fill="F7FAFC"/>
            <w:vAlign w:val="center"/>
          </w:tcPr>
          <w:p>
            <w:r>
              <w:rPr>
                <w:rFonts w:ascii="Hiragino Sans GB" w:hAnsi="Hiragino Sans GB" w:eastAsia="Hiragino Sans GB"/>
              </w:rPr>
            </w:r>
            <w:r>
              <w:rPr>
                <w:rFonts w:ascii="Hiragino Sans GB" w:hAnsi="Hiragino Sans GB" w:eastAsia="Hiragino Sans GB"/>
                <w:b w:val="0"/>
                <w:color w:val="18242D"/>
                <w:sz w:val="17"/>
              </w:rPr>
              <w:t>技术理解</w:t>
            </w:r>
          </w:p>
        </w:tc>
        <w:tc>
          <w:tcPr>
            <w:tcW w:type="dxa" w:w="3515"/>
            <w:shd w:fill="F7FAFC"/>
            <w:vAlign w:val="center"/>
          </w:tcPr>
          <w:p>
            <w:r>
              <w:rPr>
                <w:rFonts w:ascii="Hiragino Sans GB" w:hAnsi="Hiragino Sans GB" w:eastAsia="Hiragino Sans GB"/>
              </w:rPr>
            </w:r>
            <w:r>
              <w:rPr>
                <w:rFonts w:ascii="Hiragino Sans GB" w:hAnsi="Hiragino Sans GB" w:eastAsia="Hiragino Sans GB"/>
                <w:b w:val="0"/>
                <w:color w:val="18242D"/>
                <w:sz w:val="17"/>
              </w:rPr>
              <w:t>API、数据模型、OCR、AI工具、同步、权限与恢复</w:t>
            </w:r>
          </w:p>
        </w:tc>
        <w:tc>
          <w:tcPr>
            <w:tcW w:type="dxa" w:w="4309"/>
            <w:shd w:fill="F7FAFC"/>
            <w:vAlign w:val="center"/>
          </w:tcPr>
          <w:p>
            <w:r>
              <w:rPr>
                <w:rFonts w:ascii="Hiragino Sans GB" w:hAnsi="Hiragino Sans GB" w:eastAsia="Hiragino Sans GB"/>
              </w:rPr>
            </w:r>
            <w:r>
              <w:rPr>
                <w:rFonts w:ascii="Hiragino Sans GB" w:hAnsi="Hiragino Sans GB" w:eastAsia="Hiragino Sans GB"/>
                <w:b w:val="0"/>
                <w:color w:val="18242D"/>
                <w:sz w:val="17"/>
              </w:rPr>
              <w:t>能与研发、算法、测试共同决策</w:t>
            </w:r>
          </w:p>
        </w:tc>
      </w:tr>
      <w:tr>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医疗风险</w:t>
            </w:r>
          </w:p>
        </w:tc>
        <w:tc>
          <w:tcPr>
            <w:tcW w:type="dxa" w:w="3515"/>
            <w:shd w:fill="FFFFFF"/>
            <w:vAlign w:val="center"/>
          </w:tcPr>
          <w:p>
            <w:r>
              <w:rPr>
                <w:rFonts w:ascii="Hiragino Sans GB" w:hAnsi="Hiragino Sans GB" w:eastAsia="Hiragino Sans GB"/>
              </w:rPr>
            </w:r>
            <w:r>
              <w:rPr>
                <w:rFonts w:ascii="Hiragino Sans GB" w:hAnsi="Hiragino Sans GB" w:eastAsia="Hiragino Sans GB"/>
                <w:b w:val="0"/>
                <w:color w:val="18242D"/>
                <w:sz w:val="17"/>
              </w:rPr>
              <w:t>风险卡、权威引用、人工确认和隐私边界</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把安全护栏设计进产品</w:t>
            </w:r>
          </w:p>
        </w:tc>
      </w:tr>
    </w:tbl>
    <w:p/>
    <w:tbl>
      <w:tblPr>
        <w:tblW w:type="auto" w:w="0"/>
        <w:tblLayout w:type="fixed"/>
        <w:tblLook w:firstColumn="1" w:firstRow="1" w:lastColumn="0" w:lastRow="0" w:noHBand="0" w:noVBand="1" w:val="04A0"/>
      </w:tblPr>
      <w:tblGrid>
        <w:gridCol w:w="142"/>
        <w:gridCol w:w="9411"/>
      </w:tblGrid>
      <w:tr>
        <w:tc>
          <w:tcPr>
            <w:tcW w:type="dxa" w:w="4819"/>
            <w:shd w:fill="0E7C86"/>
          </w:tcPr>
          <w:p/>
        </w:tc>
        <w:tc>
          <w:tcPr>
            <w:tcW w:type="dxa" w:w="4819"/>
            <w:shd w:fill="EEF5F7"/>
          </w:tcPr>
          <w:p>
            <w:r>
              <w:rPr>
                <w:rFonts w:ascii="Hiragino Sans GB" w:hAnsi="Hiragino Sans GB" w:eastAsia="Hiragino Sans GB"/>
              </w:rPr>
            </w:r>
            <w:r>
              <w:rPr>
                <w:rFonts w:ascii="Hiragino Sans GB" w:hAnsi="Hiragino Sans GB" w:eastAsia="Hiragino Sans GB"/>
                <w:b/>
                <w:color w:val="123047"/>
                <w:sz w:val="21"/>
              </w:rPr>
              <w:t>一句话自我介绍</w:t>
            </w:r>
          </w:p>
          <w:p>
            <w:pPr>
              <w:spacing w:after="40"/>
            </w:pPr>
            <w:r>
              <w:rPr>
                <w:rFonts w:ascii="Hiragino Sans GB" w:hAnsi="Hiragino Sans GB" w:eastAsia="Hiragino Sans GB"/>
              </w:rPr>
              <w:t>我拥有5年软件质量保障和1年产品管理经验，并完整实践过一款家庭健康AI产品，能够同时从用户价值、技术可行性、医疗风险与上线质量四个角度推动产品落地。</w:t>
            </w:r>
          </w:p>
        </w:tc>
      </w:tr>
    </w:tbl>
    <w:p/>
    <w:p>
      <w:pPr>
        <w:pStyle w:val="Heading2"/>
      </w:pPr>
      <w:r>
        <w:rPr>
          <w:rFonts w:ascii="Hiragino Sans GB" w:hAnsi="Hiragino Sans GB" w:eastAsia="Hiragino Sans GB"/>
        </w:rPr>
        <w:t>我希望承担的价值</w:t>
      </w:r>
    </w:p>
    <w:p>
      <w:pPr>
        <w:pStyle w:val="ListBullet"/>
      </w:pPr>
      <w:r>
        <w:rPr>
          <w:rFonts w:ascii="Hiragino Sans GB" w:hAnsi="Hiragino Sans GB" w:eastAsia="Hiragino Sans GB"/>
        </w:rPr>
        <w:t>负责健康档案、报告解读、家庭健康管理或AI服务场景的产品设计。</w:t>
      </w:r>
    </w:p>
    <w:p>
      <w:pPr>
        <w:pStyle w:val="ListBullet"/>
      </w:pPr>
      <w:r>
        <w:rPr>
          <w:rFonts w:ascii="Hiragino Sans GB" w:hAnsi="Hiragino Sans GB" w:eastAsia="Hiragino Sans GB"/>
        </w:rPr>
        <w:t>建立医疗AI需求验收、效果评测、风险分级和版本上线机制。</w:t>
      </w:r>
    </w:p>
    <w:p>
      <w:pPr>
        <w:pStyle w:val="ListBullet"/>
      </w:pPr>
      <w:r>
        <w:rPr>
          <w:rFonts w:ascii="Hiragino Sans GB" w:hAnsi="Hiragino Sans GB" w:eastAsia="Hiragino Sans GB"/>
        </w:rPr>
        <w:t>连接产品、研发、算法、测试和运营，减少交付偏差。</w:t>
      </w:r>
    </w:p>
    <w:p>
      <w:r>
        <w:rPr>
          <w:rFonts w:ascii="Hiragino Sans GB" w:hAnsi="Hiragino Sans GB" w:eastAsia="Hiragino Sans GB"/>
        </w:rPr>
        <w:br w:type="page"/>
      </w:r>
    </w:p>
    <w:p>
      <w:r>
        <w:rPr>
          <w:rFonts w:ascii="Hiragino Sans GB" w:hAnsi="Hiragino Sans GB" w:eastAsia="Hiragino Sans GB"/>
          <w:b/>
          <w:color w:val="0E7C86"/>
          <w:sz w:val="17"/>
        </w:rPr>
        <w:t>SECTION 02</w:t>
      </w:r>
    </w:p>
    <w:p>
      <w:pPr>
        <w:pStyle w:val="Heading1"/>
      </w:pPr>
      <w:r>
        <w:rPr>
          <w:rFonts w:ascii="Hiragino Sans GB" w:hAnsi="Hiragino Sans GB" w:eastAsia="Hiragino Sans GB"/>
        </w:rPr>
        <w:t>产品概览：Look健康</w:t>
      </w:r>
    </w:p>
    <w:p>
      <w:pPr>
        <w:pStyle w:val="Subtitle"/>
      </w:pPr>
      <w:r>
        <w:rPr>
          <w:rFonts w:ascii="Hiragino Sans GB" w:hAnsi="Hiragino Sans GB" w:eastAsia="Hiragino Sans GB"/>
        </w:rPr>
        <w:t>面向家庭的健康资料、健康理解与健康行动系统。</w:t>
      </w:r>
    </w:p>
    <w:tbl>
      <w:tblPr>
        <w:tblW w:type="auto" w:w="0"/>
        <w:tblLayout w:type="fixed"/>
        <w:tblLook w:firstColumn="1" w:firstRow="1" w:lastColumn="0" w:lastRow="0" w:noHBand="0" w:noVBand="1" w:val="04A0"/>
      </w:tblPr>
      <w:tblGrid>
        <w:gridCol w:w="142"/>
        <w:gridCol w:w="9411"/>
      </w:tblGrid>
      <w:tr>
        <w:tc>
          <w:tcPr>
            <w:tcW w:type="dxa" w:w="4819"/>
            <w:shd w:fill="2B6CB0"/>
          </w:tcPr>
          <w:p/>
        </w:tc>
        <w:tc>
          <w:tcPr>
            <w:tcW w:type="dxa" w:w="4819"/>
            <w:shd w:fill="EAF2F8"/>
          </w:tcPr>
          <w:p>
            <w:r>
              <w:rPr>
                <w:rFonts w:ascii="Hiragino Sans GB" w:hAnsi="Hiragino Sans GB" w:eastAsia="Hiragino Sans GB"/>
              </w:rPr>
            </w:r>
            <w:r>
              <w:rPr>
                <w:rFonts w:ascii="Hiragino Sans GB" w:hAnsi="Hiragino Sans GB" w:eastAsia="Hiragino Sans GB"/>
                <w:b/>
                <w:color w:val="123047"/>
                <w:sz w:val="21"/>
              </w:rPr>
              <w:t>产品定位</w:t>
            </w:r>
          </w:p>
          <w:p>
            <w:pPr>
              <w:spacing w:after="40"/>
            </w:pPr>
            <w:r>
              <w:rPr>
                <w:rFonts w:ascii="Hiragino Sans GB" w:hAnsi="Hiragino Sans GB" w:eastAsia="Hiragino Sans GB"/>
              </w:rPr>
              <w:t>把全家的报告、用药和复查，整理成一条看得懂、能行动、会持续更新的健康时间线。</w:t>
            </w:r>
          </w:p>
        </w:tc>
      </w:tr>
    </w:tbl>
    <w:p/>
    <w:tbl>
      <w:tblPr>
        <w:tblW w:type="auto" w:w="0"/>
        <w:jc w:val="center"/>
        <w:tblLayout w:type="fixed"/>
        <w:tblLook w:firstColumn="1" w:firstRow="1" w:lastColumn="0" w:lastRow="0" w:noHBand="0" w:noVBand="1" w:val="04A0"/>
      </w:tblPr>
      <w:tblGrid>
        <w:gridCol w:w="4819"/>
        <w:gridCol w:w="4819"/>
      </w:tblGrid>
      <w:tr>
        <w:tc>
          <w:tcPr>
            <w:tcW w:type="dxa" w:w="1814"/>
            <w:shd w:fill="123047"/>
            <w:vAlign w:val="center"/>
          </w:tcPr>
          <w:p>
            <w:r>
              <w:rPr>
                <w:rFonts w:ascii="Hiragino Sans GB" w:hAnsi="Hiragino Sans GB" w:eastAsia="Hiragino Sans GB"/>
              </w:rPr>
            </w:r>
            <w:r>
              <w:rPr>
                <w:rFonts w:ascii="Hiragino Sans GB" w:hAnsi="Hiragino Sans GB" w:eastAsia="Hiragino Sans GB"/>
                <w:b/>
                <w:color w:val="FFFFFF"/>
                <w:sz w:val="18"/>
              </w:rPr>
              <w:t>项目</w:t>
            </w:r>
          </w:p>
        </w:tc>
        <w:tc>
          <w:tcPr>
            <w:tcW w:type="dxa" w:w="7710"/>
            <w:shd w:fill="123047"/>
            <w:vAlign w:val="center"/>
          </w:tcPr>
          <w:p>
            <w:r>
              <w:rPr>
                <w:rFonts w:ascii="Hiragino Sans GB" w:hAnsi="Hiragino Sans GB" w:eastAsia="Hiragino Sans GB"/>
              </w:rPr>
            </w:r>
            <w:r>
              <w:rPr>
                <w:rFonts w:ascii="Hiragino Sans GB" w:hAnsi="Hiragino Sans GB" w:eastAsia="Hiragino Sans GB"/>
                <w:b/>
                <w:color w:val="FFFFFF"/>
                <w:sz w:val="18"/>
              </w:rPr>
              <w:t>内容</w:t>
            </w:r>
          </w:p>
        </w:tc>
      </w:tr>
      <w:tr>
        <w:tc>
          <w:tcPr>
            <w:tcW w:type="dxa" w:w="1814"/>
            <w:shd w:fill="FFFFFF"/>
            <w:vAlign w:val="center"/>
          </w:tcPr>
          <w:p>
            <w:r>
              <w:rPr>
                <w:rFonts w:ascii="Hiragino Sans GB" w:hAnsi="Hiragino Sans GB" w:eastAsia="Hiragino Sans GB"/>
              </w:rPr>
            </w:r>
            <w:r>
              <w:rPr>
                <w:rFonts w:ascii="Hiragino Sans GB" w:hAnsi="Hiragino Sans GB" w:eastAsia="Hiragino Sans GB"/>
                <w:b w:val="0"/>
                <w:color w:val="18242D"/>
                <w:sz w:val="17"/>
              </w:rPr>
              <w:t>目标用户</w:t>
            </w:r>
          </w:p>
        </w:tc>
        <w:tc>
          <w:tcPr>
            <w:tcW w:type="dxa" w:w="7710"/>
            <w:shd w:fill="FFFFFF"/>
            <w:vAlign w:val="center"/>
          </w:tcPr>
          <w:p>
            <w:r>
              <w:rPr>
                <w:rFonts w:ascii="Hiragino Sans GB" w:hAnsi="Hiragino Sans GB" w:eastAsia="Hiragino Sans GB"/>
              </w:rPr>
            </w:r>
            <w:r>
              <w:rPr>
                <w:rFonts w:ascii="Hiragino Sans GB" w:hAnsi="Hiragino Sans GB" w:eastAsia="Hiragino Sans GB"/>
                <w:b w:val="0"/>
                <w:color w:val="18242D"/>
                <w:sz w:val="17"/>
              </w:rPr>
              <w:t>同时管理本人、父母、孩子健康资料的个人与家庭照护者</w:t>
            </w:r>
          </w:p>
        </w:tc>
      </w:tr>
      <w:tr>
        <w:tc>
          <w:tcPr>
            <w:tcW w:type="dxa" w:w="1814"/>
            <w:shd w:fill="F7FAFC"/>
            <w:vAlign w:val="center"/>
          </w:tcPr>
          <w:p>
            <w:r>
              <w:rPr>
                <w:rFonts w:ascii="Hiragino Sans GB" w:hAnsi="Hiragino Sans GB" w:eastAsia="Hiragino Sans GB"/>
              </w:rPr>
            </w:r>
            <w:r>
              <w:rPr>
                <w:rFonts w:ascii="Hiragino Sans GB" w:hAnsi="Hiragino Sans GB" w:eastAsia="Hiragino Sans GB"/>
                <w:b w:val="0"/>
                <w:color w:val="18242D"/>
                <w:sz w:val="17"/>
              </w:rPr>
              <w:t>核心问题</w:t>
            </w:r>
          </w:p>
        </w:tc>
        <w:tc>
          <w:tcPr>
            <w:tcW w:type="dxa" w:w="7710"/>
            <w:shd w:fill="F7FAFC"/>
            <w:vAlign w:val="center"/>
          </w:tcPr>
          <w:p>
            <w:r>
              <w:rPr>
                <w:rFonts w:ascii="Hiragino Sans GB" w:hAnsi="Hiragino Sans GB" w:eastAsia="Hiragino Sans GB"/>
              </w:rPr>
            </w:r>
            <w:r>
              <w:rPr>
                <w:rFonts w:ascii="Hiragino Sans GB" w:hAnsi="Hiragino Sans GB" w:eastAsia="Hiragino Sans GB"/>
                <w:b w:val="0"/>
                <w:color w:val="18242D"/>
                <w:sz w:val="17"/>
              </w:rPr>
              <w:t>报告散落、术语难懂、历史难查、用药与复查易忘、家庭协作成本高</w:t>
            </w:r>
          </w:p>
        </w:tc>
      </w:tr>
      <w:tr>
        <w:tc>
          <w:tcPr>
            <w:tcW w:type="dxa" w:w="1814"/>
            <w:shd w:fill="FFFFFF"/>
            <w:vAlign w:val="center"/>
          </w:tcPr>
          <w:p>
            <w:r>
              <w:rPr>
                <w:rFonts w:ascii="Hiragino Sans GB" w:hAnsi="Hiragino Sans GB" w:eastAsia="Hiragino Sans GB"/>
              </w:rPr>
            </w:r>
            <w:r>
              <w:rPr>
                <w:rFonts w:ascii="Hiragino Sans GB" w:hAnsi="Hiragino Sans GB" w:eastAsia="Hiragino Sans GB"/>
                <w:b w:val="0"/>
                <w:color w:val="18242D"/>
                <w:sz w:val="17"/>
              </w:rPr>
              <w:t>核心方案</w:t>
            </w:r>
          </w:p>
        </w:tc>
        <w:tc>
          <w:tcPr>
            <w:tcW w:type="dxa" w:w="7710"/>
            <w:shd w:fill="FFFFFF"/>
            <w:vAlign w:val="center"/>
          </w:tcPr>
          <w:p>
            <w:r>
              <w:rPr>
                <w:rFonts w:ascii="Hiragino Sans GB" w:hAnsi="Hiragino Sans GB" w:eastAsia="Hiragino Sans GB"/>
              </w:rPr>
            </w:r>
            <w:r>
              <w:rPr>
                <w:rFonts w:ascii="Hiragino Sans GB" w:hAnsi="Hiragino Sans GB" w:eastAsia="Hiragino Sans GB"/>
                <w:b w:val="0"/>
                <w:color w:val="18242D"/>
                <w:sz w:val="17"/>
              </w:rPr>
              <w:t>成员档案 + 报告结构化 + AI解读 + 时间线 + 任务提醒 + 家庭共享</w:t>
            </w:r>
          </w:p>
        </w:tc>
      </w:tr>
      <w:tr>
        <w:tc>
          <w:tcPr>
            <w:tcW w:type="dxa" w:w="1814"/>
            <w:shd w:fill="F7FAFC"/>
            <w:vAlign w:val="center"/>
          </w:tcPr>
          <w:p>
            <w:r>
              <w:rPr>
                <w:rFonts w:ascii="Hiragino Sans GB" w:hAnsi="Hiragino Sans GB" w:eastAsia="Hiragino Sans GB"/>
              </w:rPr>
            </w:r>
            <w:r>
              <w:rPr>
                <w:rFonts w:ascii="Hiragino Sans GB" w:hAnsi="Hiragino Sans GB" w:eastAsia="Hiragino Sans GB"/>
                <w:b w:val="0"/>
                <w:color w:val="18242D"/>
                <w:sz w:val="17"/>
              </w:rPr>
              <w:t>产品形态</w:t>
            </w:r>
          </w:p>
        </w:tc>
        <w:tc>
          <w:tcPr>
            <w:tcW w:type="dxa" w:w="7710"/>
            <w:shd w:fill="F7FAFC"/>
            <w:vAlign w:val="center"/>
          </w:tcPr>
          <w:p>
            <w:r>
              <w:rPr>
                <w:rFonts w:ascii="Hiragino Sans GB" w:hAnsi="Hiragino Sans GB" w:eastAsia="Hiragino Sans GB"/>
              </w:rPr>
            </w:r>
            <w:r>
              <w:rPr>
                <w:rFonts w:ascii="Hiragino Sans GB" w:hAnsi="Hiragino Sans GB" w:eastAsia="Hiragino Sans GB"/>
                <w:b w:val="0"/>
                <w:color w:val="18242D"/>
                <w:sz w:val="17"/>
              </w:rPr>
              <w:t>iOS客户端、服务端API、Web对话与后台运营能力</w:t>
            </w:r>
          </w:p>
        </w:tc>
      </w:tr>
      <w:tr>
        <w:tc>
          <w:tcPr>
            <w:tcW w:type="dxa" w:w="1814"/>
            <w:shd w:fill="FFFFFF"/>
            <w:vAlign w:val="center"/>
          </w:tcPr>
          <w:p>
            <w:r>
              <w:rPr>
                <w:rFonts w:ascii="Hiragino Sans GB" w:hAnsi="Hiragino Sans GB" w:eastAsia="Hiragino Sans GB"/>
              </w:rPr>
            </w:r>
            <w:r>
              <w:rPr>
                <w:rFonts w:ascii="Hiragino Sans GB" w:hAnsi="Hiragino Sans GB" w:eastAsia="Hiragino Sans GB"/>
                <w:b w:val="0"/>
                <w:color w:val="18242D"/>
                <w:sz w:val="17"/>
              </w:rPr>
              <w:t>项目阶段</w:t>
            </w:r>
          </w:p>
        </w:tc>
        <w:tc>
          <w:tcPr>
            <w:tcW w:type="dxa" w:w="7710"/>
            <w:shd w:fill="FFFFFF"/>
            <w:vAlign w:val="center"/>
          </w:tcPr>
          <w:p>
            <w:r>
              <w:rPr>
                <w:rFonts w:ascii="Hiragino Sans GB" w:hAnsi="Hiragino Sans GB" w:eastAsia="Hiragino Sans GB"/>
              </w:rPr>
            </w:r>
            <w:r>
              <w:rPr>
                <w:rFonts w:ascii="Hiragino Sans GB" w:hAnsi="Hiragino Sans GB" w:eastAsia="Hiragino Sans GB"/>
                <w:b w:val="0"/>
                <w:color w:val="18242D"/>
                <w:sz w:val="17"/>
              </w:rPr>
              <w:t>请补充真实上线版本、用户量、使用数据与反馈</w:t>
            </w:r>
          </w:p>
        </w:tc>
      </w:tr>
      <w:tr>
        <w:tc>
          <w:tcPr>
            <w:tcW w:type="dxa" w:w="1814"/>
            <w:shd w:fill="F7FAFC"/>
            <w:vAlign w:val="center"/>
          </w:tcPr>
          <w:p>
            <w:r>
              <w:rPr>
                <w:rFonts w:ascii="Hiragino Sans GB" w:hAnsi="Hiragino Sans GB" w:eastAsia="Hiragino Sans GB"/>
              </w:rPr>
            </w:r>
            <w:r>
              <w:rPr>
                <w:rFonts w:ascii="Hiragino Sans GB" w:hAnsi="Hiragino Sans GB" w:eastAsia="Hiragino Sans GB"/>
                <w:b w:val="0"/>
                <w:color w:val="18242D"/>
                <w:sz w:val="17"/>
              </w:rPr>
              <w:t>本人角色</w:t>
            </w:r>
          </w:p>
        </w:tc>
        <w:tc>
          <w:tcPr>
            <w:tcW w:type="dxa" w:w="7710"/>
            <w:shd w:fill="F7FAFC"/>
            <w:vAlign w:val="center"/>
          </w:tcPr>
          <w:p>
            <w:r>
              <w:rPr>
                <w:rFonts w:ascii="Hiragino Sans GB" w:hAnsi="Hiragino Sans GB" w:eastAsia="Hiragino Sans GB"/>
              </w:rPr>
            </w:r>
            <w:r>
              <w:rPr>
                <w:rFonts w:ascii="Hiragino Sans GB" w:hAnsi="Hiragino Sans GB" w:eastAsia="Hiragino Sans GB"/>
                <w:b w:val="0"/>
                <w:color w:val="18242D"/>
                <w:sz w:val="17"/>
              </w:rPr>
              <w:t>请补充真实角色、投入周期和团队规模</w:t>
            </w:r>
          </w:p>
        </w:tc>
      </w:tr>
    </w:tbl>
    <w:p/>
    <w:tbl>
      <w:tblPr>
        <w:tblW w:type="auto" w:w="0"/>
        <w:tblLook w:firstColumn="1" w:firstRow="1" w:lastColumn="0" w:lastRow="0" w:noHBand="0" w:noVBand="1" w:val="04A0"/>
      </w:tblPr>
      <w:tblGrid>
        <w:gridCol w:w="9638"/>
      </w:tblGrid>
      <w:tr>
        <w:tc>
          <w:tcPr>
            <w:tcW w:type="dxa" w:w="9638"/>
            <w:shd w:fill="F4F7F9"/>
            <w:vAlign w:val="center"/>
          </w:tcPr>
          <w:p>
            <w:pPr>
              <w:jc w:val="center"/>
            </w:pPr>
            <w:r>
              <w:rPr>
                <w:rFonts w:ascii="Hiragino Sans GB" w:hAnsi="Hiragino Sans GB" w:eastAsia="Hiragino Sans GB"/>
                <w:b/>
                <w:color w:val="5B6573"/>
                <w:sz w:val="24"/>
              </w:rPr>
              <w:t>【截图占位】首页、健康时间线与AI对话三屏组合</w:t>
            </w:r>
          </w:p>
          <w:p>
            <w:pPr>
              <w:jc w:val="center"/>
            </w:pPr>
            <w:r>
              <w:rPr>
                <w:rFonts w:ascii="Hiragino Sans GB" w:hAnsi="Hiragino Sans GB" w:eastAsia="Hiragino Sans GB"/>
              </w:rPr>
              <w:t>替换为脱敏后的真实产品截图，并对关键区域进行编号标注。</w:t>
            </w:r>
          </w:p>
        </w:tc>
      </w:tr>
    </w:tbl>
    <w:p/>
    <w:p>
      <w:pPr>
        <w:pStyle w:val="ListBullet"/>
      </w:pPr>
      <w:r>
        <w:rPr>
          <w:rFonts w:ascii="Hiragino Sans GB" w:hAnsi="Hiragino Sans GB" w:eastAsia="Hiragino Sans GB"/>
        </w:rPr>
        <w:t>成员优先：资料和行动明确归属真实成员。</w:t>
      </w:r>
    </w:p>
    <w:p>
      <w:pPr>
        <w:pStyle w:val="ListBullet"/>
      </w:pPr>
      <w:r>
        <w:rPr>
          <w:rFonts w:ascii="Hiragino Sans GB" w:hAnsi="Hiragino Sans GB" w:eastAsia="Hiragino Sans GB"/>
        </w:rPr>
        <w:t>结构化优先：重要信息进入可检索、可比较的数据。</w:t>
      </w:r>
    </w:p>
    <w:p>
      <w:pPr>
        <w:pStyle w:val="ListBullet"/>
      </w:pPr>
      <w:r>
        <w:rPr>
          <w:rFonts w:ascii="Hiragino Sans GB" w:hAnsi="Hiragino Sans GB" w:eastAsia="Hiragino Sans GB"/>
        </w:rPr>
        <w:t>行动优先：解读后给出明确下一步。</w:t>
      </w:r>
    </w:p>
    <w:p>
      <w:pPr>
        <w:pStyle w:val="ListBullet"/>
      </w:pPr>
      <w:r>
        <w:rPr>
          <w:rFonts w:ascii="Hiragino Sans GB" w:hAnsi="Hiragino Sans GB" w:eastAsia="Hiragino Sans GB"/>
        </w:rPr>
        <w:t>安全优先：不替代诊断，明确风险与就医边界。</w:t>
      </w:r>
    </w:p>
    <w:p>
      <w:r>
        <w:rPr>
          <w:rFonts w:ascii="Hiragino Sans GB" w:hAnsi="Hiragino Sans GB" w:eastAsia="Hiragino Sans GB"/>
        </w:rPr>
        <w:br w:type="page"/>
      </w:r>
    </w:p>
    <w:p>
      <w:r>
        <w:rPr>
          <w:rFonts w:ascii="Hiragino Sans GB" w:hAnsi="Hiragino Sans GB" w:eastAsia="Hiragino Sans GB"/>
          <w:b/>
          <w:color w:val="0E7C86"/>
          <w:sz w:val="17"/>
        </w:rPr>
        <w:t>SECTION 03</w:t>
      </w:r>
    </w:p>
    <w:p>
      <w:pPr>
        <w:pStyle w:val="Heading1"/>
      </w:pPr>
      <w:r>
        <w:rPr>
          <w:rFonts w:ascii="Hiragino Sans GB" w:hAnsi="Hiragino Sans GB" w:eastAsia="Hiragino Sans GB"/>
        </w:rPr>
        <w:t>问题洞察：家庭真正缺少的不是又一个问答入口</w:t>
      </w:r>
    </w:p>
    <w:p>
      <w:pPr>
        <w:pStyle w:val="Subtitle"/>
      </w:pPr>
      <w:r>
        <w:rPr>
          <w:rFonts w:ascii="Hiragino Sans GB" w:hAnsi="Hiragino Sans GB" w:eastAsia="Hiragino Sans GB"/>
        </w:rPr>
        <w:t>用户需要持续积累、随时找得到、能够共同维护的健康上下文。</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531"/>
            <w:shd w:fill="123047"/>
            <w:vAlign w:val="center"/>
          </w:tcPr>
          <w:p>
            <w:r>
              <w:rPr>
                <w:rFonts w:ascii="Hiragino Sans GB" w:hAnsi="Hiragino Sans GB" w:eastAsia="Hiragino Sans GB"/>
              </w:rPr>
            </w:r>
            <w:r>
              <w:rPr>
                <w:rFonts w:ascii="Hiragino Sans GB" w:hAnsi="Hiragino Sans GB" w:eastAsia="Hiragino Sans GB"/>
                <w:b/>
                <w:color w:val="FFFFFF"/>
                <w:sz w:val="18"/>
              </w:rPr>
              <w:t>场景</w:t>
            </w:r>
          </w:p>
        </w:tc>
        <w:tc>
          <w:tcPr>
            <w:tcW w:type="dxa" w:w="2098"/>
            <w:shd w:fill="123047"/>
            <w:vAlign w:val="center"/>
          </w:tcPr>
          <w:p>
            <w:r>
              <w:rPr>
                <w:rFonts w:ascii="Hiragino Sans GB" w:hAnsi="Hiragino Sans GB" w:eastAsia="Hiragino Sans GB"/>
              </w:rPr>
            </w:r>
            <w:r>
              <w:rPr>
                <w:rFonts w:ascii="Hiragino Sans GB" w:hAnsi="Hiragino Sans GB" w:eastAsia="Hiragino Sans GB"/>
                <w:b/>
                <w:color w:val="FFFFFF"/>
                <w:sz w:val="18"/>
              </w:rPr>
              <w:t>当前做法</w:t>
            </w:r>
          </w:p>
        </w:tc>
        <w:tc>
          <w:tcPr>
            <w:tcW w:type="dxa" w:w="2551"/>
            <w:shd w:fill="123047"/>
            <w:vAlign w:val="center"/>
          </w:tcPr>
          <w:p>
            <w:r>
              <w:rPr>
                <w:rFonts w:ascii="Hiragino Sans GB" w:hAnsi="Hiragino Sans GB" w:eastAsia="Hiragino Sans GB"/>
              </w:rPr>
            </w:r>
            <w:r>
              <w:rPr>
                <w:rFonts w:ascii="Hiragino Sans GB" w:hAnsi="Hiragino Sans GB" w:eastAsia="Hiragino Sans GB"/>
                <w:b/>
                <w:color w:val="FFFFFF"/>
                <w:sz w:val="18"/>
              </w:rPr>
              <w:t>痛点</w:t>
            </w:r>
          </w:p>
        </w:tc>
        <w:tc>
          <w:tcPr>
            <w:tcW w:type="dxa" w:w="3231"/>
            <w:shd w:fill="123047"/>
            <w:vAlign w:val="center"/>
          </w:tcPr>
          <w:p>
            <w:r>
              <w:rPr>
                <w:rFonts w:ascii="Hiragino Sans GB" w:hAnsi="Hiragino Sans GB" w:eastAsia="Hiragino Sans GB"/>
              </w:rPr>
            </w:r>
            <w:r>
              <w:rPr>
                <w:rFonts w:ascii="Hiragino Sans GB" w:hAnsi="Hiragino Sans GB" w:eastAsia="Hiragino Sans GB"/>
                <w:b/>
                <w:color w:val="FFFFFF"/>
                <w:sz w:val="18"/>
              </w:rPr>
              <w:t>机会</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体检后</w:t>
            </w:r>
          </w:p>
        </w:tc>
        <w:tc>
          <w:tcPr>
            <w:tcW w:type="dxa" w:w="2098"/>
            <w:shd w:fill="FFFFFF"/>
            <w:vAlign w:val="center"/>
          </w:tcPr>
          <w:p>
            <w:r>
              <w:rPr>
                <w:rFonts w:ascii="Hiragino Sans GB" w:hAnsi="Hiragino Sans GB" w:eastAsia="Hiragino Sans GB"/>
              </w:rPr>
            </w:r>
            <w:r>
              <w:rPr>
                <w:rFonts w:ascii="Hiragino Sans GB" w:hAnsi="Hiragino Sans GB" w:eastAsia="Hiragino Sans GB"/>
                <w:b w:val="0"/>
                <w:color w:val="18242D"/>
                <w:sz w:val="17"/>
              </w:rPr>
              <w:t>报告留在相册或聊天</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看不懂、找不到、无法对比</w:t>
            </w:r>
          </w:p>
        </w:tc>
        <w:tc>
          <w:tcPr>
            <w:tcW w:type="dxa" w:w="3231"/>
            <w:shd w:fill="FFFFFF"/>
            <w:vAlign w:val="center"/>
          </w:tcPr>
          <w:p>
            <w:r>
              <w:rPr>
                <w:rFonts w:ascii="Hiragino Sans GB" w:hAnsi="Hiragino Sans GB" w:eastAsia="Hiragino Sans GB"/>
              </w:rPr>
            </w:r>
            <w:r>
              <w:rPr>
                <w:rFonts w:ascii="Hiragino Sans GB" w:hAnsi="Hiragino Sans GB" w:eastAsia="Hiragino Sans GB"/>
                <w:b w:val="0"/>
                <w:color w:val="18242D"/>
                <w:sz w:val="17"/>
              </w:rPr>
              <w:t>结构化归档 + 复查任务</w:t>
            </w:r>
          </w:p>
        </w:tc>
      </w:tr>
      <w:tr>
        <w:tc>
          <w:tcPr>
            <w:tcW w:type="dxa" w:w="1531"/>
            <w:shd w:fill="F7FAFC"/>
            <w:vAlign w:val="center"/>
          </w:tcPr>
          <w:p>
            <w:r>
              <w:rPr>
                <w:rFonts w:ascii="Hiragino Sans GB" w:hAnsi="Hiragino Sans GB" w:eastAsia="Hiragino Sans GB"/>
              </w:rPr>
            </w:r>
            <w:r>
              <w:rPr>
                <w:rFonts w:ascii="Hiragino Sans GB" w:hAnsi="Hiragino Sans GB" w:eastAsia="Hiragino Sans GB"/>
                <w:b w:val="0"/>
                <w:color w:val="18242D"/>
                <w:sz w:val="17"/>
              </w:rPr>
              <w:t>照护父母</w:t>
            </w:r>
          </w:p>
        </w:tc>
        <w:tc>
          <w:tcPr>
            <w:tcW w:type="dxa" w:w="2098"/>
            <w:shd w:fill="F7FAFC"/>
            <w:vAlign w:val="center"/>
          </w:tcPr>
          <w:p>
            <w:r>
              <w:rPr>
                <w:rFonts w:ascii="Hiragino Sans GB" w:hAnsi="Hiragino Sans GB" w:eastAsia="Hiragino Sans GB"/>
              </w:rPr>
            </w:r>
            <w:r>
              <w:rPr>
                <w:rFonts w:ascii="Hiragino Sans GB" w:hAnsi="Hiragino Sans GB" w:eastAsia="Hiragino Sans GB"/>
                <w:b w:val="0"/>
                <w:color w:val="18242D"/>
                <w:sz w:val="17"/>
              </w:rPr>
              <w:t>家人分别保存</w:t>
            </w:r>
          </w:p>
        </w:tc>
        <w:tc>
          <w:tcPr>
            <w:tcW w:type="dxa" w:w="2551"/>
            <w:shd w:fill="F7FAFC"/>
            <w:vAlign w:val="center"/>
          </w:tcPr>
          <w:p>
            <w:r>
              <w:rPr>
                <w:rFonts w:ascii="Hiragino Sans GB" w:hAnsi="Hiragino Sans GB" w:eastAsia="Hiragino Sans GB"/>
              </w:rPr>
            </w:r>
            <w:r>
              <w:rPr>
                <w:rFonts w:ascii="Hiragino Sans GB" w:hAnsi="Hiragino Sans GB" w:eastAsia="Hiragino Sans GB"/>
                <w:b w:val="0"/>
                <w:color w:val="18242D"/>
                <w:sz w:val="17"/>
              </w:rPr>
              <w:t>不同步、重复询问、责任不清</w:t>
            </w:r>
          </w:p>
        </w:tc>
        <w:tc>
          <w:tcPr>
            <w:tcW w:type="dxa" w:w="3231"/>
            <w:shd w:fill="F7FAFC"/>
            <w:vAlign w:val="center"/>
          </w:tcPr>
          <w:p>
            <w:r>
              <w:rPr>
                <w:rFonts w:ascii="Hiragino Sans GB" w:hAnsi="Hiragino Sans GB" w:eastAsia="Hiragino Sans GB"/>
              </w:rPr>
            </w:r>
            <w:r>
              <w:rPr>
                <w:rFonts w:ascii="Hiragino Sans GB" w:hAnsi="Hiragino Sans GB" w:eastAsia="Hiragino Sans GB"/>
                <w:b w:val="0"/>
                <w:color w:val="18242D"/>
                <w:sz w:val="17"/>
              </w:rPr>
              <w:t>成员共享 + 权限</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长期用药</w:t>
            </w:r>
          </w:p>
        </w:tc>
        <w:tc>
          <w:tcPr>
            <w:tcW w:type="dxa" w:w="2098"/>
            <w:shd w:fill="FFFFFF"/>
            <w:vAlign w:val="center"/>
          </w:tcPr>
          <w:p>
            <w:r>
              <w:rPr>
                <w:rFonts w:ascii="Hiragino Sans GB" w:hAnsi="Hiragino Sans GB" w:eastAsia="Hiragino Sans GB"/>
              </w:rPr>
            </w:r>
            <w:r>
              <w:rPr>
                <w:rFonts w:ascii="Hiragino Sans GB" w:hAnsi="Hiragino Sans GB" w:eastAsia="Hiragino Sans GB"/>
                <w:b w:val="0"/>
                <w:color w:val="18242D"/>
                <w:sz w:val="17"/>
              </w:rPr>
              <w:t>依赖记忆或纸条</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药名剂量混乱、漏服</w:t>
            </w:r>
          </w:p>
        </w:tc>
        <w:tc>
          <w:tcPr>
            <w:tcW w:type="dxa" w:w="3231"/>
            <w:shd w:fill="FFFFFF"/>
            <w:vAlign w:val="center"/>
          </w:tcPr>
          <w:p>
            <w:r>
              <w:rPr>
                <w:rFonts w:ascii="Hiragino Sans GB" w:hAnsi="Hiragino Sans GB" w:eastAsia="Hiragino Sans GB"/>
              </w:rPr>
            </w:r>
            <w:r>
              <w:rPr>
                <w:rFonts w:ascii="Hiragino Sans GB" w:hAnsi="Hiragino Sans GB" w:eastAsia="Hiragino Sans GB"/>
                <w:b w:val="0"/>
                <w:color w:val="18242D"/>
                <w:sz w:val="17"/>
              </w:rPr>
              <w:t>药箱 + 计划 + 执行</w:t>
            </w:r>
          </w:p>
        </w:tc>
      </w:tr>
      <w:tr>
        <w:tc>
          <w:tcPr>
            <w:tcW w:type="dxa" w:w="1531"/>
            <w:shd w:fill="F7FAFC"/>
            <w:vAlign w:val="center"/>
          </w:tcPr>
          <w:p>
            <w:r>
              <w:rPr>
                <w:rFonts w:ascii="Hiragino Sans GB" w:hAnsi="Hiragino Sans GB" w:eastAsia="Hiragino Sans GB"/>
              </w:rPr>
            </w:r>
            <w:r>
              <w:rPr>
                <w:rFonts w:ascii="Hiragino Sans GB" w:hAnsi="Hiragino Sans GB" w:eastAsia="Hiragino Sans GB"/>
                <w:b w:val="0"/>
                <w:color w:val="18242D"/>
                <w:sz w:val="17"/>
              </w:rPr>
              <w:t>就医前</w:t>
            </w:r>
          </w:p>
        </w:tc>
        <w:tc>
          <w:tcPr>
            <w:tcW w:type="dxa" w:w="2098"/>
            <w:shd w:fill="F7FAFC"/>
            <w:vAlign w:val="center"/>
          </w:tcPr>
          <w:p>
            <w:r>
              <w:rPr>
                <w:rFonts w:ascii="Hiragino Sans GB" w:hAnsi="Hiragino Sans GB" w:eastAsia="Hiragino Sans GB"/>
              </w:rPr>
            </w:r>
            <w:r>
              <w:rPr>
                <w:rFonts w:ascii="Hiragino Sans GB" w:hAnsi="Hiragino Sans GB" w:eastAsia="Hiragino Sans GB"/>
                <w:b w:val="0"/>
                <w:color w:val="18242D"/>
                <w:sz w:val="17"/>
              </w:rPr>
              <w:t>临时翻找资料</w:t>
            </w:r>
          </w:p>
        </w:tc>
        <w:tc>
          <w:tcPr>
            <w:tcW w:type="dxa" w:w="2551"/>
            <w:shd w:fill="F7FAFC"/>
            <w:vAlign w:val="center"/>
          </w:tcPr>
          <w:p>
            <w:r>
              <w:rPr>
                <w:rFonts w:ascii="Hiragino Sans GB" w:hAnsi="Hiragino Sans GB" w:eastAsia="Hiragino Sans GB"/>
              </w:rPr>
            </w:r>
            <w:r>
              <w:rPr>
                <w:rFonts w:ascii="Hiragino Sans GB" w:hAnsi="Hiragino Sans GB" w:eastAsia="Hiragino Sans GB"/>
                <w:b w:val="0"/>
                <w:color w:val="18242D"/>
                <w:sz w:val="17"/>
              </w:rPr>
              <w:t>时间紧、信息不完整</w:t>
            </w:r>
          </w:p>
        </w:tc>
        <w:tc>
          <w:tcPr>
            <w:tcW w:type="dxa" w:w="3231"/>
            <w:shd w:fill="F7FAFC"/>
            <w:vAlign w:val="center"/>
          </w:tcPr>
          <w:p>
            <w:r>
              <w:rPr>
                <w:rFonts w:ascii="Hiragino Sans GB" w:hAnsi="Hiragino Sans GB" w:eastAsia="Hiragino Sans GB"/>
              </w:rPr>
            </w:r>
            <w:r>
              <w:rPr>
                <w:rFonts w:ascii="Hiragino Sans GB" w:hAnsi="Hiragino Sans GB" w:eastAsia="Hiragino Sans GB"/>
                <w:b w:val="0"/>
                <w:color w:val="18242D"/>
                <w:sz w:val="17"/>
              </w:rPr>
              <w:t>健康摘要和时间线</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AI咨询</w:t>
            </w:r>
          </w:p>
        </w:tc>
        <w:tc>
          <w:tcPr>
            <w:tcW w:type="dxa" w:w="2098"/>
            <w:shd w:fill="FFFFFF"/>
            <w:vAlign w:val="center"/>
          </w:tcPr>
          <w:p>
            <w:r>
              <w:rPr>
                <w:rFonts w:ascii="Hiragino Sans GB" w:hAnsi="Hiragino Sans GB" w:eastAsia="Hiragino Sans GB"/>
              </w:rPr>
            </w:r>
            <w:r>
              <w:rPr>
                <w:rFonts w:ascii="Hiragino Sans GB" w:hAnsi="Hiragino Sans GB" w:eastAsia="Hiragino Sans GB"/>
                <w:b w:val="0"/>
                <w:color w:val="18242D"/>
                <w:sz w:val="17"/>
              </w:rPr>
              <w:t>每次重新描述</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没有历史背景</w:t>
            </w:r>
          </w:p>
        </w:tc>
        <w:tc>
          <w:tcPr>
            <w:tcW w:type="dxa" w:w="3231"/>
            <w:shd w:fill="FFFFFF"/>
            <w:vAlign w:val="center"/>
          </w:tcPr>
          <w:p>
            <w:r>
              <w:rPr>
                <w:rFonts w:ascii="Hiragino Sans GB" w:hAnsi="Hiragino Sans GB" w:eastAsia="Hiragino Sans GB"/>
              </w:rPr>
            </w:r>
            <w:r>
              <w:rPr>
                <w:rFonts w:ascii="Hiragino Sans GB" w:hAnsi="Hiragino Sans GB" w:eastAsia="Hiragino Sans GB"/>
                <w:b w:val="0"/>
                <w:color w:val="18242D"/>
                <w:sz w:val="17"/>
              </w:rPr>
              <w:t>绑定成员和确认资料</w:t>
            </w:r>
          </w:p>
        </w:tc>
      </w:tr>
    </w:tbl>
    <w:p/>
    <w:p>
      <w:pPr>
        <w:pStyle w:val="Heading2"/>
      </w:pPr>
      <w:r>
        <w:rPr>
          <w:rFonts w:ascii="Hiragino Sans GB" w:hAnsi="Hiragino Sans GB" w:eastAsia="Hiragino Sans GB"/>
        </w:rPr>
        <w:t>核心用户画像</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814"/>
            <w:shd w:fill="123047"/>
            <w:vAlign w:val="center"/>
          </w:tcPr>
          <w:p>
            <w:r>
              <w:rPr>
                <w:rFonts w:ascii="Hiragino Sans GB" w:hAnsi="Hiragino Sans GB" w:eastAsia="Hiragino Sans GB"/>
              </w:rPr>
            </w:r>
            <w:r>
              <w:rPr>
                <w:rFonts w:ascii="Hiragino Sans GB" w:hAnsi="Hiragino Sans GB" w:eastAsia="Hiragino Sans GB"/>
                <w:b/>
                <w:color w:val="FFFFFF"/>
                <w:sz w:val="18"/>
              </w:rPr>
              <w:t>画像</w:t>
            </w:r>
          </w:p>
        </w:tc>
        <w:tc>
          <w:tcPr>
            <w:tcW w:type="dxa" w:w="2721"/>
            <w:shd w:fill="123047"/>
            <w:vAlign w:val="center"/>
          </w:tcPr>
          <w:p>
            <w:r>
              <w:rPr>
                <w:rFonts w:ascii="Hiragino Sans GB" w:hAnsi="Hiragino Sans GB" w:eastAsia="Hiragino Sans GB"/>
              </w:rPr>
            </w:r>
            <w:r>
              <w:rPr>
                <w:rFonts w:ascii="Hiragino Sans GB" w:hAnsi="Hiragino Sans GB" w:eastAsia="Hiragino Sans GB"/>
                <w:b/>
                <w:color w:val="FFFFFF"/>
                <w:sz w:val="18"/>
              </w:rPr>
              <w:t>目标任务</w:t>
            </w:r>
          </w:p>
        </w:tc>
        <w:tc>
          <w:tcPr>
            <w:tcW w:type="dxa" w:w="2721"/>
            <w:shd w:fill="123047"/>
            <w:vAlign w:val="center"/>
          </w:tcPr>
          <w:p>
            <w:r>
              <w:rPr>
                <w:rFonts w:ascii="Hiragino Sans GB" w:hAnsi="Hiragino Sans GB" w:eastAsia="Hiragino Sans GB"/>
              </w:rPr>
            </w:r>
            <w:r>
              <w:rPr>
                <w:rFonts w:ascii="Hiragino Sans GB" w:hAnsi="Hiragino Sans GB" w:eastAsia="Hiragino Sans GB"/>
                <w:b/>
                <w:color w:val="FFFFFF"/>
                <w:sz w:val="18"/>
              </w:rPr>
              <w:t>阻力</w:t>
            </w:r>
          </w:p>
        </w:tc>
        <w:tc>
          <w:tcPr>
            <w:tcW w:type="dxa" w:w="2268"/>
            <w:shd w:fill="123047"/>
            <w:vAlign w:val="center"/>
          </w:tcPr>
          <w:p>
            <w:r>
              <w:rPr>
                <w:rFonts w:ascii="Hiragino Sans GB" w:hAnsi="Hiragino Sans GB" w:eastAsia="Hiragino Sans GB"/>
              </w:rPr>
            </w:r>
            <w:r>
              <w:rPr>
                <w:rFonts w:ascii="Hiragino Sans GB" w:hAnsi="Hiragino Sans GB" w:eastAsia="Hiragino Sans GB"/>
                <w:b/>
                <w:color w:val="FFFFFF"/>
                <w:sz w:val="18"/>
              </w:rPr>
              <w:t>设计重点</w:t>
            </w:r>
          </w:p>
        </w:tc>
      </w:tr>
      <w:tr>
        <w:tc>
          <w:tcPr>
            <w:tcW w:type="dxa" w:w="1814"/>
            <w:shd w:fill="FFFFFF"/>
            <w:vAlign w:val="center"/>
          </w:tcPr>
          <w:p>
            <w:r>
              <w:rPr>
                <w:rFonts w:ascii="Hiragino Sans GB" w:hAnsi="Hiragino Sans GB" w:eastAsia="Hiragino Sans GB"/>
              </w:rPr>
            </w:r>
            <w:r>
              <w:rPr>
                <w:rFonts w:ascii="Hiragino Sans GB" w:hAnsi="Hiragino Sans GB" w:eastAsia="Hiragino Sans GB"/>
                <w:b w:val="0"/>
                <w:color w:val="18242D"/>
                <w:sz w:val="17"/>
              </w:rPr>
              <w:t>家庭健康管理员</w:t>
            </w:r>
          </w:p>
        </w:tc>
        <w:tc>
          <w:tcPr>
            <w:tcW w:type="dxa" w:w="2721"/>
            <w:shd w:fill="FFFFFF"/>
            <w:vAlign w:val="center"/>
          </w:tcPr>
          <w:p>
            <w:r>
              <w:rPr>
                <w:rFonts w:ascii="Hiragino Sans GB" w:hAnsi="Hiragino Sans GB" w:eastAsia="Hiragino Sans GB"/>
              </w:rPr>
            </w:r>
            <w:r>
              <w:rPr>
                <w:rFonts w:ascii="Hiragino Sans GB" w:hAnsi="Hiragino Sans GB" w:eastAsia="Hiragino Sans GB"/>
                <w:b w:val="0"/>
                <w:color w:val="18242D"/>
                <w:sz w:val="17"/>
              </w:rPr>
              <w:t>管理自己、父母和孩子</w:t>
            </w:r>
          </w:p>
        </w:tc>
        <w:tc>
          <w:tcPr>
            <w:tcW w:type="dxa" w:w="2721"/>
            <w:shd w:fill="FFFFFF"/>
            <w:vAlign w:val="center"/>
          </w:tcPr>
          <w:p>
            <w:r>
              <w:rPr>
                <w:rFonts w:ascii="Hiragino Sans GB" w:hAnsi="Hiragino Sans GB" w:eastAsia="Hiragino Sans GB"/>
              </w:rPr>
            </w:r>
            <w:r>
              <w:rPr>
                <w:rFonts w:ascii="Hiragino Sans GB" w:hAnsi="Hiragino Sans GB" w:eastAsia="Hiragino Sans GB"/>
                <w:b w:val="0"/>
                <w:color w:val="18242D"/>
                <w:sz w:val="17"/>
              </w:rPr>
              <w:t>来源多、时间少、能力差异</w:t>
            </w:r>
          </w:p>
        </w:tc>
        <w:tc>
          <w:tcPr>
            <w:tcW w:type="dxa" w:w="2268"/>
            <w:shd w:fill="FFFFFF"/>
            <w:vAlign w:val="center"/>
          </w:tcPr>
          <w:p>
            <w:r>
              <w:rPr>
                <w:rFonts w:ascii="Hiragino Sans GB" w:hAnsi="Hiragino Sans GB" w:eastAsia="Hiragino Sans GB"/>
              </w:rPr>
            </w:r>
            <w:r>
              <w:rPr>
                <w:rFonts w:ascii="Hiragino Sans GB" w:hAnsi="Hiragino Sans GB" w:eastAsia="Hiragino Sans GB"/>
                <w:b w:val="0"/>
                <w:color w:val="18242D"/>
                <w:sz w:val="17"/>
              </w:rPr>
              <w:t>快速导入、清晰权限</w:t>
            </w:r>
          </w:p>
        </w:tc>
      </w:tr>
      <w:tr>
        <w:tc>
          <w:tcPr>
            <w:tcW w:type="dxa" w:w="1814"/>
            <w:shd w:fill="F7FAFC"/>
            <w:vAlign w:val="center"/>
          </w:tcPr>
          <w:p>
            <w:r>
              <w:rPr>
                <w:rFonts w:ascii="Hiragino Sans GB" w:hAnsi="Hiragino Sans GB" w:eastAsia="Hiragino Sans GB"/>
              </w:rPr>
            </w:r>
            <w:r>
              <w:rPr>
                <w:rFonts w:ascii="Hiragino Sans GB" w:hAnsi="Hiragino Sans GB" w:eastAsia="Hiragino Sans GB"/>
                <w:b w:val="0"/>
                <w:color w:val="18242D"/>
                <w:sz w:val="17"/>
              </w:rPr>
              <w:t>慢病本人/照护者</w:t>
            </w:r>
          </w:p>
        </w:tc>
        <w:tc>
          <w:tcPr>
            <w:tcW w:type="dxa" w:w="2721"/>
            <w:shd w:fill="F7FAFC"/>
            <w:vAlign w:val="center"/>
          </w:tcPr>
          <w:p>
            <w:r>
              <w:rPr>
                <w:rFonts w:ascii="Hiragino Sans GB" w:hAnsi="Hiragino Sans GB" w:eastAsia="Hiragino Sans GB"/>
              </w:rPr>
            </w:r>
            <w:r>
              <w:rPr>
                <w:rFonts w:ascii="Hiragino Sans GB" w:hAnsi="Hiragino Sans GB" w:eastAsia="Hiragino Sans GB"/>
                <w:b w:val="0"/>
                <w:color w:val="18242D"/>
                <w:sz w:val="17"/>
              </w:rPr>
              <w:t>记录指标、用药、复诊</w:t>
            </w:r>
          </w:p>
        </w:tc>
        <w:tc>
          <w:tcPr>
            <w:tcW w:type="dxa" w:w="2721"/>
            <w:shd w:fill="F7FAFC"/>
            <w:vAlign w:val="center"/>
          </w:tcPr>
          <w:p>
            <w:r>
              <w:rPr>
                <w:rFonts w:ascii="Hiragino Sans GB" w:hAnsi="Hiragino Sans GB" w:eastAsia="Hiragino Sans GB"/>
              </w:rPr>
            </w:r>
            <w:r>
              <w:rPr>
                <w:rFonts w:ascii="Hiragino Sans GB" w:hAnsi="Hiragino Sans GB" w:eastAsia="Hiragino Sans GB"/>
                <w:b w:val="0"/>
                <w:color w:val="18242D"/>
                <w:sz w:val="17"/>
              </w:rPr>
              <w:t>坚持困难、数据分散</w:t>
            </w:r>
          </w:p>
        </w:tc>
        <w:tc>
          <w:tcPr>
            <w:tcW w:type="dxa" w:w="2268"/>
            <w:shd w:fill="F7FAFC"/>
            <w:vAlign w:val="center"/>
          </w:tcPr>
          <w:p>
            <w:r>
              <w:rPr>
                <w:rFonts w:ascii="Hiragino Sans GB" w:hAnsi="Hiragino Sans GB" w:eastAsia="Hiragino Sans GB"/>
              </w:rPr>
            </w:r>
            <w:r>
              <w:rPr>
                <w:rFonts w:ascii="Hiragino Sans GB" w:hAnsi="Hiragino Sans GB" w:eastAsia="Hiragino Sans GB"/>
                <w:b w:val="0"/>
                <w:color w:val="18242D"/>
                <w:sz w:val="17"/>
              </w:rPr>
              <w:t>趋势、提醒、复诊准备</w:t>
            </w:r>
          </w:p>
        </w:tc>
      </w:tr>
      <w:tr>
        <w:tc>
          <w:tcPr>
            <w:tcW w:type="dxa" w:w="1814"/>
            <w:shd w:fill="FFFFFF"/>
            <w:vAlign w:val="center"/>
          </w:tcPr>
          <w:p>
            <w:r>
              <w:rPr>
                <w:rFonts w:ascii="Hiragino Sans GB" w:hAnsi="Hiragino Sans GB" w:eastAsia="Hiragino Sans GB"/>
              </w:rPr>
            </w:r>
            <w:r>
              <w:rPr>
                <w:rFonts w:ascii="Hiragino Sans GB" w:hAnsi="Hiragino Sans GB" w:eastAsia="Hiragino Sans GB"/>
                <w:b w:val="0"/>
                <w:color w:val="18242D"/>
                <w:sz w:val="17"/>
              </w:rPr>
              <w:t>健康关注型用户</w:t>
            </w:r>
          </w:p>
        </w:tc>
        <w:tc>
          <w:tcPr>
            <w:tcW w:type="dxa" w:w="2721"/>
            <w:shd w:fill="FFFFFF"/>
            <w:vAlign w:val="center"/>
          </w:tcPr>
          <w:p>
            <w:r>
              <w:rPr>
                <w:rFonts w:ascii="Hiragino Sans GB" w:hAnsi="Hiragino Sans GB" w:eastAsia="Hiragino Sans GB"/>
              </w:rPr>
            </w:r>
            <w:r>
              <w:rPr>
                <w:rFonts w:ascii="Hiragino Sans GB" w:hAnsi="Hiragino Sans GB" w:eastAsia="Hiragino Sans GB"/>
                <w:b w:val="0"/>
                <w:color w:val="18242D"/>
                <w:sz w:val="17"/>
              </w:rPr>
              <w:t>看懂体检并行动</w:t>
            </w:r>
          </w:p>
        </w:tc>
        <w:tc>
          <w:tcPr>
            <w:tcW w:type="dxa" w:w="2721"/>
            <w:shd w:fill="FFFFFF"/>
            <w:vAlign w:val="center"/>
          </w:tcPr>
          <w:p>
            <w:r>
              <w:rPr>
                <w:rFonts w:ascii="Hiragino Sans GB" w:hAnsi="Hiragino Sans GB" w:eastAsia="Hiragino Sans GB"/>
              </w:rPr>
            </w:r>
            <w:r>
              <w:rPr>
                <w:rFonts w:ascii="Hiragino Sans GB" w:hAnsi="Hiragino Sans GB" w:eastAsia="Hiragino Sans GB"/>
                <w:b w:val="0"/>
                <w:color w:val="18242D"/>
                <w:sz w:val="17"/>
              </w:rPr>
              <w:t>术语陌生、容易焦虑</w:t>
            </w:r>
          </w:p>
        </w:tc>
        <w:tc>
          <w:tcPr>
            <w:tcW w:type="dxa" w:w="2268"/>
            <w:shd w:fill="FFFFFF"/>
            <w:vAlign w:val="center"/>
          </w:tcPr>
          <w:p>
            <w:r>
              <w:rPr>
                <w:rFonts w:ascii="Hiragino Sans GB" w:hAnsi="Hiragino Sans GB" w:eastAsia="Hiragino Sans GB"/>
              </w:rPr>
            </w:r>
            <w:r>
              <w:rPr>
                <w:rFonts w:ascii="Hiragino Sans GB" w:hAnsi="Hiragino Sans GB" w:eastAsia="Hiragino Sans GB"/>
                <w:b w:val="0"/>
                <w:color w:val="18242D"/>
                <w:sz w:val="17"/>
              </w:rPr>
              <w:t>分层解释、明确行动</w:t>
            </w:r>
          </w:p>
        </w:tc>
      </w:tr>
    </w:tbl>
    <w:p/>
    <w:tbl>
      <w:tblPr>
        <w:tblW w:type="auto" w:w="0"/>
        <w:tblLayout w:type="fixed"/>
        <w:tblLook w:firstColumn="1" w:firstRow="1" w:lastColumn="0" w:lastRow="0" w:noHBand="0" w:noVBand="1" w:val="04A0"/>
      </w:tblPr>
      <w:tblGrid>
        <w:gridCol w:w="142"/>
        <w:gridCol w:w="9411"/>
      </w:tblGrid>
      <w:tr>
        <w:tc>
          <w:tcPr>
            <w:tcW w:type="dxa" w:w="4819"/>
            <w:shd w:fill="D97706"/>
          </w:tcPr>
          <w:p/>
        </w:tc>
        <w:tc>
          <w:tcPr>
            <w:tcW w:type="dxa" w:w="4819"/>
            <w:shd w:fill="FFF8E7"/>
          </w:tcPr>
          <w:p>
            <w:r>
              <w:rPr>
                <w:rFonts w:ascii="Hiragino Sans GB" w:hAnsi="Hiragino Sans GB" w:eastAsia="Hiragino Sans GB"/>
              </w:rPr>
            </w:r>
            <w:r>
              <w:rPr>
                <w:rFonts w:ascii="Hiragino Sans GB" w:hAnsi="Hiragino Sans GB" w:eastAsia="Hiragino Sans GB"/>
                <w:b/>
                <w:color w:val="123047"/>
                <w:sz w:val="21"/>
              </w:rPr>
              <w:t>待验证假设</w:t>
            </w:r>
          </w:p>
          <w:p>
            <w:pPr>
              <w:spacing w:after="40"/>
            </w:pPr>
            <w:r>
              <w:rPr>
                <w:rFonts w:ascii="Hiragino Sans GB" w:hAnsi="Hiragino Sans GB" w:eastAsia="Hiragino Sans GB"/>
              </w:rPr>
              <w:t>首次上传报告后，若用户立即获得结构化档案、通俗解读和复查任务，将提高30天回访与再次上传概率。</w:t>
            </w:r>
          </w:p>
        </w:tc>
      </w:tr>
    </w:tbl>
    <w:p/>
    <w:p>
      <w:r>
        <w:rPr>
          <w:rFonts w:ascii="Hiragino Sans GB" w:hAnsi="Hiragino Sans GB" w:eastAsia="Hiragino Sans GB"/>
        </w:rPr>
        <w:br w:type="page"/>
      </w:r>
    </w:p>
    <w:p>
      <w:r>
        <w:rPr>
          <w:rFonts w:ascii="Hiragino Sans GB" w:hAnsi="Hiragino Sans GB" w:eastAsia="Hiragino Sans GB"/>
          <w:b/>
          <w:color w:val="0E7C86"/>
          <w:sz w:val="17"/>
        </w:rPr>
        <w:t>SECTION 04</w:t>
      </w:r>
    </w:p>
    <w:p>
      <w:pPr>
        <w:pStyle w:val="Heading1"/>
      </w:pPr>
      <w:r>
        <w:rPr>
          <w:rFonts w:ascii="Hiragino Sans GB" w:hAnsi="Hiragino Sans GB" w:eastAsia="Hiragino Sans GB"/>
        </w:rPr>
        <w:t>核心闭环：从一份报告到持续健康管理</w:t>
      </w:r>
    </w:p>
    <w:p>
      <w:pPr>
        <w:pStyle w:val="Subtitle"/>
      </w:pPr>
      <w:r>
        <w:rPr>
          <w:rFonts w:ascii="Hiragino Sans GB" w:hAnsi="Hiragino Sans GB" w:eastAsia="Hiragino Sans GB"/>
        </w:rPr>
        <w:t>作品集最重要的一页：说明用户价值如何跨模块完成。</w:t>
      </w:r>
    </w:p>
    <w:p>
      <w:pPr>
        <w:pStyle w:val="ListNumber"/>
      </w:pPr>
      <w:r>
        <w:rPr>
          <w:rFonts w:ascii="Hiragino Sans GB" w:hAnsi="Hiragino Sans GB" w:eastAsia="Hiragino Sans GB"/>
        </w:rPr>
        <w:t>创建或选择家庭成员，明确资料归属。</w:t>
      </w:r>
    </w:p>
    <w:p>
      <w:pPr>
        <w:pStyle w:val="ListNumber"/>
      </w:pPr>
      <w:r>
        <w:rPr>
          <w:rFonts w:ascii="Hiragino Sans GB" w:hAnsi="Hiragino Sans GB" w:eastAsia="Hiragino Sans GB"/>
        </w:rPr>
        <w:t>从相机、相册、文件或系统分享入口上传报告。</w:t>
      </w:r>
    </w:p>
    <w:p>
      <w:pPr>
        <w:pStyle w:val="ListNumber"/>
      </w:pPr>
      <w:r>
        <w:rPr>
          <w:rFonts w:ascii="Hiragino Sans GB" w:hAnsi="Hiragino Sans GB" w:eastAsia="Hiragino Sans GB"/>
        </w:rPr>
        <w:t>完成上传、OCR、文本合并和文档类型判断。</w:t>
      </w:r>
    </w:p>
    <w:p>
      <w:pPr>
        <w:pStyle w:val="ListNumber"/>
      </w:pPr>
      <w:r>
        <w:rPr>
          <w:rFonts w:ascii="Hiragino Sans GB" w:hAnsi="Hiragino Sans GB" w:eastAsia="Hiragino Sans GB"/>
        </w:rPr>
        <w:t>AI抽取结构化字段，用户核验并确认保存。</w:t>
      </w:r>
    </w:p>
    <w:p>
      <w:pPr>
        <w:pStyle w:val="ListNumber"/>
      </w:pPr>
      <w:r>
        <w:rPr>
          <w:rFonts w:ascii="Hiragino Sans GB" w:hAnsi="Hiragino Sans GB" w:eastAsia="Hiragino Sans GB"/>
        </w:rPr>
        <w:t>生成通俗解读、异常说明、风险提示和权威来源。</w:t>
      </w:r>
    </w:p>
    <w:p>
      <w:pPr>
        <w:pStyle w:val="ListNumber"/>
      </w:pPr>
      <w:r>
        <w:rPr>
          <w:rFonts w:ascii="Hiragino Sans GB" w:hAnsi="Hiragino Sans GB" w:eastAsia="Hiragino Sans GB"/>
        </w:rPr>
        <w:t>进入成员健康时间线，后续对话可引用。</w:t>
      </w:r>
    </w:p>
    <w:p>
      <w:pPr>
        <w:pStyle w:val="ListNumber"/>
      </w:pPr>
      <w:r>
        <w:rPr>
          <w:rFonts w:ascii="Hiragino Sans GB" w:hAnsi="Hiragino Sans GB" w:eastAsia="Hiragino Sans GB"/>
        </w:rPr>
        <w:t>创建复查、就医准备或生活方式任务。</w:t>
      </w:r>
    </w:p>
    <w:p>
      <w:pPr>
        <w:pStyle w:val="ListNumber"/>
      </w:pPr>
      <w:r>
        <w:rPr>
          <w:rFonts w:ascii="Hiragino Sans GB" w:hAnsi="Hiragino Sans GB" w:eastAsia="Hiragino Sans GB"/>
        </w:rPr>
        <w:t>下一次上传后与历史基线比较。</w:t>
      </w:r>
    </w:p>
    <w:tbl>
      <w:tblPr>
        <w:tblW w:type="auto" w:w="0"/>
        <w:tblLook w:firstColumn="1" w:firstRow="1" w:lastColumn="0" w:lastRow="0" w:noHBand="0" w:noVBand="1" w:val="04A0"/>
      </w:tblPr>
      <w:tblGrid>
        <w:gridCol w:w="9638"/>
      </w:tblGrid>
      <w:tr>
        <w:tc>
          <w:tcPr>
            <w:tcW w:type="dxa" w:w="9638"/>
            <w:shd w:fill="F4F7F9"/>
            <w:vAlign w:val="center"/>
          </w:tcPr>
          <w:p>
            <w:pPr>
              <w:jc w:val="center"/>
            </w:pPr>
            <w:r>
              <w:rPr>
                <w:rFonts w:ascii="Hiragino Sans GB" w:hAnsi="Hiragino Sans GB" w:eastAsia="Hiragino Sans GB"/>
                <w:b/>
                <w:color w:val="5B6573"/>
                <w:sz w:val="24"/>
              </w:rPr>
              <w:t>【截图占位】8步端到端关键流程</w:t>
            </w:r>
          </w:p>
          <w:p>
            <w:pPr>
              <w:jc w:val="center"/>
            </w:pPr>
            <w:r>
              <w:rPr>
                <w:rFonts w:ascii="Hiragino Sans GB" w:hAnsi="Hiragino Sans GB" w:eastAsia="Hiragino Sans GB"/>
              </w:rPr>
              <w:t>建议用横向流程串联8个步骤，每个节点仅保留一张界面和一句结果。</w:t>
            </w:r>
          </w:p>
        </w:tc>
      </w:tr>
    </w:tbl>
    <w:p/>
    <w:tbl>
      <w:tblPr>
        <w:tblW w:type="auto" w:w="0"/>
        <w:jc w:val="center"/>
        <w:tblLayout w:type="fixed"/>
        <w:tblLook w:firstColumn="1" w:firstRow="1" w:lastColumn="0" w:lastRow="0" w:noHBand="0" w:noVBand="1" w:val="04A0"/>
      </w:tblPr>
      <w:tblGrid>
        <w:gridCol w:w="3213"/>
        <w:gridCol w:w="3213"/>
        <w:gridCol w:w="3213"/>
      </w:tblGrid>
      <w:tr>
        <w:tc>
          <w:tcPr>
            <w:tcW w:type="dxa" w:w="1531"/>
            <w:shd w:fill="123047"/>
            <w:vAlign w:val="center"/>
          </w:tcPr>
          <w:p>
            <w:r>
              <w:rPr>
                <w:rFonts w:ascii="Hiragino Sans GB" w:hAnsi="Hiragino Sans GB" w:eastAsia="Hiragino Sans GB"/>
              </w:rPr>
            </w:r>
            <w:r>
              <w:rPr>
                <w:rFonts w:ascii="Hiragino Sans GB" w:hAnsi="Hiragino Sans GB" w:eastAsia="Hiragino Sans GB"/>
                <w:b/>
                <w:color w:val="FFFFFF"/>
                <w:sz w:val="18"/>
              </w:rPr>
              <w:t>节点</w:t>
            </w:r>
          </w:p>
        </w:tc>
        <w:tc>
          <w:tcPr>
            <w:tcW w:type="dxa" w:w="3969"/>
            <w:shd w:fill="123047"/>
            <w:vAlign w:val="center"/>
          </w:tcPr>
          <w:p>
            <w:r>
              <w:rPr>
                <w:rFonts w:ascii="Hiragino Sans GB" w:hAnsi="Hiragino Sans GB" w:eastAsia="Hiragino Sans GB"/>
              </w:rPr>
            </w:r>
            <w:r>
              <w:rPr>
                <w:rFonts w:ascii="Hiragino Sans GB" w:hAnsi="Hiragino Sans GB" w:eastAsia="Hiragino Sans GB"/>
                <w:b/>
                <w:color w:val="FFFFFF"/>
                <w:sz w:val="18"/>
              </w:rPr>
              <w:t>成功标准</w:t>
            </w:r>
          </w:p>
        </w:tc>
        <w:tc>
          <w:tcPr>
            <w:tcW w:type="dxa" w:w="3685"/>
            <w:shd w:fill="123047"/>
            <w:vAlign w:val="center"/>
          </w:tcPr>
          <w:p>
            <w:r>
              <w:rPr>
                <w:rFonts w:ascii="Hiragino Sans GB" w:hAnsi="Hiragino Sans GB" w:eastAsia="Hiragino Sans GB"/>
              </w:rPr>
            </w:r>
            <w:r>
              <w:rPr>
                <w:rFonts w:ascii="Hiragino Sans GB" w:hAnsi="Hiragino Sans GB" w:eastAsia="Hiragino Sans GB"/>
                <w:b/>
                <w:color w:val="FFFFFF"/>
                <w:sz w:val="18"/>
              </w:rPr>
              <w:t>关键风险</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上传</w:t>
            </w:r>
          </w:p>
        </w:tc>
        <w:tc>
          <w:tcPr>
            <w:tcW w:type="dxa" w:w="3969"/>
            <w:shd w:fill="FFFFFF"/>
            <w:vAlign w:val="center"/>
          </w:tcPr>
          <w:p>
            <w:r>
              <w:rPr>
                <w:rFonts w:ascii="Hiragino Sans GB" w:hAnsi="Hiragino Sans GB" w:eastAsia="Hiragino Sans GB"/>
              </w:rPr>
            </w:r>
            <w:r>
              <w:rPr>
                <w:rFonts w:ascii="Hiragino Sans GB" w:hAnsi="Hiragino Sans GB" w:eastAsia="Hiragino Sans GB"/>
                <w:b w:val="0"/>
                <w:color w:val="18242D"/>
                <w:sz w:val="17"/>
              </w:rPr>
              <w:t>进度可见、失败可恢复</w:t>
            </w:r>
          </w:p>
        </w:tc>
        <w:tc>
          <w:tcPr>
            <w:tcW w:type="dxa" w:w="3685"/>
            <w:shd w:fill="FFFFFF"/>
            <w:vAlign w:val="center"/>
          </w:tcPr>
          <w:p>
            <w:r>
              <w:rPr>
                <w:rFonts w:ascii="Hiragino Sans GB" w:hAnsi="Hiragino Sans GB" w:eastAsia="Hiragino Sans GB"/>
              </w:rPr>
            </w:r>
            <w:r>
              <w:rPr>
                <w:rFonts w:ascii="Hiragino Sans GB" w:hAnsi="Hiragino Sans GB" w:eastAsia="Hiragino Sans GB"/>
                <w:b w:val="0"/>
                <w:color w:val="18242D"/>
                <w:sz w:val="17"/>
              </w:rPr>
              <w:t>断网、重复、成员错误</w:t>
            </w:r>
          </w:p>
        </w:tc>
      </w:tr>
      <w:tr>
        <w:tc>
          <w:tcPr>
            <w:tcW w:type="dxa" w:w="1531"/>
            <w:shd w:fill="F7FAFC"/>
            <w:vAlign w:val="center"/>
          </w:tcPr>
          <w:p>
            <w:r>
              <w:rPr>
                <w:rFonts w:ascii="Hiragino Sans GB" w:hAnsi="Hiragino Sans GB" w:eastAsia="Hiragino Sans GB"/>
              </w:rPr>
            </w:r>
            <w:r>
              <w:rPr>
                <w:rFonts w:ascii="Hiragino Sans GB" w:hAnsi="Hiragino Sans GB" w:eastAsia="Hiragino Sans GB"/>
                <w:b w:val="0"/>
                <w:color w:val="18242D"/>
                <w:sz w:val="17"/>
              </w:rPr>
              <w:t>识别</w:t>
            </w:r>
          </w:p>
        </w:tc>
        <w:tc>
          <w:tcPr>
            <w:tcW w:type="dxa" w:w="3969"/>
            <w:shd w:fill="F7FAFC"/>
            <w:vAlign w:val="center"/>
          </w:tcPr>
          <w:p>
            <w:r>
              <w:rPr>
                <w:rFonts w:ascii="Hiragino Sans GB" w:hAnsi="Hiragino Sans GB" w:eastAsia="Hiragino Sans GB"/>
              </w:rPr>
            </w:r>
            <w:r>
              <w:rPr>
                <w:rFonts w:ascii="Hiragino Sans GB" w:hAnsi="Hiragino Sans GB" w:eastAsia="Hiragino Sans GB"/>
                <w:b w:val="0"/>
                <w:color w:val="18242D"/>
                <w:sz w:val="17"/>
              </w:rPr>
              <w:t>关键字段可编辑</w:t>
            </w:r>
          </w:p>
        </w:tc>
        <w:tc>
          <w:tcPr>
            <w:tcW w:type="dxa" w:w="3685"/>
            <w:shd w:fill="F7FAFC"/>
            <w:vAlign w:val="center"/>
          </w:tcPr>
          <w:p>
            <w:r>
              <w:rPr>
                <w:rFonts w:ascii="Hiragino Sans GB" w:hAnsi="Hiragino Sans GB" w:eastAsia="Hiragino Sans GB"/>
              </w:rPr>
            </w:r>
            <w:r>
              <w:rPr>
                <w:rFonts w:ascii="Hiragino Sans GB" w:hAnsi="Hiragino Sans GB" w:eastAsia="Hiragino Sans GB"/>
                <w:b w:val="0"/>
                <w:color w:val="18242D"/>
                <w:sz w:val="17"/>
              </w:rPr>
              <w:t>单位错误、范围错配</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解读</w:t>
            </w:r>
          </w:p>
        </w:tc>
        <w:tc>
          <w:tcPr>
            <w:tcW w:type="dxa" w:w="3969"/>
            <w:shd w:fill="FFFFFF"/>
            <w:vAlign w:val="center"/>
          </w:tcPr>
          <w:p>
            <w:r>
              <w:rPr>
                <w:rFonts w:ascii="Hiragino Sans GB" w:hAnsi="Hiragino Sans GB" w:eastAsia="Hiragino Sans GB"/>
              </w:rPr>
            </w:r>
            <w:r>
              <w:rPr>
                <w:rFonts w:ascii="Hiragino Sans GB" w:hAnsi="Hiragino Sans GB" w:eastAsia="Hiragino Sans GB"/>
                <w:b w:val="0"/>
                <w:color w:val="18242D"/>
                <w:sz w:val="17"/>
              </w:rPr>
              <w:t>先结论、再行动、再风险</w:t>
            </w:r>
          </w:p>
        </w:tc>
        <w:tc>
          <w:tcPr>
            <w:tcW w:type="dxa" w:w="3685"/>
            <w:shd w:fill="FFFFFF"/>
            <w:vAlign w:val="center"/>
          </w:tcPr>
          <w:p>
            <w:r>
              <w:rPr>
                <w:rFonts w:ascii="Hiragino Sans GB" w:hAnsi="Hiragino Sans GB" w:eastAsia="Hiragino Sans GB"/>
              </w:rPr>
            </w:r>
            <w:r>
              <w:rPr>
                <w:rFonts w:ascii="Hiragino Sans GB" w:hAnsi="Hiragino Sans GB" w:eastAsia="Hiragino Sans GB"/>
                <w:b w:val="0"/>
                <w:color w:val="18242D"/>
                <w:sz w:val="17"/>
              </w:rPr>
              <w:t>过度诊断、急症遗漏</w:t>
            </w:r>
          </w:p>
        </w:tc>
      </w:tr>
      <w:tr>
        <w:tc>
          <w:tcPr>
            <w:tcW w:type="dxa" w:w="1531"/>
            <w:shd w:fill="F7FAFC"/>
            <w:vAlign w:val="center"/>
          </w:tcPr>
          <w:p>
            <w:r>
              <w:rPr>
                <w:rFonts w:ascii="Hiragino Sans GB" w:hAnsi="Hiragino Sans GB" w:eastAsia="Hiragino Sans GB"/>
              </w:rPr>
            </w:r>
            <w:r>
              <w:rPr>
                <w:rFonts w:ascii="Hiragino Sans GB" w:hAnsi="Hiragino Sans GB" w:eastAsia="Hiragino Sans GB"/>
                <w:b w:val="0"/>
                <w:color w:val="18242D"/>
                <w:sz w:val="17"/>
              </w:rPr>
              <w:t>保存</w:t>
            </w:r>
          </w:p>
        </w:tc>
        <w:tc>
          <w:tcPr>
            <w:tcW w:type="dxa" w:w="3969"/>
            <w:shd w:fill="F7FAFC"/>
            <w:vAlign w:val="center"/>
          </w:tcPr>
          <w:p>
            <w:r>
              <w:rPr>
                <w:rFonts w:ascii="Hiragino Sans GB" w:hAnsi="Hiragino Sans GB" w:eastAsia="Hiragino Sans GB"/>
              </w:rPr>
            </w:r>
            <w:r>
              <w:rPr>
                <w:rFonts w:ascii="Hiragino Sans GB" w:hAnsi="Hiragino Sans GB" w:eastAsia="Hiragino Sans GB"/>
                <w:b w:val="0"/>
                <w:color w:val="18242D"/>
                <w:sz w:val="17"/>
              </w:rPr>
              <w:t>进入正确成员和资料类型</w:t>
            </w:r>
          </w:p>
        </w:tc>
        <w:tc>
          <w:tcPr>
            <w:tcW w:type="dxa" w:w="3685"/>
            <w:shd w:fill="F7FAFC"/>
            <w:vAlign w:val="center"/>
          </w:tcPr>
          <w:p>
            <w:r>
              <w:rPr>
                <w:rFonts w:ascii="Hiragino Sans GB" w:hAnsi="Hiragino Sans GB" w:eastAsia="Hiragino Sans GB"/>
              </w:rPr>
            </w:r>
            <w:r>
              <w:rPr>
                <w:rFonts w:ascii="Hiragino Sans GB" w:hAnsi="Hiragino Sans GB" w:eastAsia="Hiragino Sans GB"/>
                <w:b w:val="0"/>
                <w:color w:val="18242D"/>
                <w:sz w:val="17"/>
              </w:rPr>
              <w:t>串档、重复、附件失败</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行动</w:t>
            </w:r>
          </w:p>
        </w:tc>
        <w:tc>
          <w:tcPr>
            <w:tcW w:type="dxa" w:w="3969"/>
            <w:shd w:fill="FFFFFF"/>
            <w:vAlign w:val="center"/>
          </w:tcPr>
          <w:p>
            <w:r>
              <w:rPr>
                <w:rFonts w:ascii="Hiragino Sans GB" w:hAnsi="Hiragino Sans GB" w:eastAsia="Hiragino Sans GB"/>
              </w:rPr>
            </w:r>
            <w:r>
              <w:rPr>
                <w:rFonts w:ascii="Hiragino Sans GB" w:hAnsi="Hiragino Sans GB" w:eastAsia="Hiragino Sans GB"/>
                <w:b w:val="0"/>
                <w:color w:val="18242D"/>
                <w:sz w:val="17"/>
              </w:rPr>
              <w:t>用户确认后创建任务</w:t>
            </w:r>
          </w:p>
        </w:tc>
        <w:tc>
          <w:tcPr>
            <w:tcW w:type="dxa" w:w="3685"/>
            <w:shd w:fill="FFFFFF"/>
            <w:vAlign w:val="center"/>
          </w:tcPr>
          <w:p>
            <w:r>
              <w:rPr>
                <w:rFonts w:ascii="Hiragino Sans GB" w:hAnsi="Hiragino Sans GB" w:eastAsia="Hiragino Sans GB"/>
              </w:rPr>
            </w:r>
            <w:r>
              <w:rPr>
                <w:rFonts w:ascii="Hiragino Sans GB" w:hAnsi="Hiragino Sans GB" w:eastAsia="Hiragino Sans GB"/>
                <w:b w:val="0"/>
                <w:color w:val="18242D"/>
                <w:sz w:val="17"/>
              </w:rPr>
              <w:t>不可执行、提醒过多</w:t>
            </w:r>
          </w:p>
        </w:tc>
      </w:tr>
    </w:tbl>
    <w:p/>
    <w:p>
      <w:r>
        <w:rPr>
          <w:rFonts w:ascii="Hiragino Sans GB" w:hAnsi="Hiragino Sans GB" w:eastAsia="Hiragino Sans GB"/>
        </w:rPr>
        <w:br w:type="page"/>
      </w:r>
    </w:p>
    <w:p>
      <w:r>
        <w:rPr>
          <w:rFonts w:ascii="Hiragino Sans GB" w:hAnsi="Hiragino Sans GB" w:eastAsia="Hiragino Sans GB"/>
          <w:b/>
          <w:color w:val="0E7C86"/>
          <w:sz w:val="17"/>
        </w:rPr>
        <w:t>SECTION 05</w:t>
      </w:r>
    </w:p>
    <w:p>
      <w:pPr>
        <w:pStyle w:val="Heading1"/>
      </w:pPr>
      <w:r>
        <w:rPr>
          <w:rFonts w:ascii="Hiragino Sans GB" w:hAnsi="Hiragino Sans GB" w:eastAsia="Hiragino Sans GB"/>
        </w:rPr>
        <w:t>家庭成员与共享权限</w:t>
      </w:r>
    </w:p>
    <w:p>
      <w:pPr>
        <w:pStyle w:val="Subtitle"/>
      </w:pPr>
      <w:r>
        <w:rPr>
          <w:rFonts w:ascii="Hiragino Sans GB" w:hAnsi="Hiragino Sans GB" w:eastAsia="Hiragino Sans GB"/>
        </w:rPr>
        <w:t>把“我的账号”升级为“家庭共同维护的真实成员档案”。</w:t>
      </w:r>
    </w:p>
    <w:tbl>
      <w:tblPr>
        <w:tblW w:type="auto" w:w="0"/>
        <w:jc w:val="center"/>
        <w:tblLayout w:type="fixed"/>
        <w:tblLook w:firstColumn="1" w:firstRow="1" w:lastColumn="0" w:lastRow="0" w:noHBand="0" w:noVBand="1" w:val="04A0"/>
      </w:tblPr>
      <w:tblGrid>
        <w:gridCol w:w="3213"/>
        <w:gridCol w:w="3213"/>
        <w:gridCol w:w="3213"/>
      </w:tblGrid>
      <w:tr>
        <w:tc>
          <w:tcPr>
            <w:tcW w:type="dxa" w:w="1701"/>
            <w:shd w:fill="123047"/>
            <w:vAlign w:val="center"/>
          </w:tcPr>
          <w:p>
            <w:r>
              <w:rPr>
                <w:rFonts w:ascii="Hiragino Sans GB" w:hAnsi="Hiragino Sans GB" w:eastAsia="Hiragino Sans GB"/>
              </w:rPr>
            </w:r>
            <w:r>
              <w:rPr>
                <w:rFonts w:ascii="Hiragino Sans GB" w:hAnsi="Hiragino Sans GB" w:eastAsia="Hiragino Sans GB"/>
                <w:b/>
                <w:color w:val="FFFFFF"/>
                <w:sz w:val="18"/>
              </w:rPr>
              <w:t>对象</w:t>
            </w:r>
          </w:p>
        </w:tc>
        <w:tc>
          <w:tcPr>
            <w:tcW w:type="dxa" w:w="4422"/>
            <w:shd w:fill="123047"/>
            <w:vAlign w:val="center"/>
          </w:tcPr>
          <w:p>
            <w:r>
              <w:rPr>
                <w:rFonts w:ascii="Hiragino Sans GB" w:hAnsi="Hiragino Sans GB" w:eastAsia="Hiragino Sans GB"/>
              </w:rPr>
            </w:r>
            <w:r>
              <w:rPr>
                <w:rFonts w:ascii="Hiragino Sans GB" w:hAnsi="Hiragino Sans GB" w:eastAsia="Hiragino Sans GB"/>
                <w:b/>
                <w:color w:val="FFFFFF"/>
                <w:sz w:val="18"/>
              </w:rPr>
              <w:t>说明</w:t>
            </w:r>
          </w:p>
        </w:tc>
        <w:tc>
          <w:tcPr>
            <w:tcW w:type="dxa" w:w="3515"/>
            <w:shd w:fill="123047"/>
            <w:vAlign w:val="center"/>
          </w:tcPr>
          <w:p>
            <w:r>
              <w:rPr>
                <w:rFonts w:ascii="Hiragino Sans GB" w:hAnsi="Hiragino Sans GB" w:eastAsia="Hiragino Sans GB"/>
              </w:rPr>
            </w:r>
            <w:r>
              <w:rPr>
                <w:rFonts w:ascii="Hiragino Sans GB" w:hAnsi="Hiragino Sans GB" w:eastAsia="Hiragino Sans GB"/>
                <w:b/>
                <w:color w:val="FFFFFF"/>
                <w:sz w:val="18"/>
              </w:rPr>
              <w:t>价值</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Member成员</w:t>
            </w:r>
          </w:p>
        </w:tc>
        <w:tc>
          <w:tcPr>
            <w:tcW w:type="dxa" w:w="4422"/>
            <w:shd w:fill="FFFFFF"/>
            <w:vAlign w:val="center"/>
          </w:tcPr>
          <w:p>
            <w:r>
              <w:rPr>
                <w:rFonts w:ascii="Hiragino Sans GB" w:hAnsi="Hiragino Sans GB" w:eastAsia="Hiragino Sans GB"/>
              </w:rPr>
            </w:r>
            <w:r>
              <w:rPr>
                <w:rFonts w:ascii="Hiragino Sans GB" w:hAnsi="Hiragino Sans GB" w:eastAsia="Hiragino Sans GB"/>
                <w:b w:val="0"/>
                <w:color w:val="18242D"/>
                <w:sz w:val="17"/>
              </w:rPr>
              <w:t>真实健康主体，如本人、父母、孩子</w:t>
            </w:r>
          </w:p>
        </w:tc>
        <w:tc>
          <w:tcPr>
            <w:tcW w:type="dxa" w:w="3515"/>
            <w:shd w:fill="FFFFFF"/>
            <w:vAlign w:val="center"/>
          </w:tcPr>
          <w:p>
            <w:r>
              <w:rPr>
                <w:rFonts w:ascii="Hiragino Sans GB" w:hAnsi="Hiragino Sans GB" w:eastAsia="Hiragino Sans GB"/>
              </w:rPr>
            </w:r>
            <w:r>
              <w:rPr>
                <w:rFonts w:ascii="Hiragino Sans GB" w:hAnsi="Hiragino Sans GB" w:eastAsia="Hiragino Sans GB"/>
                <w:b w:val="0"/>
                <w:color w:val="18242D"/>
                <w:sz w:val="17"/>
              </w:rPr>
              <w:t>资料长期归属于人</w:t>
            </w:r>
          </w:p>
        </w:tc>
      </w:tr>
      <w:tr>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Binding绑定</w:t>
            </w:r>
          </w:p>
        </w:tc>
        <w:tc>
          <w:tcPr>
            <w:tcW w:type="dxa" w:w="4422"/>
            <w:shd w:fill="F7FAFC"/>
            <w:vAlign w:val="center"/>
          </w:tcPr>
          <w:p>
            <w:r>
              <w:rPr>
                <w:rFonts w:ascii="Hiragino Sans GB" w:hAnsi="Hiragino Sans GB" w:eastAsia="Hiragino Sans GB"/>
              </w:rPr>
            </w:r>
            <w:r>
              <w:rPr>
                <w:rFonts w:ascii="Hiragino Sans GB" w:hAnsi="Hiragino Sans GB" w:eastAsia="Hiragino Sans GB"/>
                <w:b w:val="0"/>
                <w:color w:val="18242D"/>
                <w:sz w:val="17"/>
              </w:rPr>
              <w:t>用户与成员的访问关系</w:t>
            </w:r>
          </w:p>
        </w:tc>
        <w:tc>
          <w:tcPr>
            <w:tcW w:type="dxa" w:w="3515"/>
            <w:shd w:fill="F7FAFC"/>
            <w:vAlign w:val="center"/>
          </w:tcPr>
          <w:p>
            <w:r>
              <w:rPr>
                <w:rFonts w:ascii="Hiragino Sans GB" w:hAnsi="Hiragino Sans GB" w:eastAsia="Hiragino Sans GB"/>
              </w:rPr>
            </w:r>
            <w:r>
              <w:rPr>
                <w:rFonts w:ascii="Hiragino Sans GB" w:hAnsi="Hiragino Sans GB" w:eastAsia="Hiragino Sans GB"/>
                <w:b w:val="0"/>
                <w:color w:val="18242D"/>
                <w:sz w:val="17"/>
              </w:rPr>
              <w:t>多人维护同一档案</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Relationship关系</w:t>
            </w:r>
          </w:p>
        </w:tc>
        <w:tc>
          <w:tcPr>
            <w:tcW w:type="dxa" w:w="4422"/>
            <w:shd w:fill="FFFFFF"/>
            <w:vAlign w:val="center"/>
          </w:tcPr>
          <w:p>
            <w:r>
              <w:rPr>
                <w:rFonts w:ascii="Hiragino Sans GB" w:hAnsi="Hiragino Sans GB" w:eastAsia="Hiragino Sans GB"/>
              </w:rPr>
            </w:r>
            <w:r>
              <w:rPr>
                <w:rFonts w:ascii="Hiragino Sans GB" w:hAnsi="Hiragino Sans GB" w:eastAsia="Hiragino Sans GB"/>
                <w:b w:val="0"/>
                <w:color w:val="18242D"/>
                <w:sz w:val="17"/>
              </w:rPr>
              <w:t>本人、父母、子女等</w:t>
            </w:r>
          </w:p>
        </w:tc>
        <w:tc>
          <w:tcPr>
            <w:tcW w:type="dxa" w:w="3515"/>
            <w:shd w:fill="FFFFFF"/>
            <w:vAlign w:val="center"/>
          </w:tcPr>
          <w:p>
            <w:r>
              <w:rPr>
                <w:rFonts w:ascii="Hiragino Sans GB" w:hAnsi="Hiragino Sans GB" w:eastAsia="Hiragino Sans GB"/>
              </w:rPr>
            </w:r>
            <w:r>
              <w:rPr>
                <w:rFonts w:ascii="Hiragino Sans GB" w:hAnsi="Hiragino Sans GB" w:eastAsia="Hiragino Sans GB"/>
                <w:b w:val="0"/>
                <w:color w:val="18242D"/>
                <w:sz w:val="17"/>
              </w:rPr>
              <w:t>帮助理解照护关系</w:t>
            </w:r>
          </w:p>
        </w:tc>
      </w:tr>
      <w:tr>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Role权限</w:t>
            </w:r>
          </w:p>
        </w:tc>
        <w:tc>
          <w:tcPr>
            <w:tcW w:type="dxa" w:w="4422"/>
            <w:shd w:fill="F7FAFC"/>
            <w:vAlign w:val="center"/>
          </w:tcPr>
          <w:p>
            <w:r>
              <w:rPr>
                <w:rFonts w:ascii="Hiragino Sans GB" w:hAnsi="Hiragino Sans GB" w:eastAsia="Hiragino Sans GB"/>
              </w:rPr>
            </w:r>
            <w:r>
              <w:rPr>
                <w:rFonts w:ascii="Hiragino Sans GB" w:hAnsi="Hiragino Sans GB" w:eastAsia="Hiragino Sans GB"/>
                <w:b w:val="0"/>
                <w:color w:val="18242D"/>
                <w:sz w:val="17"/>
              </w:rPr>
              <w:t>所有者、管理员、查看者</w:t>
            </w:r>
          </w:p>
        </w:tc>
        <w:tc>
          <w:tcPr>
            <w:tcW w:type="dxa" w:w="3515"/>
            <w:shd w:fill="F7FAFC"/>
            <w:vAlign w:val="center"/>
          </w:tcPr>
          <w:p>
            <w:r>
              <w:rPr>
                <w:rFonts w:ascii="Hiragino Sans GB" w:hAnsi="Hiragino Sans GB" w:eastAsia="Hiragino Sans GB"/>
              </w:rPr>
            </w:r>
            <w:r>
              <w:rPr>
                <w:rFonts w:ascii="Hiragino Sans GB" w:hAnsi="Hiragino Sans GB" w:eastAsia="Hiragino Sans GB"/>
                <w:b w:val="0"/>
                <w:color w:val="18242D"/>
                <w:sz w:val="17"/>
              </w:rPr>
              <w:t>减少误删、越权和泄露</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Share分享</w:t>
            </w:r>
          </w:p>
        </w:tc>
        <w:tc>
          <w:tcPr>
            <w:tcW w:type="dxa" w:w="4422"/>
            <w:shd w:fill="FFFFFF"/>
            <w:vAlign w:val="center"/>
          </w:tcPr>
          <w:p>
            <w:r>
              <w:rPr>
                <w:rFonts w:ascii="Hiragino Sans GB" w:hAnsi="Hiragino Sans GB" w:eastAsia="Hiragino Sans GB"/>
              </w:rPr>
            </w:r>
            <w:r>
              <w:rPr>
                <w:rFonts w:ascii="Hiragino Sans GB" w:hAnsi="Hiragino Sans GB" w:eastAsia="Hiragino Sans GB"/>
                <w:b w:val="0"/>
                <w:color w:val="18242D"/>
                <w:sz w:val="17"/>
              </w:rPr>
              <w:t>邀请账号绑定同一成员</w:t>
            </w:r>
          </w:p>
        </w:tc>
        <w:tc>
          <w:tcPr>
            <w:tcW w:type="dxa" w:w="3515"/>
            <w:shd w:fill="FFFFFF"/>
            <w:vAlign w:val="center"/>
          </w:tcPr>
          <w:p>
            <w:r>
              <w:rPr>
                <w:rFonts w:ascii="Hiragino Sans GB" w:hAnsi="Hiragino Sans GB" w:eastAsia="Hiragino Sans GB"/>
              </w:rPr>
            </w:r>
            <w:r>
              <w:rPr>
                <w:rFonts w:ascii="Hiragino Sans GB" w:hAnsi="Hiragino Sans GB" w:eastAsia="Hiragino Sans GB"/>
                <w:b w:val="0"/>
                <w:color w:val="18242D"/>
                <w:sz w:val="17"/>
              </w:rPr>
              <w:t>持续协作而非发送静态文件</w:t>
            </w:r>
          </w:p>
        </w:tc>
      </w:tr>
    </w:tbl>
    <w:p/>
    <w:tbl>
      <w:tblPr>
        <w:tblW w:type="auto" w:w="0"/>
        <w:tblLook w:firstColumn="1" w:firstRow="1" w:lastColumn="0" w:lastRow="0" w:noHBand="0" w:noVBand="1" w:val="04A0"/>
      </w:tblPr>
      <w:tblGrid>
        <w:gridCol w:w="9638"/>
      </w:tblGrid>
      <w:tr>
        <w:tc>
          <w:tcPr>
            <w:tcW w:type="dxa" w:w="9638"/>
            <w:shd w:fill="F4F7F9"/>
            <w:vAlign w:val="center"/>
          </w:tcPr>
          <w:p>
            <w:pPr>
              <w:jc w:val="center"/>
            </w:pPr>
            <w:r>
              <w:rPr>
                <w:rFonts w:ascii="Hiragino Sans GB" w:hAnsi="Hiragino Sans GB" w:eastAsia="Hiragino Sans GB"/>
                <w:b/>
                <w:color w:val="5B6573"/>
                <w:sz w:val="24"/>
              </w:rPr>
              <w:t>【截图占位】成员切换、成员详情、共享权限</w:t>
            </w:r>
          </w:p>
          <w:p>
            <w:pPr>
              <w:jc w:val="center"/>
            </w:pPr>
            <w:r>
              <w:rPr>
                <w:rFonts w:ascii="Hiragino Sans GB" w:hAnsi="Hiragino Sans GB" w:eastAsia="Hiragino Sans GB"/>
              </w:rPr>
              <w:t>替换为脱敏后的真实产品截图，并对关键区域进行编号标注。</w:t>
            </w:r>
          </w:p>
        </w:tc>
      </w:tr>
    </w:tbl>
    <w:p/>
    <w:p>
      <w:pPr>
        <w:pStyle w:val="ListBullet"/>
      </w:pPr>
      <w:r>
        <w:rPr>
          <w:rFonts w:ascii="Hiragino Sans GB" w:hAnsi="Hiragino Sans GB" w:eastAsia="Hiragino Sans GB"/>
        </w:rPr>
        <w:t>删除必须区分“解除自己的绑定”和“删除整个成员档案”。</w:t>
      </w:r>
    </w:p>
    <w:p>
      <w:pPr>
        <w:pStyle w:val="ListBullet"/>
      </w:pPr>
      <w:r>
        <w:rPr>
          <w:rFonts w:ascii="Hiragino Sans GB" w:hAnsi="Hiragino Sans GB" w:eastAsia="Hiragino Sans GB"/>
        </w:rPr>
        <w:t>AI读取资料前必须明确成员上下文。</w:t>
      </w:r>
    </w:p>
    <w:p>
      <w:pPr>
        <w:pStyle w:val="ListBullet"/>
      </w:pPr>
      <w:r>
        <w:rPr>
          <w:rFonts w:ascii="Hiragino Sans GB" w:hAnsi="Hiragino Sans GB" w:eastAsia="Hiragino Sans GB"/>
        </w:rPr>
        <w:t>首页、报告、任务和对话共享同一个当前成员事实源。</w:t>
      </w:r>
    </w:p>
    <w:p>
      <w:r>
        <w:rPr>
          <w:rFonts w:ascii="Hiragino Sans GB" w:hAnsi="Hiragino Sans GB" w:eastAsia="Hiragino Sans GB"/>
        </w:rPr>
        <w:br w:type="page"/>
      </w:r>
    </w:p>
    <w:p>
      <w:r>
        <w:rPr>
          <w:rFonts w:ascii="Hiragino Sans GB" w:hAnsi="Hiragino Sans GB" w:eastAsia="Hiragino Sans GB"/>
          <w:b/>
          <w:color w:val="0E7C86"/>
          <w:sz w:val="17"/>
        </w:rPr>
        <w:t>SECTION 06</w:t>
      </w:r>
    </w:p>
    <w:p>
      <w:pPr>
        <w:pStyle w:val="Heading1"/>
      </w:pPr>
      <w:r>
        <w:rPr>
          <w:rFonts w:ascii="Hiragino Sans GB" w:hAnsi="Hiragino Sans GB" w:eastAsia="Hiragino Sans GB"/>
        </w:rPr>
        <w:t>报告结构化、确认与健康时间线</w:t>
      </w:r>
    </w:p>
    <w:p>
      <w:pPr>
        <w:pStyle w:val="Subtitle"/>
      </w:pPr>
      <w:r>
        <w:rPr>
          <w:rFonts w:ascii="Hiragino Sans GB" w:hAnsi="Hiragino Sans GB" w:eastAsia="Hiragino Sans GB"/>
        </w:rPr>
        <w:t>原始报告是证据，结构化数据是可编辑投影，AI解读是辅助说明。</w:t>
      </w:r>
    </w:p>
    <w:tbl>
      <w:tblPr>
        <w:tblW w:type="auto" w:w="0"/>
        <w:jc w:val="center"/>
        <w:tblLayout w:type="fixed"/>
        <w:tblLook w:firstColumn="1" w:firstRow="1" w:lastColumn="0" w:lastRow="0" w:noHBand="0" w:noVBand="1" w:val="04A0"/>
      </w:tblPr>
      <w:tblGrid>
        <w:gridCol w:w="3213"/>
        <w:gridCol w:w="3213"/>
        <w:gridCol w:w="3213"/>
      </w:tblGrid>
      <w:tr>
        <w:tc>
          <w:tcPr>
            <w:tcW w:type="dxa" w:w="1474"/>
            <w:shd w:fill="123047"/>
            <w:vAlign w:val="center"/>
          </w:tcPr>
          <w:p>
            <w:r>
              <w:rPr>
                <w:rFonts w:ascii="Hiragino Sans GB" w:hAnsi="Hiragino Sans GB" w:eastAsia="Hiragino Sans GB"/>
              </w:rPr>
            </w:r>
            <w:r>
              <w:rPr>
                <w:rFonts w:ascii="Hiragino Sans GB" w:hAnsi="Hiragino Sans GB" w:eastAsia="Hiragino Sans GB"/>
                <w:b/>
                <w:color w:val="FFFFFF"/>
                <w:sz w:val="18"/>
              </w:rPr>
              <w:t>阶段</w:t>
            </w:r>
          </w:p>
        </w:tc>
        <w:tc>
          <w:tcPr>
            <w:tcW w:type="dxa" w:w="4535"/>
            <w:shd w:fill="123047"/>
            <w:vAlign w:val="center"/>
          </w:tcPr>
          <w:p>
            <w:r>
              <w:rPr>
                <w:rFonts w:ascii="Hiragino Sans GB" w:hAnsi="Hiragino Sans GB" w:eastAsia="Hiragino Sans GB"/>
              </w:rPr>
            </w:r>
            <w:r>
              <w:rPr>
                <w:rFonts w:ascii="Hiragino Sans GB" w:hAnsi="Hiragino Sans GB" w:eastAsia="Hiragino Sans GB"/>
                <w:b/>
                <w:color w:val="FFFFFF"/>
                <w:sz w:val="18"/>
              </w:rPr>
              <w:t>系统行为</w:t>
            </w:r>
          </w:p>
        </w:tc>
        <w:tc>
          <w:tcPr>
            <w:tcW w:type="dxa" w:w="3402"/>
            <w:shd w:fill="123047"/>
            <w:vAlign w:val="center"/>
          </w:tcPr>
          <w:p>
            <w:r>
              <w:rPr>
                <w:rFonts w:ascii="Hiragino Sans GB" w:hAnsi="Hiragino Sans GB" w:eastAsia="Hiragino Sans GB"/>
              </w:rPr>
            </w:r>
            <w:r>
              <w:rPr>
                <w:rFonts w:ascii="Hiragino Sans GB" w:hAnsi="Hiragino Sans GB" w:eastAsia="Hiragino Sans GB"/>
                <w:b/>
                <w:color w:val="FFFFFF"/>
                <w:sz w:val="18"/>
              </w:rPr>
              <w:t>用户控制</w:t>
            </w:r>
          </w:p>
        </w:tc>
      </w:tr>
      <w:tr>
        <w:tc>
          <w:tcPr>
            <w:tcW w:type="dxa" w:w="1474"/>
            <w:shd w:fill="FFFFFF"/>
            <w:vAlign w:val="center"/>
          </w:tcPr>
          <w:p>
            <w:r>
              <w:rPr>
                <w:rFonts w:ascii="Hiragino Sans GB" w:hAnsi="Hiragino Sans GB" w:eastAsia="Hiragino Sans GB"/>
              </w:rPr>
            </w:r>
            <w:r>
              <w:rPr>
                <w:rFonts w:ascii="Hiragino Sans GB" w:hAnsi="Hiragino Sans GB" w:eastAsia="Hiragino Sans GB"/>
                <w:b w:val="0"/>
                <w:color w:val="18242D"/>
                <w:sz w:val="17"/>
              </w:rPr>
              <w:t>文件准备</w:t>
            </w:r>
          </w:p>
        </w:tc>
        <w:tc>
          <w:tcPr>
            <w:tcW w:type="dxa" w:w="4535"/>
            <w:shd w:fill="FFFFFF"/>
            <w:vAlign w:val="center"/>
          </w:tcPr>
          <w:p>
            <w:r>
              <w:rPr>
                <w:rFonts w:ascii="Hiragino Sans GB" w:hAnsi="Hiragino Sans GB" w:eastAsia="Hiragino Sans GB"/>
              </w:rPr>
            </w:r>
            <w:r>
              <w:rPr>
                <w:rFonts w:ascii="Hiragino Sans GB" w:hAnsi="Hiragino Sans GB" w:eastAsia="Hiragino Sans GB"/>
                <w:b w:val="0"/>
                <w:color w:val="18242D"/>
                <w:sz w:val="17"/>
              </w:rPr>
              <w:t>校验、压缩、上传和失败分类</w:t>
            </w:r>
          </w:p>
        </w:tc>
        <w:tc>
          <w:tcPr>
            <w:tcW w:type="dxa" w:w="3402"/>
            <w:shd w:fill="FFFFFF"/>
            <w:vAlign w:val="center"/>
          </w:tcPr>
          <w:p>
            <w:r>
              <w:rPr>
                <w:rFonts w:ascii="Hiragino Sans GB" w:hAnsi="Hiragino Sans GB" w:eastAsia="Hiragino Sans GB"/>
              </w:rPr>
            </w:r>
            <w:r>
              <w:rPr>
                <w:rFonts w:ascii="Hiragino Sans GB" w:hAnsi="Hiragino Sans GB" w:eastAsia="Hiragino Sans GB"/>
                <w:b w:val="0"/>
                <w:color w:val="18242D"/>
                <w:sz w:val="17"/>
              </w:rPr>
              <w:t>选择、查看进度、重试</w:t>
            </w:r>
          </w:p>
        </w:tc>
      </w:tr>
      <w:tr>
        <w:tc>
          <w:tcPr>
            <w:tcW w:type="dxa" w:w="1474"/>
            <w:shd w:fill="F7FAFC"/>
            <w:vAlign w:val="center"/>
          </w:tcPr>
          <w:p>
            <w:r>
              <w:rPr>
                <w:rFonts w:ascii="Hiragino Sans GB" w:hAnsi="Hiragino Sans GB" w:eastAsia="Hiragino Sans GB"/>
              </w:rPr>
            </w:r>
            <w:r>
              <w:rPr>
                <w:rFonts w:ascii="Hiragino Sans GB" w:hAnsi="Hiragino Sans GB" w:eastAsia="Hiragino Sans GB"/>
                <w:b w:val="0"/>
                <w:color w:val="18242D"/>
                <w:sz w:val="17"/>
              </w:rPr>
              <w:t>OCR识别</w:t>
            </w:r>
          </w:p>
        </w:tc>
        <w:tc>
          <w:tcPr>
            <w:tcW w:type="dxa" w:w="4535"/>
            <w:shd w:fill="F7FAFC"/>
            <w:vAlign w:val="center"/>
          </w:tcPr>
          <w:p>
            <w:r>
              <w:rPr>
                <w:rFonts w:ascii="Hiragino Sans GB" w:hAnsi="Hiragino Sans GB" w:eastAsia="Hiragino Sans GB"/>
              </w:rPr>
            </w:r>
            <w:r>
              <w:rPr>
                <w:rFonts w:ascii="Hiragino Sans GB" w:hAnsi="Hiragino Sans GB" w:eastAsia="Hiragino Sans GB"/>
                <w:b w:val="0"/>
                <w:color w:val="18242D"/>
                <w:sz w:val="17"/>
              </w:rPr>
              <w:t>多页提取、合并和类型判断</w:t>
            </w:r>
          </w:p>
        </w:tc>
        <w:tc>
          <w:tcPr>
            <w:tcW w:type="dxa" w:w="3402"/>
            <w:shd w:fill="F7FAFC"/>
            <w:vAlign w:val="center"/>
          </w:tcPr>
          <w:p>
            <w:r>
              <w:rPr>
                <w:rFonts w:ascii="Hiragino Sans GB" w:hAnsi="Hiragino Sans GB" w:eastAsia="Hiragino Sans GB"/>
              </w:rPr>
            </w:r>
            <w:r>
              <w:rPr>
                <w:rFonts w:ascii="Hiragino Sans GB" w:hAnsi="Hiragino Sans GB" w:eastAsia="Hiragino Sans GB"/>
                <w:b w:val="0"/>
                <w:color w:val="18242D"/>
                <w:sz w:val="17"/>
              </w:rPr>
              <w:t>查看原文件、重新上传</w:t>
            </w:r>
          </w:p>
        </w:tc>
      </w:tr>
      <w:tr>
        <w:tc>
          <w:tcPr>
            <w:tcW w:type="dxa" w:w="1474"/>
            <w:shd w:fill="FFFFFF"/>
            <w:vAlign w:val="center"/>
          </w:tcPr>
          <w:p>
            <w:r>
              <w:rPr>
                <w:rFonts w:ascii="Hiragino Sans GB" w:hAnsi="Hiragino Sans GB" w:eastAsia="Hiragino Sans GB"/>
              </w:rPr>
            </w:r>
            <w:r>
              <w:rPr>
                <w:rFonts w:ascii="Hiragino Sans GB" w:hAnsi="Hiragino Sans GB" w:eastAsia="Hiragino Sans GB"/>
                <w:b w:val="0"/>
                <w:color w:val="18242D"/>
                <w:sz w:val="17"/>
              </w:rPr>
              <w:t>结构化</w:t>
            </w:r>
          </w:p>
        </w:tc>
        <w:tc>
          <w:tcPr>
            <w:tcW w:type="dxa" w:w="4535"/>
            <w:shd w:fill="FFFFFF"/>
            <w:vAlign w:val="center"/>
          </w:tcPr>
          <w:p>
            <w:r>
              <w:rPr>
                <w:rFonts w:ascii="Hiragino Sans GB" w:hAnsi="Hiragino Sans GB" w:eastAsia="Hiragino Sans GB"/>
              </w:rPr>
            </w:r>
            <w:r>
              <w:rPr>
                <w:rFonts w:ascii="Hiragino Sans GB" w:hAnsi="Hiragino Sans GB" w:eastAsia="Hiragino Sans GB"/>
                <w:b w:val="0"/>
                <w:color w:val="18242D"/>
                <w:sz w:val="17"/>
              </w:rPr>
              <w:t>提取日期、指标、结果和结论</w:t>
            </w:r>
          </w:p>
        </w:tc>
        <w:tc>
          <w:tcPr>
            <w:tcW w:type="dxa" w:w="3402"/>
            <w:shd w:fill="FFFFFF"/>
            <w:vAlign w:val="center"/>
          </w:tcPr>
          <w:p>
            <w:r>
              <w:rPr>
                <w:rFonts w:ascii="Hiragino Sans GB" w:hAnsi="Hiragino Sans GB" w:eastAsia="Hiragino Sans GB"/>
              </w:rPr>
            </w:r>
            <w:r>
              <w:rPr>
                <w:rFonts w:ascii="Hiragino Sans GB" w:hAnsi="Hiragino Sans GB" w:eastAsia="Hiragino Sans GB"/>
                <w:b w:val="0"/>
                <w:color w:val="18242D"/>
                <w:sz w:val="17"/>
              </w:rPr>
              <w:t>检查并修正关键字段</w:t>
            </w:r>
          </w:p>
        </w:tc>
      </w:tr>
      <w:tr>
        <w:tc>
          <w:tcPr>
            <w:tcW w:type="dxa" w:w="1474"/>
            <w:shd w:fill="F7FAFC"/>
            <w:vAlign w:val="center"/>
          </w:tcPr>
          <w:p>
            <w:r>
              <w:rPr>
                <w:rFonts w:ascii="Hiragino Sans GB" w:hAnsi="Hiragino Sans GB" w:eastAsia="Hiragino Sans GB"/>
              </w:rPr>
            </w:r>
            <w:r>
              <w:rPr>
                <w:rFonts w:ascii="Hiragino Sans GB" w:hAnsi="Hiragino Sans GB" w:eastAsia="Hiragino Sans GB"/>
                <w:b w:val="0"/>
                <w:color w:val="18242D"/>
                <w:sz w:val="17"/>
              </w:rPr>
              <w:t>风险整理</w:t>
            </w:r>
          </w:p>
        </w:tc>
        <w:tc>
          <w:tcPr>
            <w:tcW w:type="dxa" w:w="4535"/>
            <w:shd w:fill="F7FAFC"/>
            <w:vAlign w:val="center"/>
          </w:tcPr>
          <w:p>
            <w:r>
              <w:rPr>
                <w:rFonts w:ascii="Hiragino Sans GB" w:hAnsi="Hiragino Sans GB" w:eastAsia="Hiragino Sans GB"/>
              </w:rPr>
            </w:r>
            <w:r>
              <w:rPr>
                <w:rFonts w:ascii="Hiragino Sans GB" w:hAnsi="Hiragino Sans GB" w:eastAsia="Hiragino Sans GB"/>
                <w:b w:val="0"/>
                <w:color w:val="18242D"/>
                <w:sz w:val="17"/>
              </w:rPr>
              <w:t>异常分层、解释和就医边界</w:t>
            </w:r>
          </w:p>
        </w:tc>
        <w:tc>
          <w:tcPr>
            <w:tcW w:type="dxa" w:w="3402"/>
            <w:shd w:fill="F7FAFC"/>
            <w:vAlign w:val="center"/>
          </w:tcPr>
          <w:p>
            <w:r>
              <w:rPr>
                <w:rFonts w:ascii="Hiragino Sans GB" w:hAnsi="Hiragino Sans GB" w:eastAsia="Hiragino Sans GB"/>
              </w:rPr>
            </w:r>
            <w:r>
              <w:rPr>
                <w:rFonts w:ascii="Hiragino Sans GB" w:hAnsi="Hiragino Sans GB" w:eastAsia="Hiragino Sans GB"/>
                <w:b w:val="0"/>
                <w:color w:val="18242D"/>
                <w:sz w:val="17"/>
              </w:rPr>
              <w:t>查看依据，不视为诊断</w:t>
            </w:r>
          </w:p>
        </w:tc>
      </w:tr>
      <w:tr>
        <w:tc>
          <w:tcPr>
            <w:tcW w:type="dxa" w:w="1474"/>
            <w:shd w:fill="FFFFFF"/>
            <w:vAlign w:val="center"/>
          </w:tcPr>
          <w:p>
            <w:r>
              <w:rPr>
                <w:rFonts w:ascii="Hiragino Sans GB" w:hAnsi="Hiragino Sans GB" w:eastAsia="Hiragino Sans GB"/>
              </w:rPr>
            </w:r>
            <w:r>
              <w:rPr>
                <w:rFonts w:ascii="Hiragino Sans GB" w:hAnsi="Hiragino Sans GB" w:eastAsia="Hiragino Sans GB"/>
                <w:b w:val="0"/>
                <w:color w:val="18242D"/>
                <w:sz w:val="17"/>
              </w:rPr>
              <w:t>正式保存</w:t>
            </w:r>
          </w:p>
        </w:tc>
        <w:tc>
          <w:tcPr>
            <w:tcW w:type="dxa" w:w="4535"/>
            <w:shd w:fill="FFFFFF"/>
            <w:vAlign w:val="center"/>
          </w:tcPr>
          <w:p>
            <w:r>
              <w:rPr>
                <w:rFonts w:ascii="Hiragino Sans GB" w:hAnsi="Hiragino Sans GB" w:eastAsia="Hiragino Sans GB"/>
              </w:rPr>
            </w:r>
            <w:r>
              <w:rPr>
                <w:rFonts w:ascii="Hiragino Sans GB" w:hAnsi="Hiragino Sans GB" w:eastAsia="Hiragino Sans GB"/>
                <w:b w:val="0"/>
                <w:color w:val="18242D"/>
                <w:sz w:val="17"/>
              </w:rPr>
              <w:t>写入成员、关联附件和时间线</w:t>
            </w:r>
          </w:p>
        </w:tc>
        <w:tc>
          <w:tcPr>
            <w:tcW w:type="dxa" w:w="3402"/>
            <w:shd w:fill="FFFFFF"/>
            <w:vAlign w:val="center"/>
          </w:tcPr>
          <w:p>
            <w:r>
              <w:rPr>
                <w:rFonts w:ascii="Hiragino Sans GB" w:hAnsi="Hiragino Sans GB" w:eastAsia="Hiragino Sans GB"/>
              </w:rPr>
            </w:r>
            <w:r>
              <w:rPr>
                <w:rFonts w:ascii="Hiragino Sans GB" w:hAnsi="Hiragino Sans GB" w:eastAsia="Hiragino Sans GB"/>
                <w:b w:val="0"/>
                <w:color w:val="18242D"/>
                <w:sz w:val="17"/>
              </w:rPr>
              <w:t>确认保存或放弃</w:t>
            </w:r>
          </w:p>
        </w:tc>
      </w:tr>
      <w:tr>
        <w:tc>
          <w:tcPr>
            <w:tcW w:type="dxa" w:w="1474"/>
            <w:shd w:fill="F7FAFC"/>
            <w:vAlign w:val="center"/>
          </w:tcPr>
          <w:p>
            <w:r>
              <w:rPr>
                <w:rFonts w:ascii="Hiragino Sans GB" w:hAnsi="Hiragino Sans GB" w:eastAsia="Hiragino Sans GB"/>
              </w:rPr>
            </w:r>
            <w:r>
              <w:rPr>
                <w:rFonts w:ascii="Hiragino Sans GB" w:hAnsi="Hiragino Sans GB" w:eastAsia="Hiragino Sans GB"/>
                <w:b w:val="0"/>
                <w:color w:val="18242D"/>
                <w:sz w:val="17"/>
              </w:rPr>
              <w:t>持续使用</w:t>
            </w:r>
          </w:p>
        </w:tc>
        <w:tc>
          <w:tcPr>
            <w:tcW w:type="dxa" w:w="4535"/>
            <w:shd w:fill="F7FAFC"/>
            <w:vAlign w:val="center"/>
          </w:tcPr>
          <w:p>
            <w:r>
              <w:rPr>
                <w:rFonts w:ascii="Hiragino Sans GB" w:hAnsi="Hiragino Sans GB" w:eastAsia="Hiragino Sans GB"/>
              </w:rPr>
            </w:r>
            <w:r>
              <w:rPr>
                <w:rFonts w:ascii="Hiragino Sans GB" w:hAnsi="Hiragino Sans GB" w:eastAsia="Hiragino Sans GB"/>
                <w:b w:val="0"/>
                <w:color w:val="18242D"/>
                <w:sz w:val="17"/>
              </w:rPr>
              <w:t>搜索、问报告、历史比较和任务</w:t>
            </w:r>
          </w:p>
        </w:tc>
        <w:tc>
          <w:tcPr>
            <w:tcW w:type="dxa" w:w="3402"/>
            <w:shd w:fill="F7FAFC"/>
            <w:vAlign w:val="center"/>
          </w:tcPr>
          <w:p>
            <w:r>
              <w:rPr>
                <w:rFonts w:ascii="Hiragino Sans GB" w:hAnsi="Hiragino Sans GB" w:eastAsia="Hiragino Sans GB"/>
              </w:rPr>
            </w:r>
            <w:r>
              <w:rPr>
                <w:rFonts w:ascii="Hiragino Sans GB" w:hAnsi="Hiragino Sans GB" w:eastAsia="Hiragino Sans GB"/>
                <w:b w:val="0"/>
                <w:color w:val="18242D"/>
                <w:sz w:val="17"/>
              </w:rPr>
              <w:t>选择是否带入AI</w:t>
            </w:r>
          </w:p>
        </w:tc>
      </w:tr>
    </w:tbl>
    <w:p/>
    <w:tbl>
      <w:tblPr>
        <w:tblW w:type="auto" w:w="0"/>
        <w:tblLook w:firstColumn="1" w:firstRow="1" w:lastColumn="0" w:lastRow="0" w:noHBand="0" w:noVBand="1" w:val="04A0"/>
      </w:tblPr>
      <w:tblGrid>
        <w:gridCol w:w="9638"/>
      </w:tblGrid>
      <w:tr>
        <w:tc>
          <w:tcPr>
            <w:tcW w:type="dxa" w:w="9638"/>
            <w:shd w:fill="F4F7F9"/>
            <w:vAlign w:val="center"/>
          </w:tcPr>
          <w:p>
            <w:pPr>
              <w:jc w:val="center"/>
            </w:pPr>
            <w:r>
              <w:rPr>
                <w:rFonts w:ascii="Hiragino Sans GB" w:hAnsi="Hiragino Sans GB" w:eastAsia="Hiragino Sans GB"/>
                <w:b/>
                <w:color w:val="5B6573"/>
                <w:sz w:val="24"/>
              </w:rPr>
              <w:t>【截图占位】结构化确认页与健康时间线</w:t>
            </w:r>
          </w:p>
          <w:p>
            <w:pPr>
              <w:jc w:val="center"/>
            </w:pPr>
            <w:r>
              <w:rPr>
                <w:rFonts w:ascii="Hiragino Sans GB" w:hAnsi="Hiragino Sans GB" w:eastAsia="Hiragino Sans GB"/>
              </w:rPr>
              <w:t>替换为脱敏后的真实产品截图，并对关键区域进行编号标注。</w:t>
            </w:r>
          </w:p>
        </w:tc>
      </w:tr>
    </w:tbl>
    <w:p/>
    <w:tbl>
      <w:tblPr>
        <w:tblW w:type="auto" w:w="0"/>
        <w:tblLayout w:type="fixed"/>
        <w:tblLook w:firstColumn="1" w:firstRow="1" w:lastColumn="0" w:lastRow="0" w:noHBand="0" w:noVBand="1" w:val="04A0"/>
      </w:tblPr>
      <w:tblGrid>
        <w:gridCol w:w="142"/>
        <w:gridCol w:w="9411"/>
      </w:tblGrid>
      <w:tr>
        <w:tc>
          <w:tcPr>
            <w:tcW w:type="dxa" w:w="4819"/>
            <w:shd w:fill="B83232"/>
          </w:tcPr>
          <w:p/>
        </w:tc>
        <w:tc>
          <w:tcPr>
            <w:tcW w:type="dxa" w:w="4819"/>
            <w:shd w:fill="FFF2F2"/>
          </w:tcPr>
          <w:p>
            <w:r>
              <w:rPr>
                <w:rFonts w:ascii="Hiragino Sans GB" w:hAnsi="Hiragino Sans GB" w:eastAsia="Hiragino Sans GB"/>
              </w:rPr>
            </w:r>
            <w:r>
              <w:rPr>
                <w:rFonts w:ascii="Hiragino Sans GB" w:hAnsi="Hiragino Sans GB" w:eastAsia="Hiragino Sans GB"/>
                <w:b/>
                <w:color w:val="123047"/>
                <w:sz w:val="21"/>
              </w:rPr>
              <w:t>安全原则</w:t>
            </w:r>
          </w:p>
          <w:p>
            <w:pPr>
              <w:spacing w:after="40"/>
            </w:pPr>
            <w:r>
              <w:rPr>
                <w:rFonts w:ascii="Hiragino Sans GB" w:hAnsi="Hiragino Sans GB" w:eastAsia="Hiragino Sans GB"/>
              </w:rPr>
              <w:t>三类信息必须保持可追溯，不能让模型生成内容覆盖原始医疗事实。</w:t>
            </w:r>
          </w:p>
        </w:tc>
      </w:tr>
    </w:tbl>
    <w:p/>
    <w:p>
      <w:r>
        <w:rPr>
          <w:rFonts w:ascii="Hiragino Sans GB" w:hAnsi="Hiragino Sans GB" w:eastAsia="Hiragino Sans GB"/>
        </w:rPr>
        <w:br w:type="page"/>
      </w:r>
    </w:p>
    <w:p>
      <w:r>
        <w:rPr>
          <w:rFonts w:ascii="Hiragino Sans GB" w:hAnsi="Hiragino Sans GB" w:eastAsia="Hiragino Sans GB"/>
          <w:b/>
          <w:color w:val="0E7C86"/>
          <w:sz w:val="17"/>
        </w:rPr>
        <w:t>SECTION 07</w:t>
      </w:r>
    </w:p>
    <w:p>
      <w:pPr>
        <w:pStyle w:val="Heading1"/>
      </w:pPr>
      <w:r>
        <w:rPr>
          <w:rFonts w:ascii="Hiragino Sans GB" w:hAnsi="Hiragino Sans GB" w:eastAsia="Hiragino Sans GB"/>
        </w:rPr>
        <w:t>AI对话连接真实健康资料</w:t>
      </w:r>
    </w:p>
    <w:p>
      <w:pPr>
        <w:pStyle w:val="Subtitle"/>
      </w:pPr>
      <w:r>
        <w:rPr>
          <w:rFonts w:ascii="Hiragino Sans GB" w:hAnsi="Hiragino Sans GB" w:eastAsia="Hiragino Sans GB"/>
        </w:rPr>
        <w:t>从“重复描述个人情况”变成“基于已确认资料的持续对话”。</w:t>
      </w:r>
    </w:p>
    <w:tbl>
      <w:tblPr>
        <w:tblW w:type="auto" w:w="0"/>
        <w:jc w:val="center"/>
        <w:tblLayout w:type="fixed"/>
        <w:tblLook w:firstColumn="1" w:firstRow="1" w:lastColumn="0" w:lastRow="0" w:noHBand="0" w:noVBand="1" w:val="04A0"/>
      </w:tblPr>
      <w:tblGrid>
        <w:gridCol w:w="3213"/>
        <w:gridCol w:w="3213"/>
        <w:gridCol w:w="3213"/>
      </w:tblGrid>
      <w:tr>
        <w:tc>
          <w:tcPr>
            <w:tcW w:type="dxa" w:w="1587"/>
            <w:shd w:fill="123047"/>
            <w:vAlign w:val="center"/>
          </w:tcPr>
          <w:p>
            <w:r>
              <w:rPr>
                <w:rFonts w:ascii="Hiragino Sans GB" w:hAnsi="Hiragino Sans GB" w:eastAsia="Hiragino Sans GB"/>
              </w:rPr>
            </w:r>
            <w:r>
              <w:rPr>
                <w:rFonts w:ascii="Hiragino Sans GB" w:hAnsi="Hiragino Sans GB" w:eastAsia="Hiragino Sans GB"/>
                <w:b/>
                <w:color w:val="FFFFFF"/>
                <w:sz w:val="18"/>
              </w:rPr>
              <w:t>能力</w:t>
            </w:r>
          </w:p>
        </w:tc>
        <w:tc>
          <w:tcPr>
            <w:tcW w:type="dxa" w:w="4309"/>
            <w:shd w:fill="123047"/>
            <w:vAlign w:val="center"/>
          </w:tcPr>
          <w:p>
            <w:r>
              <w:rPr>
                <w:rFonts w:ascii="Hiragino Sans GB" w:hAnsi="Hiragino Sans GB" w:eastAsia="Hiragino Sans GB"/>
              </w:rPr>
            </w:r>
            <w:r>
              <w:rPr>
                <w:rFonts w:ascii="Hiragino Sans GB" w:hAnsi="Hiragino Sans GB" w:eastAsia="Hiragino Sans GB"/>
                <w:b/>
                <w:color w:val="FFFFFF"/>
                <w:sz w:val="18"/>
              </w:rPr>
              <w:t>设计</w:t>
            </w:r>
          </w:p>
        </w:tc>
        <w:tc>
          <w:tcPr>
            <w:tcW w:type="dxa" w:w="3402"/>
            <w:shd w:fill="123047"/>
            <w:vAlign w:val="center"/>
          </w:tcPr>
          <w:p>
            <w:r>
              <w:rPr>
                <w:rFonts w:ascii="Hiragino Sans GB" w:hAnsi="Hiragino Sans GB" w:eastAsia="Hiragino Sans GB"/>
              </w:rPr>
            </w:r>
            <w:r>
              <w:rPr>
                <w:rFonts w:ascii="Hiragino Sans GB" w:hAnsi="Hiragino Sans GB" w:eastAsia="Hiragino Sans GB"/>
                <w:b/>
                <w:color w:val="FFFFFF"/>
                <w:sz w:val="18"/>
              </w:rPr>
              <w:t>质量边界</w:t>
            </w:r>
          </w:p>
        </w:tc>
      </w:tr>
      <w:tr>
        <w:tc>
          <w:tcPr>
            <w:tcW w:type="dxa" w:w="1587"/>
            <w:shd w:fill="FFFFFF"/>
            <w:vAlign w:val="center"/>
          </w:tcPr>
          <w:p>
            <w:r>
              <w:rPr>
                <w:rFonts w:ascii="Hiragino Sans GB" w:hAnsi="Hiragino Sans GB" w:eastAsia="Hiragino Sans GB"/>
              </w:rPr>
            </w:r>
            <w:r>
              <w:rPr>
                <w:rFonts w:ascii="Hiragino Sans GB" w:hAnsi="Hiragino Sans GB" w:eastAsia="Hiragino Sans GB"/>
                <w:b w:val="0"/>
                <w:color w:val="18242D"/>
                <w:sz w:val="17"/>
              </w:rPr>
              <w:t>成员上下文</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会话绑定成员</w:t>
            </w:r>
          </w:p>
        </w:tc>
        <w:tc>
          <w:tcPr>
            <w:tcW w:type="dxa" w:w="3402"/>
            <w:shd w:fill="FFFFFF"/>
            <w:vAlign w:val="center"/>
          </w:tcPr>
          <w:p>
            <w:r>
              <w:rPr>
                <w:rFonts w:ascii="Hiragino Sans GB" w:hAnsi="Hiragino Sans GB" w:eastAsia="Hiragino Sans GB"/>
              </w:rPr>
            </w:r>
            <w:r>
              <w:rPr>
                <w:rFonts w:ascii="Hiragino Sans GB" w:hAnsi="Hiragino Sans GB" w:eastAsia="Hiragino Sans GB"/>
                <w:b w:val="0"/>
                <w:color w:val="18242D"/>
                <w:sz w:val="17"/>
              </w:rPr>
              <w:t>禁止猜测或跨成员读取</w:t>
            </w:r>
          </w:p>
        </w:tc>
      </w:tr>
      <w:tr>
        <w:tc>
          <w:tcPr>
            <w:tcW w:type="dxa" w:w="1587"/>
            <w:shd w:fill="F7FAFC"/>
            <w:vAlign w:val="center"/>
          </w:tcPr>
          <w:p>
            <w:r>
              <w:rPr>
                <w:rFonts w:ascii="Hiragino Sans GB" w:hAnsi="Hiragino Sans GB" w:eastAsia="Hiragino Sans GB"/>
              </w:rPr>
            </w:r>
            <w:r>
              <w:rPr>
                <w:rFonts w:ascii="Hiragino Sans GB" w:hAnsi="Hiragino Sans GB" w:eastAsia="Hiragino Sans GB"/>
                <w:b w:val="0"/>
                <w:color w:val="18242D"/>
                <w:sz w:val="17"/>
              </w:rPr>
              <w:t>资料选择</w:t>
            </w:r>
          </w:p>
        </w:tc>
        <w:tc>
          <w:tcPr>
            <w:tcW w:type="dxa" w:w="4309"/>
            <w:shd w:fill="F7FAFC"/>
            <w:vAlign w:val="center"/>
          </w:tcPr>
          <w:p>
            <w:r>
              <w:rPr>
                <w:rFonts w:ascii="Hiragino Sans GB" w:hAnsi="Hiragino Sans GB" w:eastAsia="Hiragino Sans GB"/>
              </w:rPr>
            </w:r>
            <w:r>
              <w:rPr>
                <w:rFonts w:ascii="Hiragino Sans GB" w:hAnsi="Hiragino Sans GB" w:eastAsia="Hiragino Sans GB"/>
                <w:b w:val="0"/>
                <w:color w:val="18242D"/>
                <w:sz w:val="17"/>
              </w:rPr>
              <w:t>按类型、关键词和日期检索</w:t>
            </w:r>
          </w:p>
        </w:tc>
        <w:tc>
          <w:tcPr>
            <w:tcW w:type="dxa" w:w="3402"/>
            <w:shd w:fill="F7FAFC"/>
            <w:vAlign w:val="center"/>
          </w:tcPr>
          <w:p>
            <w:r>
              <w:rPr>
                <w:rFonts w:ascii="Hiragino Sans GB" w:hAnsi="Hiragino Sans GB" w:eastAsia="Hiragino Sans GB"/>
              </w:rPr>
            </w:r>
            <w:r>
              <w:rPr>
                <w:rFonts w:ascii="Hiragino Sans GB" w:hAnsi="Hiragino Sans GB" w:eastAsia="Hiragino Sans GB"/>
                <w:b w:val="0"/>
                <w:color w:val="18242D"/>
                <w:sz w:val="17"/>
              </w:rPr>
              <w:t>多条候选由用户确认</w:t>
            </w:r>
          </w:p>
        </w:tc>
      </w:tr>
      <w:tr>
        <w:tc>
          <w:tcPr>
            <w:tcW w:type="dxa" w:w="1587"/>
            <w:shd w:fill="FFFFFF"/>
            <w:vAlign w:val="center"/>
          </w:tcPr>
          <w:p>
            <w:r>
              <w:rPr>
                <w:rFonts w:ascii="Hiragino Sans GB" w:hAnsi="Hiragino Sans GB" w:eastAsia="Hiragino Sans GB"/>
              </w:rPr>
            </w:r>
            <w:r>
              <w:rPr>
                <w:rFonts w:ascii="Hiragino Sans GB" w:hAnsi="Hiragino Sans GB" w:eastAsia="Hiragino Sans GB"/>
                <w:b w:val="0"/>
                <w:color w:val="18242D"/>
                <w:sz w:val="17"/>
              </w:rPr>
              <w:t>批量对比</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最多5条确认资料</w:t>
            </w:r>
          </w:p>
        </w:tc>
        <w:tc>
          <w:tcPr>
            <w:tcW w:type="dxa" w:w="3402"/>
            <w:shd w:fill="FFFFFF"/>
            <w:vAlign w:val="center"/>
          </w:tcPr>
          <w:p>
            <w:r>
              <w:rPr>
                <w:rFonts w:ascii="Hiragino Sans GB" w:hAnsi="Hiragino Sans GB" w:eastAsia="Hiragino Sans GB"/>
              </w:rPr>
            </w:r>
            <w:r>
              <w:rPr>
                <w:rFonts w:ascii="Hiragino Sans GB" w:hAnsi="Hiragino Sans GB" w:eastAsia="Hiragino Sans GB"/>
                <w:b w:val="0"/>
                <w:color w:val="18242D"/>
                <w:sz w:val="17"/>
              </w:rPr>
              <w:t>不发送全部档案</w:t>
            </w:r>
          </w:p>
        </w:tc>
      </w:tr>
      <w:tr>
        <w:tc>
          <w:tcPr>
            <w:tcW w:type="dxa" w:w="1587"/>
            <w:shd w:fill="F7FAFC"/>
            <w:vAlign w:val="center"/>
          </w:tcPr>
          <w:p>
            <w:r>
              <w:rPr>
                <w:rFonts w:ascii="Hiragino Sans GB" w:hAnsi="Hiragino Sans GB" w:eastAsia="Hiragino Sans GB"/>
              </w:rPr>
            </w:r>
            <w:r>
              <w:rPr>
                <w:rFonts w:ascii="Hiragino Sans GB" w:hAnsi="Hiragino Sans GB" w:eastAsia="Hiragino Sans GB"/>
                <w:b w:val="0"/>
                <w:color w:val="18242D"/>
                <w:sz w:val="17"/>
              </w:rPr>
              <w:t>结构化卡片</w:t>
            </w:r>
          </w:p>
        </w:tc>
        <w:tc>
          <w:tcPr>
            <w:tcW w:type="dxa" w:w="4309"/>
            <w:shd w:fill="F7FAFC"/>
            <w:vAlign w:val="center"/>
          </w:tcPr>
          <w:p>
            <w:r>
              <w:rPr>
                <w:rFonts w:ascii="Hiragino Sans GB" w:hAnsi="Hiragino Sans GB" w:eastAsia="Hiragino Sans GB"/>
              </w:rPr>
            </w:r>
            <w:r>
              <w:rPr>
                <w:rFonts w:ascii="Hiragino Sans GB" w:hAnsi="Hiragino Sans GB" w:eastAsia="Hiragino Sans GB"/>
                <w:b w:val="0"/>
                <w:color w:val="18242D"/>
                <w:sz w:val="17"/>
              </w:rPr>
              <w:t>报告、风险、任务等可操作卡片</w:t>
            </w:r>
          </w:p>
        </w:tc>
        <w:tc>
          <w:tcPr>
            <w:tcW w:type="dxa" w:w="3402"/>
            <w:shd w:fill="F7FAFC"/>
            <w:vAlign w:val="center"/>
          </w:tcPr>
          <w:p>
            <w:r>
              <w:rPr>
                <w:rFonts w:ascii="Hiragino Sans GB" w:hAnsi="Hiragino Sans GB" w:eastAsia="Hiragino Sans GB"/>
              </w:rPr>
            </w:r>
            <w:r>
              <w:rPr>
                <w:rFonts w:ascii="Hiragino Sans GB" w:hAnsi="Hiragino Sans GB" w:eastAsia="Hiragino Sans GB"/>
                <w:b w:val="0"/>
                <w:color w:val="18242D"/>
                <w:sz w:val="17"/>
              </w:rPr>
              <w:t>字段通过Schema校验</w:t>
            </w:r>
          </w:p>
        </w:tc>
      </w:tr>
      <w:tr>
        <w:tc>
          <w:tcPr>
            <w:tcW w:type="dxa" w:w="1587"/>
            <w:shd w:fill="FFFFFF"/>
            <w:vAlign w:val="center"/>
          </w:tcPr>
          <w:p>
            <w:r>
              <w:rPr>
                <w:rFonts w:ascii="Hiragino Sans GB" w:hAnsi="Hiragino Sans GB" w:eastAsia="Hiragino Sans GB"/>
              </w:rPr>
            </w:r>
            <w:r>
              <w:rPr>
                <w:rFonts w:ascii="Hiragino Sans GB" w:hAnsi="Hiragino Sans GB" w:eastAsia="Hiragino Sans GB"/>
                <w:b w:val="0"/>
                <w:color w:val="18242D"/>
                <w:sz w:val="17"/>
              </w:rPr>
              <w:t>工具调用</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健康资料、任务、健康数据和知识</w:t>
            </w:r>
          </w:p>
        </w:tc>
        <w:tc>
          <w:tcPr>
            <w:tcW w:type="dxa" w:w="3402"/>
            <w:shd w:fill="FFFFFF"/>
            <w:vAlign w:val="center"/>
          </w:tcPr>
          <w:p>
            <w:r>
              <w:rPr>
                <w:rFonts w:ascii="Hiragino Sans GB" w:hAnsi="Hiragino Sans GB" w:eastAsia="Hiragino Sans GB"/>
              </w:rPr>
            </w:r>
            <w:r>
              <w:rPr>
                <w:rFonts w:ascii="Hiragino Sans GB" w:hAnsi="Hiragino Sans GB" w:eastAsia="Hiragino Sans GB"/>
                <w:b w:val="0"/>
                <w:color w:val="18242D"/>
                <w:sz w:val="17"/>
              </w:rPr>
              <w:t>敏感工具授权、危险动作确认</w:t>
            </w:r>
          </w:p>
        </w:tc>
      </w:tr>
      <w:tr>
        <w:tc>
          <w:tcPr>
            <w:tcW w:type="dxa" w:w="1587"/>
            <w:shd w:fill="F7FAFC"/>
            <w:vAlign w:val="center"/>
          </w:tcPr>
          <w:p>
            <w:r>
              <w:rPr>
                <w:rFonts w:ascii="Hiragino Sans GB" w:hAnsi="Hiragino Sans GB" w:eastAsia="Hiragino Sans GB"/>
              </w:rPr>
            </w:r>
            <w:r>
              <w:rPr>
                <w:rFonts w:ascii="Hiragino Sans GB" w:hAnsi="Hiragino Sans GB" w:eastAsia="Hiragino Sans GB"/>
                <w:b w:val="0"/>
                <w:color w:val="18242D"/>
                <w:sz w:val="17"/>
              </w:rPr>
              <w:t>引用来源</w:t>
            </w:r>
          </w:p>
        </w:tc>
        <w:tc>
          <w:tcPr>
            <w:tcW w:type="dxa" w:w="4309"/>
            <w:shd w:fill="F7FAFC"/>
            <w:vAlign w:val="center"/>
          </w:tcPr>
          <w:p>
            <w:r>
              <w:rPr>
                <w:rFonts w:ascii="Hiragino Sans GB" w:hAnsi="Hiragino Sans GB" w:eastAsia="Hiragino Sans GB"/>
              </w:rPr>
            </w:r>
            <w:r>
              <w:rPr>
                <w:rFonts w:ascii="Hiragino Sans GB" w:hAnsi="Hiragino Sans GB" w:eastAsia="Hiragino Sans GB"/>
                <w:b w:val="0"/>
                <w:color w:val="18242D"/>
                <w:sz w:val="17"/>
              </w:rPr>
              <w:t>NHC、NMPA、WHO等</w:t>
            </w:r>
          </w:p>
        </w:tc>
        <w:tc>
          <w:tcPr>
            <w:tcW w:type="dxa" w:w="3402"/>
            <w:shd w:fill="F7FAFC"/>
            <w:vAlign w:val="center"/>
          </w:tcPr>
          <w:p>
            <w:r>
              <w:rPr>
                <w:rFonts w:ascii="Hiragino Sans GB" w:hAnsi="Hiragino Sans GB" w:eastAsia="Hiragino Sans GB"/>
              </w:rPr>
            </w:r>
            <w:r>
              <w:rPr>
                <w:rFonts w:ascii="Hiragino Sans GB" w:hAnsi="Hiragino Sans GB" w:eastAsia="Hiragino Sans GB"/>
                <w:b w:val="0"/>
                <w:color w:val="18242D"/>
                <w:sz w:val="17"/>
              </w:rPr>
              <w:t>不能包装成个人诊断依据</w:t>
            </w:r>
          </w:p>
        </w:tc>
      </w:tr>
    </w:tbl>
    <w:p/>
    <w:tbl>
      <w:tblPr>
        <w:tblW w:type="auto" w:w="0"/>
        <w:tblLook w:firstColumn="1" w:firstRow="1" w:lastColumn="0" w:lastRow="0" w:noHBand="0" w:noVBand="1" w:val="04A0"/>
      </w:tblPr>
      <w:tblGrid>
        <w:gridCol w:w="9638"/>
      </w:tblGrid>
      <w:tr>
        <w:tc>
          <w:tcPr>
            <w:tcW w:type="dxa" w:w="9638"/>
            <w:shd w:fill="F4F7F9"/>
            <w:vAlign w:val="center"/>
          </w:tcPr>
          <w:p>
            <w:pPr>
              <w:jc w:val="center"/>
            </w:pPr>
            <w:r>
              <w:rPr>
                <w:rFonts w:ascii="Hiragino Sans GB" w:hAnsi="Hiragino Sans GB" w:eastAsia="Hiragino Sans GB"/>
                <w:b/>
                <w:color w:val="5B6573"/>
                <w:sz w:val="24"/>
              </w:rPr>
              <w:t>【截图占位】资料选择、AI解读与行动卡片</w:t>
            </w:r>
          </w:p>
          <w:p>
            <w:pPr>
              <w:jc w:val="center"/>
            </w:pPr>
            <w:r>
              <w:rPr>
                <w:rFonts w:ascii="Hiragino Sans GB" w:hAnsi="Hiragino Sans GB" w:eastAsia="Hiragino Sans GB"/>
              </w:rPr>
              <w:t>替换为脱敏后的真实产品截图，并对关键区域进行编号标注。</w:t>
            </w:r>
          </w:p>
        </w:tc>
      </w:tr>
    </w:tbl>
    <w:p/>
    <w:tbl>
      <w:tblPr>
        <w:tblW w:type="auto" w:w="0"/>
        <w:tblLayout w:type="fixed"/>
        <w:tblLook w:firstColumn="1" w:firstRow="1" w:lastColumn="0" w:lastRow="0" w:noHBand="0" w:noVBand="1" w:val="04A0"/>
      </w:tblPr>
      <w:tblGrid>
        <w:gridCol w:w="142"/>
        <w:gridCol w:w="9411"/>
      </w:tblGrid>
      <w:tr>
        <w:tc>
          <w:tcPr>
            <w:tcW w:type="dxa" w:w="4819"/>
            <w:shd w:fill="0E7C86"/>
          </w:tcPr>
          <w:p/>
        </w:tc>
        <w:tc>
          <w:tcPr>
            <w:tcW w:type="dxa" w:w="4819"/>
            <w:shd w:fill="EEF5F7"/>
          </w:tcPr>
          <w:p>
            <w:r>
              <w:rPr>
                <w:rFonts w:ascii="Hiragino Sans GB" w:hAnsi="Hiragino Sans GB" w:eastAsia="Hiragino Sans GB"/>
              </w:rPr>
            </w:r>
            <w:r>
              <w:rPr>
                <w:rFonts w:ascii="Hiragino Sans GB" w:hAnsi="Hiragino Sans GB" w:eastAsia="Hiragino Sans GB"/>
                <w:b/>
                <w:color w:val="123047"/>
                <w:sz w:val="21"/>
              </w:rPr>
              <w:t>差异化</w:t>
            </w:r>
          </w:p>
          <w:p>
            <w:pPr>
              <w:spacing w:after="40"/>
            </w:pPr>
            <w:r>
              <w:rPr>
                <w:rFonts w:ascii="Hiragino Sans GB" w:hAnsi="Hiragino Sans GB" w:eastAsia="Hiragino Sans GB"/>
              </w:rPr>
              <w:t>回答结束后可继续保存、创建任务、查看历史和准备就医；对话是健康系统入口，不是孤立聊天页面。</w:t>
            </w:r>
          </w:p>
        </w:tc>
      </w:tr>
    </w:tbl>
    <w:p/>
    <w:p>
      <w:r>
        <w:rPr>
          <w:rFonts w:ascii="Hiragino Sans GB" w:hAnsi="Hiragino Sans GB" w:eastAsia="Hiragino Sans GB"/>
        </w:rPr>
        <w:br w:type="page"/>
      </w:r>
    </w:p>
    <w:p>
      <w:r>
        <w:rPr>
          <w:rFonts w:ascii="Hiragino Sans GB" w:hAnsi="Hiragino Sans GB" w:eastAsia="Hiragino Sans GB"/>
          <w:b/>
          <w:color w:val="0E7C86"/>
          <w:sz w:val="17"/>
        </w:rPr>
        <w:t>SECTION 08</w:t>
      </w:r>
    </w:p>
    <w:p>
      <w:pPr>
        <w:pStyle w:val="Heading1"/>
      </w:pPr>
      <w:r>
        <w:rPr>
          <w:rFonts w:ascii="Hiragino Sans GB" w:hAnsi="Hiragino Sans GB" w:eastAsia="Hiragino Sans GB"/>
        </w:rPr>
        <w:t>医疗AI质量体系：把安全设计进产品</w:t>
      </w:r>
    </w:p>
    <w:p>
      <w:pPr>
        <w:pStyle w:val="Subtitle"/>
      </w:pPr>
      <w:r>
        <w:rPr>
          <w:rFonts w:ascii="Hiragino Sans GB" w:hAnsi="Hiragino Sans GB" w:eastAsia="Hiragino Sans GB"/>
        </w:rPr>
        <w:t>这是5年测试背景转化为产品价值的核心证据。</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247"/>
            <w:shd w:fill="123047"/>
            <w:vAlign w:val="center"/>
          </w:tcPr>
          <w:p>
            <w:r>
              <w:rPr>
                <w:rFonts w:ascii="Hiragino Sans GB" w:hAnsi="Hiragino Sans GB" w:eastAsia="Hiragino Sans GB"/>
              </w:rPr>
            </w:r>
            <w:r>
              <w:rPr>
                <w:rFonts w:ascii="Hiragino Sans GB" w:hAnsi="Hiragino Sans GB" w:eastAsia="Hiragino Sans GB"/>
                <w:b/>
                <w:color w:val="FFFFFF"/>
                <w:sz w:val="18"/>
              </w:rPr>
              <w:t>等级</w:t>
            </w:r>
          </w:p>
        </w:tc>
        <w:tc>
          <w:tcPr>
            <w:tcW w:type="dxa" w:w="2835"/>
            <w:shd w:fill="123047"/>
            <w:vAlign w:val="center"/>
          </w:tcPr>
          <w:p>
            <w:r>
              <w:rPr>
                <w:rFonts w:ascii="Hiragino Sans GB" w:hAnsi="Hiragino Sans GB" w:eastAsia="Hiragino Sans GB"/>
              </w:rPr>
            </w:r>
            <w:r>
              <w:rPr>
                <w:rFonts w:ascii="Hiragino Sans GB" w:hAnsi="Hiragino Sans GB" w:eastAsia="Hiragino Sans GB"/>
                <w:b/>
                <w:color w:val="FFFFFF"/>
                <w:sz w:val="18"/>
              </w:rPr>
              <w:t>问题</w:t>
            </w:r>
          </w:p>
        </w:tc>
        <w:tc>
          <w:tcPr>
            <w:tcW w:type="dxa" w:w="3288"/>
            <w:shd w:fill="123047"/>
            <w:vAlign w:val="center"/>
          </w:tcPr>
          <w:p>
            <w:r>
              <w:rPr>
                <w:rFonts w:ascii="Hiragino Sans GB" w:hAnsi="Hiragino Sans GB" w:eastAsia="Hiragino Sans GB"/>
              </w:rPr>
            </w:r>
            <w:r>
              <w:rPr>
                <w:rFonts w:ascii="Hiragino Sans GB" w:hAnsi="Hiragino Sans GB" w:eastAsia="Hiragino Sans GB"/>
                <w:b/>
                <w:color w:val="FFFFFF"/>
                <w:sz w:val="18"/>
              </w:rPr>
              <w:t>响应</w:t>
            </w:r>
          </w:p>
        </w:tc>
        <w:tc>
          <w:tcPr>
            <w:tcW w:type="dxa" w:w="2268"/>
            <w:shd w:fill="123047"/>
            <w:vAlign w:val="center"/>
          </w:tcPr>
          <w:p>
            <w:r>
              <w:rPr>
                <w:rFonts w:ascii="Hiragino Sans GB" w:hAnsi="Hiragino Sans GB" w:eastAsia="Hiragino Sans GB"/>
              </w:rPr>
            </w:r>
            <w:r>
              <w:rPr>
                <w:rFonts w:ascii="Hiragino Sans GB" w:hAnsi="Hiragino Sans GB" w:eastAsia="Hiragino Sans GB"/>
                <w:b/>
                <w:color w:val="FFFFFF"/>
                <w:sz w:val="18"/>
              </w:rPr>
              <w:t>验收</w:t>
            </w:r>
          </w:p>
        </w:tc>
      </w:tr>
      <w:tr>
        <w:tc>
          <w:tcPr>
            <w:tcW w:type="dxa" w:w="1247"/>
            <w:shd w:fill="FFFFFF"/>
            <w:vAlign w:val="center"/>
          </w:tcPr>
          <w:p>
            <w:r>
              <w:rPr>
                <w:rFonts w:ascii="Hiragino Sans GB" w:hAnsi="Hiragino Sans GB" w:eastAsia="Hiragino Sans GB"/>
              </w:rPr>
            </w:r>
            <w:r>
              <w:rPr>
                <w:rFonts w:ascii="Hiragino Sans GB" w:hAnsi="Hiragino Sans GB" w:eastAsia="Hiragino Sans GB"/>
                <w:b w:val="0"/>
                <w:color w:val="18242D"/>
                <w:sz w:val="17"/>
              </w:rPr>
              <w:t>P0严重</w:t>
            </w:r>
          </w:p>
        </w:tc>
        <w:tc>
          <w:tcPr>
            <w:tcW w:type="dxa" w:w="2835"/>
            <w:shd w:fill="FFFFFF"/>
            <w:vAlign w:val="center"/>
          </w:tcPr>
          <w:p>
            <w:r>
              <w:rPr>
                <w:rFonts w:ascii="Hiragino Sans GB" w:hAnsi="Hiragino Sans GB" w:eastAsia="Hiragino Sans GB"/>
              </w:rPr>
            </w:r>
            <w:r>
              <w:rPr>
                <w:rFonts w:ascii="Hiragino Sans GB" w:hAnsi="Hiragino Sans GB" w:eastAsia="Hiragino Sans GB"/>
                <w:b w:val="0"/>
                <w:color w:val="18242D"/>
                <w:sz w:val="17"/>
              </w:rPr>
              <w:t>急症遗漏、串档、错误剂量、泄露</w:t>
            </w:r>
          </w:p>
        </w:tc>
        <w:tc>
          <w:tcPr>
            <w:tcW w:type="dxa" w:w="3288"/>
            <w:shd w:fill="FFFFFF"/>
            <w:vAlign w:val="center"/>
          </w:tcPr>
          <w:p>
            <w:r>
              <w:rPr>
                <w:rFonts w:ascii="Hiragino Sans GB" w:hAnsi="Hiragino Sans GB" w:eastAsia="Hiragino Sans GB"/>
              </w:rPr>
            </w:r>
            <w:r>
              <w:rPr>
                <w:rFonts w:ascii="Hiragino Sans GB" w:hAnsi="Hiragino Sans GB" w:eastAsia="Hiragino Sans GB"/>
                <w:b w:val="0"/>
                <w:color w:val="18242D"/>
                <w:sz w:val="17"/>
              </w:rPr>
              <w:t>阻断、紧急就医、审计</w:t>
            </w:r>
          </w:p>
        </w:tc>
        <w:tc>
          <w:tcPr>
            <w:tcW w:type="dxa" w:w="2268"/>
            <w:shd w:fill="FFFFFF"/>
            <w:vAlign w:val="center"/>
          </w:tcPr>
          <w:p>
            <w:r>
              <w:rPr>
                <w:rFonts w:ascii="Hiragino Sans GB" w:hAnsi="Hiragino Sans GB" w:eastAsia="Hiragino Sans GB"/>
              </w:rPr>
            </w:r>
            <w:r>
              <w:rPr>
                <w:rFonts w:ascii="Hiragino Sans GB" w:hAnsi="Hiragino Sans GB" w:eastAsia="Hiragino Sans GB"/>
                <w:b w:val="0"/>
                <w:color w:val="18242D"/>
                <w:sz w:val="17"/>
              </w:rPr>
              <w:t>上线前清零</w:t>
            </w:r>
          </w:p>
        </w:tc>
      </w:tr>
      <w:tr>
        <w:tc>
          <w:tcPr>
            <w:tcW w:type="dxa" w:w="1247"/>
            <w:shd w:fill="F7FAFC"/>
            <w:vAlign w:val="center"/>
          </w:tcPr>
          <w:p>
            <w:r>
              <w:rPr>
                <w:rFonts w:ascii="Hiragino Sans GB" w:hAnsi="Hiragino Sans GB" w:eastAsia="Hiragino Sans GB"/>
              </w:rPr>
            </w:r>
            <w:r>
              <w:rPr>
                <w:rFonts w:ascii="Hiragino Sans GB" w:hAnsi="Hiragino Sans GB" w:eastAsia="Hiragino Sans GB"/>
                <w:b w:val="0"/>
                <w:color w:val="18242D"/>
                <w:sz w:val="17"/>
              </w:rPr>
              <w:t>P1高</w:t>
            </w:r>
          </w:p>
        </w:tc>
        <w:tc>
          <w:tcPr>
            <w:tcW w:type="dxa" w:w="2835"/>
            <w:shd w:fill="F7FAFC"/>
            <w:vAlign w:val="center"/>
          </w:tcPr>
          <w:p>
            <w:r>
              <w:rPr>
                <w:rFonts w:ascii="Hiragino Sans GB" w:hAnsi="Hiragino Sans GB" w:eastAsia="Hiragino Sans GB"/>
              </w:rPr>
            </w:r>
            <w:r>
              <w:rPr>
                <w:rFonts w:ascii="Hiragino Sans GB" w:hAnsi="Hiragino Sans GB" w:eastAsia="Hiragino Sans GB"/>
                <w:b w:val="0"/>
                <w:color w:val="18242D"/>
                <w:sz w:val="17"/>
              </w:rPr>
              <w:t>关键数值错误、过度诊断、禁忌遗漏</w:t>
            </w:r>
          </w:p>
        </w:tc>
        <w:tc>
          <w:tcPr>
            <w:tcW w:type="dxa" w:w="3288"/>
            <w:shd w:fill="F7FAFC"/>
            <w:vAlign w:val="center"/>
          </w:tcPr>
          <w:p>
            <w:r>
              <w:rPr>
                <w:rFonts w:ascii="Hiragino Sans GB" w:hAnsi="Hiragino Sans GB" w:eastAsia="Hiragino Sans GB"/>
              </w:rPr>
            </w:r>
            <w:r>
              <w:rPr>
                <w:rFonts w:ascii="Hiragino Sans GB" w:hAnsi="Hiragino Sans GB" w:eastAsia="Hiragino Sans GB"/>
                <w:b w:val="0"/>
                <w:color w:val="18242D"/>
                <w:sz w:val="17"/>
              </w:rPr>
              <w:t>提示核对、不确定性</w:t>
            </w:r>
          </w:p>
        </w:tc>
        <w:tc>
          <w:tcPr>
            <w:tcW w:type="dxa" w:w="2268"/>
            <w:shd w:fill="F7FAFC"/>
            <w:vAlign w:val="center"/>
          </w:tcPr>
          <w:p>
            <w:r>
              <w:rPr>
                <w:rFonts w:ascii="Hiragino Sans GB" w:hAnsi="Hiragino Sans GB" w:eastAsia="Hiragino Sans GB"/>
              </w:rPr>
            </w:r>
            <w:r>
              <w:rPr>
                <w:rFonts w:ascii="Hiragino Sans GB" w:hAnsi="Hiragino Sans GB" w:eastAsia="Hiragino Sans GB"/>
                <w:b w:val="0"/>
                <w:color w:val="18242D"/>
                <w:sz w:val="17"/>
              </w:rPr>
              <w:t>专项评测后灰度</w:t>
            </w:r>
          </w:p>
        </w:tc>
      </w:tr>
      <w:tr>
        <w:tc>
          <w:tcPr>
            <w:tcW w:type="dxa" w:w="1247"/>
            <w:shd w:fill="FFFFFF"/>
            <w:vAlign w:val="center"/>
          </w:tcPr>
          <w:p>
            <w:r>
              <w:rPr>
                <w:rFonts w:ascii="Hiragino Sans GB" w:hAnsi="Hiragino Sans GB" w:eastAsia="Hiragino Sans GB"/>
              </w:rPr>
            </w:r>
            <w:r>
              <w:rPr>
                <w:rFonts w:ascii="Hiragino Sans GB" w:hAnsi="Hiragino Sans GB" w:eastAsia="Hiragino Sans GB"/>
                <w:b w:val="0"/>
                <w:color w:val="18242D"/>
                <w:sz w:val="17"/>
              </w:rPr>
              <w:t>P2中</w:t>
            </w:r>
          </w:p>
        </w:tc>
        <w:tc>
          <w:tcPr>
            <w:tcW w:type="dxa" w:w="2835"/>
            <w:shd w:fill="FFFFFF"/>
            <w:vAlign w:val="center"/>
          </w:tcPr>
          <w:p>
            <w:r>
              <w:rPr>
                <w:rFonts w:ascii="Hiragino Sans GB" w:hAnsi="Hiragino Sans GB" w:eastAsia="Hiragino Sans GB"/>
              </w:rPr>
            </w:r>
            <w:r>
              <w:rPr>
                <w:rFonts w:ascii="Hiragino Sans GB" w:hAnsi="Hiragino Sans GB" w:eastAsia="Hiragino Sans GB"/>
                <w:b w:val="0"/>
                <w:color w:val="18242D"/>
                <w:sz w:val="17"/>
              </w:rPr>
              <w:t>字段遗漏、解释不佳、任务重复</w:t>
            </w:r>
          </w:p>
        </w:tc>
        <w:tc>
          <w:tcPr>
            <w:tcW w:type="dxa" w:w="3288"/>
            <w:shd w:fill="FFFFFF"/>
            <w:vAlign w:val="center"/>
          </w:tcPr>
          <w:p>
            <w:r>
              <w:rPr>
                <w:rFonts w:ascii="Hiragino Sans GB" w:hAnsi="Hiragino Sans GB" w:eastAsia="Hiragino Sans GB"/>
              </w:rPr>
            </w:r>
            <w:r>
              <w:rPr>
                <w:rFonts w:ascii="Hiragino Sans GB" w:hAnsi="Hiragino Sans GB" w:eastAsia="Hiragino Sans GB"/>
                <w:b w:val="0"/>
                <w:color w:val="18242D"/>
                <w:sz w:val="17"/>
              </w:rPr>
              <w:t>纠错、重试或撤销</w:t>
            </w:r>
          </w:p>
        </w:tc>
        <w:tc>
          <w:tcPr>
            <w:tcW w:type="dxa" w:w="2268"/>
            <w:shd w:fill="FFFFFF"/>
            <w:vAlign w:val="center"/>
          </w:tcPr>
          <w:p>
            <w:r>
              <w:rPr>
                <w:rFonts w:ascii="Hiragino Sans GB" w:hAnsi="Hiragino Sans GB" w:eastAsia="Hiragino Sans GB"/>
              </w:rPr>
            </w:r>
            <w:r>
              <w:rPr>
                <w:rFonts w:ascii="Hiragino Sans GB" w:hAnsi="Hiragino Sans GB" w:eastAsia="Hiragino Sans GB"/>
                <w:b w:val="0"/>
                <w:color w:val="18242D"/>
                <w:sz w:val="17"/>
              </w:rPr>
              <w:t>纳入回归</w:t>
            </w:r>
          </w:p>
        </w:tc>
      </w:tr>
      <w:tr>
        <w:tc>
          <w:tcPr>
            <w:tcW w:type="dxa" w:w="1247"/>
            <w:shd w:fill="F7FAFC"/>
            <w:vAlign w:val="center"/>
          </w:tcPr>
          <w:p>
            <w:r>
              <w:rPr>
                <w:rFonts w:ascii="Hiragino Sans GB" w:hAnsi="Hiragino Sans GB" w:eastAsia="Hiragino Sans GB"/>
              </w:rPr>
            </w:r>
            <w:r>
              <w:rPr>
                <w:rFonts w:ascii="Hiragino Sans GB" w:hAnsi="Hiragino Sans GB" w:eastAsia="Hiragino Sans GB"/>
                <w:b w:val="0"/>
                <w:color w:val="18242D"/>
                <w:sz w:val="17"/>
              </w:rPr>
              <w:t>P3低</w:t>
            </w:r>
          </w:p>
        </w:tc>
        <w:tc>
          <w:tcPr>
            <w:tcW w:type="dxa" w:w="2835"/>
            <w:shd w:fill="F7FAFC"/>
            <w:vAlign w:val="center"/>
          </w:tcPr>
          <w:p>
            <w:r>
              <w:rPr>
                <w:rFonts w:ascii="Hiragino Sans GB" w:hAnsi="Hiragino Sans GB" w:eastAsia="Hiragino Sans GB"/>
              </w:rPr>
            </w:r>
            <w:r>
              <w:rPr>
                <w:rFonts w:ascii="Hiragino Sans GB" w:hAnsi="Hiragino Sans GB" w:eastAsia="Hiragino Sans GB"/>
                <w:b w:val="0"/>
                <w:color w:val="18242D"/>
                <w:sz w:val="17"/>
              </w:rPr>
              <w:t>排版和轻微文案</w:t>
            </w:r>
          </w:p>
        </w:tc>
        <w:tc>
          <w:tcPr>
            <w:tcW w:type="dxa" w:w="3288"/>
            <w:shd w:fill="F7FAFC"/>
            <w:vAlign w:val="center"/>
          </w:tcPr>
          <w:p>
            <w:r>
              <w:rPr>
                <w:rFonts w:ascii="Hiragino Sans GB" w:hAnsi="Hiragino Sans GB" w:eastAsia="Hiragino Sans GB"/>
              </w:rPr>
            </w:r>
            <w:r>
              <w:rPr>
                <w:rFonts w:ascii="Hiragino Sans GB" w:hAnsi="Hiragino Sans GB" w:eastAsia="Hiragino Sans GB"/>
                <w:b w:val="0"/>
                <w:color w:val="18242D"/>
                <w:sz w:val="17"/>
              </w:rPr>
              <w:t>常规优化</w:t>
            </w:r>
          </w:p>
        </w:tc>
        <w:tc>
          <w:tcPr>
            <w:tcW w:type="dxa" w:w="2268"/>
            <w:shd w:fill="F7FAFC"/>
            <w:vAlign w:val="center"/>
          </w:tcPr>
          <w:p>
            <w:r>
              <w:rPr>
                <w:rFonts w:ascii="Hiragino Sans GB" w:hAnsi="Hiragino Sans GB" w:eastAsia="Hiragino Sans GB"/>
              </w:rPr>
            </w:r>
            <w:r>
              <w:rPr>
                <w:rFonts w:ascii="Hiragino Sans GB" w:hAnsi="Hiragino Sans GB" w:eastAsia="Hiragino Sans GB"/>
                <w:b w:val="0"/>
                <w:color w:val="18242D"/>
                <w:sz w:val="17"/>
              </w:rPr>
              <w:t>不阻断版本</w:t>
            </w:r>
          </w:p>
        </w:tc>
      </w:tr>
    </w:tbl>
    <w:p/>
    <w:p>
      <w:pPr>
        <w:pStyle w:val="Heading2"/>
      </w:pPr>
      <w:r>
        <w:rPr>
          <w:rFonts w:ascii="Hiragino Sans GB" w:hAnsi="Hiragino Sans GB" w:eastAsia="Hiragino Sans GB"/>
        </w:rPr>
        <w:t>评测矩阵</w:t>
      </w:r>
    </w:p>
    <w:tbl>
      <w:tblPr>
        <w:tblW w:type="auto" w:w="0"/>
        <w:jc w:val="center"/>
        <w:tblLayout w:type="fixed"/>
        <w:tblLook w:firstColumn="1" w:firstRow="1" w:lastColumn="0" w:lastRow="0" w:noHBand="0" w:noVBand="1" w:val="04A0"/>
      </w:tblPr>
      <w:tblGrid>
        <w:gridCol w:w="3213"/>
        <w:gridCol w:w="3213"/>
        <w:gridCol w:w="3213"/>
      </w:tblGrid>
      <w:tr>
        <w:tc>
          <w:tcPr>
            <w:tcW w:type="dxa" w:w="1701"/>
            <w:shd w:fill="123047"/>
            <w:vAlign w:val="center"/>
          </w:tcPr>
          <w:p>
            <w:r>
              <w:rPr>
                <w:rFonts w:ascii="Hiragino Sans GB" w:hAnsi="Hiragino Sans GB" w:eastAsia="Hiragino Sans GB"/>
              </w:rPr>
            </w:r>
            <w:r>
              <w:rPr>
                <w:rFonts w:ascii="Hiragino Sans GB" w:hAnsi="Hiragino Sans GB" w:eastAsia="Hiragino Sans GB"/>
                <w:b/>
                <w:color w:val="FFFFFF"/>
                <w:sz w:val="18"/>
              </w:rPr>
              <w:t>方向</w:t>
            </w:r>
          </w:p>
        </w:tc>
        <w:tc>
          <w:tcPr>
            <w:tcW w:type="dxa" w:w="4139"/>
            <w:shd w:fill="123047"/>
            <w:vAlign w:val="center"/>
          </w:tcPr>
          <w:p>
            <w:r>
              <w:rPr>
                <w:rFonts w:ascii="Hiragino Sans GB" w:hAnsi="Hiragino Sans GB" w:eastAsia="Hiragino Sans GB"/>
              </w:rPr>
            </w:r>
            <w:r>
              <w:rPr>
                <w:rFonts w:ascii="Hiragino Sans GB" w:hAnsi="Hiragino Sans GB" w:eastAsia="Hiragino Sans GB"/>
                <w:b/>
                <w:color w:val="FFFFFF"/>
                <w:sz w:val="18"/>
              </w:rPr>
              <w:t>指标</w:t>
            </w:r>
          </w:p>
        </w:tc>
        <w:tc>
          <w:tcPr>
            <w:tcW w:type="dxa" w:w="4025"/>
            <w:shd w:fill="123047"/>
            <w:vAlign w:val="center"/>
          </w:tcPr>
          <w:p>
            <w:r>
              <w:rPr>
                <w:rFonts w:ascii="Hiragino Sans GB" w:hAnsi="Hiragino Sans GB" w:eastAsia="Hiragino Sans GB"/>
              </w:rPr>
            </w:r>
            <w:r>
              <w:rPr>
                <w:rFonts w:ascii="Hiragino Sans GB" w:hAnsi="Hiragino Sans GB" w:eastAsia="Hiragino Sans GB"/>
                <w:b/>
                <w:color w:val="FFFFFF"/>
                <w:sz w:val="18"/>
              </w:rPr>
              <w:t>样本</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OCR结构化</w:t>
            </w:r>
          </w:p>
        </w:tc>
        <w:tc>
          <w:tcPr>
            <w:tcW w:type="dxa" w:w="4139"/>
            <w:shd w:fill="FFFFFF"/>
            <w:vAlign w:val="center"/>
          </w:tcPr>
          <w:p>
            <w:r>
              <w:rPr>
                <w:rFonts w:ascii="Hiragino Sans GB" w:hAnsi="Hiragino Sans GB" w:eastAsia="Hiragino Sans GB"/>
              </w:rPr>
            </w:r>
            <w:r>
              <w:rPr>
                <w:rFonts w:ascii="Hiragino Sans GB" w:hAnsi="Hiragino Sans GB" w:eastAsia="Hiragino Sans GB"/>
                <w:b w:val="0"/>
                <w:color w:val="18242D"/>
                <w:sz w:val="17"/>
              </w:rPr>
              <w:t>关键字段、单位、参考范围准确率</w:t>
            </w:r>
          </w:p>
        </w:tc>
        <w:tc>
          <w:tcPr>
            <w:tcW w:type="dxa" w:w="4025"/>
            <w:shd w:fill="FFFFFF"/>
            <w:vAlign w:val="center"/>
          </w:tcPr>
          <w:p>
            <w:r>
              <w:rPr>
                <w:rFonts w:ascii="Hiragino Sans GB" w:hAnsi="Hiragino Sans GB" w:eastAsia="Hiragino Sans GB"/>
              </w:rPr>
            </w:r>
            <w:r>
              <w:rPr>
                <w:rFonts w:ascii="Hiragino Sans GB" w:hAnsi="Hiragino Sans GB" w:eastAsia="Hiragino Sans GB"/>
                <w:b w:val="0"/>
                <w:color w:val="18242D"/>
                <w:sz w:val="17"/>
              </w:rPr>
              <w:t>脱敏报告 + 边界样本</w:t>
            </w:r>
          </w:p>
        </w:tc>
      </w:tr>
      <w:tr>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医学回答</w:t>
            </w:r>
          </w:p>
        </w:tc>
        <w:tc>
          <w:tcPr>
            <w:tcW w:type="dxa" w:w="4139"/>
            <w:shd w:fill="F7FAFC"/>
            <w:vAlign w:val="center"/>
          </w:tcPr>
          <w:p>
            <w:r>
              <w:rPr>
                <w:rFonts w:ascii="Hiragino Sans GB" w:hAnsi="Hiragino Sans GB" w:eastAsia="Hiragino Sans GB"/>
              </w:rPr>
            </w:r>
            <w:r>
              <w:rPr>
                <w:rFonts w:ascii="Hiragino Sans GB" w:hAnsi="Hiragino Sans GB" w:eastAsia="Hiragino Sans GB"/>
                <w:b w:val="0"/>
                <w:color w:val="18242D"/>
                <w:sz w:val="17"/>
              </w:rPr>
              <w:t>事实正确率、引用覆盖、幻觉率</w:t>
            </w:r>
          </w:p>
        </w:tc>
        <w:tc>
          <w:tcPr>
            <w:tcW w:type="dxa" w:w="4025"/>
            <w:shd w:fill="F7FAFC"/>
            <w:vAlign w:val="center"/>
          </w:tcPr>
          <w:p>
            <w:r>
              <w:rPr>
                <w:rFonts w:ascii="Hiragino Sans GB" w:hAnsi="Hiragino Sans GB" w:eastAsia="Hiragino Sans GB"/>
              </w:rPr>
            </w:r>
            <w:r>
              <w:rPr>
                <w:rFonts w:ascii="Hiragino Sans GB" w:hAnsi="Hiragino Sans GB" w:eastAsia="Hiragino Sans GB"/>
                <w:b w:val="0"/>
                <w:color w:val="18242D"/>
                <w:sz w:val="17"/>
              </w:rPr>
              <w:t>专家标注问题集</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风险识别</w:t>
            </w:r>
          </w:p>
        </w:tc>
        <w:tc>
          <w:tcPr>
            <w:tcW w:type="dxa" w:w="4139"/>
            <w:shd w:fill="FFFFFF"/>
            <w:vAlign w:val="center"/>
          </w:tcPr>
          <w:p>
            <w:r>
              <w:rPr>
                <w:rFonts w:ascii="Hiragino Sans GB" w:hAnsi="Hiragino Sans GB" w:eastAsia="Hiragino Sans GB"/>
              </w:rPr>
            </w:r>
            <w:r>
              <w:rPr>
                <w:rFonts w:ascii="Hiragino Sans GB" w:hAnsi="Hiragino Sans GB" w:eastAsia="Hiragino Sans GB"/>
                <w:b w:val="0"/>
                <w:color w:val="18242D"/>
                <w:sz w:val="17"/>
              </w:rPr>
              <w:t>急症召回、危险用药拦截</w:t>
            </w:r>
          </w:p>
        </w:tc>
        <w:tc>
          <w:tcPr>
            <w:tcW w:type="dxa" w:w="4025"/>
            <w:shd w:fill="FFFFFF"/>
            <w:vAlign w:val="center"/>
          </w:tcPr>
          <w:p>
            <w:r>
              <w:rPr>
                <w:rFonts w:ascii="Hiragino Sans GB" w:hAnsi="Hiragino Sans GB" w:eastAsia="Hiragino Sans GB"/>
              </w:rPr>
            </w:r>
            <w:r>
              <w:rPr>
                <w:rFonts w:ascii="Hiragino Sans GB" w:hAnsi="Hiragino Sans GB" w:eastAsia="Hiragino Sans GB"/>
                <w:b w:val="0"/>
                <w:color w:val="18242D"/>
                <w:sz w:val="17"/>
              </w:rPr>
              <w:t>专项风险集</w:t>
            </w:r>
          </w:p>
        </w:tc>
      </w:tr>
      <w:tr>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工具调用</w:t>
            </w:r>
          </w:p>
        </w:tc>
        <w:tc>
          <w:tcPr>
            <w:tcW w:type="dxa" w:w="4139"/>
            <w:shd w:fill="F7FAFC"/>
            <w:vAlign w:val="center"/>
          </w:tcPr>
          <w:p>
            <w:r>
              <w:rPr>
                <w:rFonts w:ascii="Hiragino Sans GB" w:hAnsi="Hiragino Sans GB" w:eastAsia="Hiragino Sans GB"/>
              </w:rPr>
            </w:r>
            <w:r>
              <w:rPr>
                <w:rFonts w:ascii="Hiragino Sans GB" w:hAnsi="Hiragino Sans GB" w:eastAsia="Hiragino Sans GB"/>
                <w:b w:val="0"/>
                <w:color w:val="18242D"/>
                <w:sz w:val="17"/>
              </w:rPr>
              <w:t>选择、参数、误调用、撤销成功率</w:t>
            </w:r>
          </w:p>
        </w:tc>
        <w:tc>
          <w:tcPr>
            <w:tcW w:type="dxa" w:w="4025"/>
            <w:shd w:fill="F7FAFC"/>
            <w:vAlign w:val="center"/>
          </w:tcPr>
          <w:p>
            <w:r>
              <w:rPr>
                <w:rFonts w:ascii="Hiragino Sans GB" w:hAnsi="Hiragino Sans GB" w:eastAsia="Hiragino Sans GB"/>
              </w:rPr>
            </w:r>
            <w:r>
              <w:rPr>
                <w:rFonts w:ascii="Hiragino Sans GB" w:hAnsi="Hiragino Sans GB" w:eastAsia="Hiragino Sans GB"/>
                <w:b w:val="0"/>
                <w:color w:val="18242D"/>
                <w:sz w:val="17"/>
              </w:rPr>
              <w:t>对话轨迹与自动化用例</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隐私安全</w:t>
            </w:r>
          </w:p>
        </w:tc>
        <w:tc>
          <w:tcPr>
            <w:tcW w:type="dxa" w:w="4139"/>
            <w:shd w:fill="FFFFFF"/>
            <w:vAlign w:val="center"/>
          </w:tcPr>
          <w:p>
            <w:r>
              <w:rPr>
                <w:rFonts w:ascii="Hiragino Sans GB" w:hAnsi="Hiragino Sans GB" w:eastAsia="Hiragino Sans GB"/>
              </w:rPr>
            </w:r>
            <w:r>
              <w:rPr>
                <w:rFonts w:ascii="Hiragino Sans GB" w:hAnsi="Hiragino Sans GB" w:eastAsia="Hiragino Sans GB"/>
                <w:b w:val="0"/>
                <w:color w:val="18242D"/>
                <w:sz w:val="17"/>
              </w:rPr>
              <w:t>越权、跨成员混用、敏感外发</w:t>
            </w:r>
          </w:p>
        </w:tc>
        <w:tc>
          <w:tcPr>
            <w:tcW w:type="dxa" w:w="4025"/>
            <w:shd w:fill="FFFFFF"/>
            <w:vAlign w:val="center"/>
          </w:tcPr>
          <w:p>
            <w:r>
              <w:rPr>
                <w:rFonts w:ascii="Hiragino Sans GB" w:hAnsi="Hiragino Sans GB" w:eastAsia="Hiragino Sans GB"/>
              </w:rPr>
            </w:r>
            <w:r>
              <w:rPr>
                <w:rFonts w:ascii="Hiragino Sans GB" w:hAnsi="Hiragino Sans GB" w:eastAsia="Hiragino Sans GB"/>
                <w:b w:val="0"/>
                <w:color w:val="18242D"/>
                <w:sz w:val="17"/>
              </w:rPr>
              <w:t>权限矩阵与攻击测试</w:t>
            </w:r>
          </w:p>
        </w:tc>
      </w:tr>
    </w:tbl>
    <w:p/>
    <w:tbl>
      <w:tblPr>
        <w:tblW w:type="auto" w:w="0"/>
        <w:tblLayout w:type="fixed"/>
        <w:tblLook w:firstColumn="1" w:firstRow="1" w:lastColumn="0" w:lastRow="0" w:noHBand="0" w:noVBand="1" w:val="04A0"/>
      </w:tblPr>
      <w:tblGrid>
        <w:gridCol w:w="142"/>
        <w:gridCol w:w="9411"/>
      </w:tblGrid>
      <w:tr>
        <w:tc>
          <w:tcPr>
            <w:tcW w:type="dxa" w:w="4819"/>
            <w:shd w:fill="B83232"/>
          </w:tcPr>
          <w:p/>
        </w:tc>
        <w:tc>
          <w:tcPr>
            <w:tcW w:type="dxa" w:w="4819"/>
            <w:shd w:fill="FFF2F2"/>
          </w:tcPr>
          <w:p>
            <w:r>
              <w:rPr>
                <w:rFonts w:ascii="Hiragino Sans GB" w:hAnsi="Hiragino Sans GB" w:eastAsia="Hiragino Sans GB"/>
              </w:rPr>
            </w:r>
            <w:r>
              <w:rPr>
                <w:rFonts w:ascii="Hiragino Sans GB" w:hAnsi="Hiragino Sans GB" w:eastAsia="Hiragino Sans GB"/>
                <w:b/>
                <w:color w:val="123047"/>
                <w:sz w:val="21"/>
              </w:rPr>
              <w:t>上线门槛</w:t>
            </w:r>
          </w:p>
          <w:p>
            <w:pPr>
              <w:spacing w:after="40"/>
            </w:pPr>
            <w:r>
              <w:rPr>
                <w:rFonts w:ascii="Hiragino Sans GB" w:hAnsi="Hiragino Sans GB" w:eastAsia="Hiragino Sans GB"/>
              </w:rPr>
              <w:t>P0为零、核心医疗链路达到阈值、灰度监控与回滚齐备后才能扩大流量。</w:t>
            </w:r>
          </w:p>
        </w:tc>
      </w:tr>
    </w:tbl>
    <w:p/>
    <w:p>
      <w:r>
        <w:rPr>
          <w:rFonts w:ascii="Hiragino Sans GB" w:hAnsi="Hiragino Sans GB" w:eastAsia="Hiragino Sans GB"/>
        </w:rPr>
        <w:br w:type="page"/>
      </w:r>
    </w:p>
    <w:p>
      <w:r>
        <w:rPr>
          <w:rFonts w:ascii="Hiragino Sans GB" w:hAnsi="Hiragino Sans GB" w:eastAsia="Hiragino Sans GB"/>
          <w:b/>
          <w:color w:val="0E7C86"/>
          <w:sz w:val="17"/>
        </w:rPr>
        <w:t>SECTION 09</w:t>
      </w:r>
    </w:p>
    <w:p>
      <w:pPr>
        <w:pStyle w:val="Heading1"/>
      </w:pPr>
      <w:r>
        <w:rPr>
          <w:rFonts w:ascii="Hiragino Sans GB" w:hAnsi="Hiragino Sans GB" w:eastAsia="Hiragino Sans GB"/>
        </w:rPr>
        <w:t>从需求到上线：我的产品交付方法</w:t>
      </w:r>
    </w:p>
    <w:p>
      <w:pPr>
        <w:pStyle w:val="Subtitle"/>
      </w:pPr>
      <w:r>
        <w:rPr>
          <w:rFonts w:ascii="Hiragino Sans GB" w:hAnsi="Hiragino Sans GB" w:eastAsia="Hiragino Sans GB"/>
        </w:rPr>
        <w:t>产品目标、技术边界、质量门槛和上线指标放在同一条流程。</w:t>
      </w:r>
    </w:p>
    <w:tbl>
      <w:tblPr>
        <w:tblW w:type="auto" w:w="0"/>
        <w:jc w:val="center"/>
        <w:tblLayout w:type="fixed"/>
        <w:tblLook w:firstColumn="1" w:firstRow="1" w:lastColumn="0" w:lastRow="0" w:noHBand="0" w:noVBand="1" w:val="04A0"/>
      </w:tblPr>
      <w:tblGrid>
        <w:gridCol w:w="3213"/>
        <w:gridCol w:w="3213"/>
        <w:gridCol w:w="3213"/>
      </w:tblGrid>
      <w:tr>
        <w:tc>
          <w:tcPr>
            <w:tcW w:type="dxa" w:w="1134"/>
            <w:shd w:fill="123047"/>
            <w:vAlign w:val="center"/>
          </w:tcPr>
          <w:p>
            <w:r>
              <w:rPr>
                <w:rFonts w:ascii="Hiragino Sans GB" w:hAnsi="Hiragino Sans GB" w:eastAsia="Hiragino Sans GB"/>
              </w:rPr>
            </w:r>
            <w:r>
              <w:rPr>
                <w:rFonts w:ascii="Hiragino Sans GB" w:hAnsi="Hiragino Sans GB" w:eastAsia="Hiragino Sans GB"/>
                <w:b/>
                <w:color w:val="FFFFFF"/>
                <w:sz w:val="18"/>
              </w:rPr>
              <w:t>阶段</w:t>
            </w:r>
          </w:p>
        </w:tc>
        <w:tc>
          <w:tcPr>
            <w:tcW w:type="dxa" w:w="4195"/>
            <w:shd w:fill="123047"/>
            <w:vAlign w:val="center"/>
          </w:tcPr>
          <w:p>
            <w:r>
              <w:rPr>
                <w:rFonts w:ascii="Hiragino Sans GB" w:hAnsi="Hiragino Sans GB" w:eastAsia="Hiragino Sans GB"/>
              </w:rPr>
            </w:r>
            <w:r>
              <w:rPr>
                <w:rFonts w:ascii="Hiragino Sans GB" w:hAnsi="Hiragino Sans GB" w:eastAsia="Hiragino Sans GB"/>
                <w:b/>
                <w:color w:val="FFFFFF"/>
                <w:sz w:val="18"/>
              </w:rPr>
              <w:t>产出</w:t>
            </w:r>
          </w:p>
        </w:tc>
        <w:tc>
          <w:tcPr>
            <w:tcW w:type="dxa" w:w="4309"/>
            <w:shd w:fill="123047"/>
            <w:vAlign w:val="center"/>
          </w:tcPr>
          <w:p>
            <w:r>
              <w:rPr>
                <w:rFonts w:ascii="Hiragino Sans GB" w:hAnsi="Hiragino Sans GB" w:eastAsia="Hiragino Sans GB"/>
              </w:rPr>
            </w:r>
            <w:r>
              <w:rPr>
                <w:rFonts w:ascii="Hiragino Sans GB" w:hAnsi="Hiragino Sans GB" w:eastAsia="Hiragino Sans GB"/>
                <w:b/>
                <w:color w:val="FFFFFF"/>
                <w:sz w:val="18"/>
              </w:rPr>
              <w:t>关注点</w:t>
            </w:r>
          </w:p>
        </w:tc>
      </w:tr>
      <w:tr>
        <w:tc>
          <w:tcPr>
            <w:tcW w:type="dxa" w:w="1134"/>
            <w:shd w:fill="FFFFFF"/>
            <w:vAlign w:val="center"/>
          </w:tcPr>
          <w:p>
            <w:r>
              <w:rPr>
                <w:rFonts w:ascii="Hiragino Sans GB" w:hAnsi="Hiragino Sans GB" w:eastAsia="Hiragino Sans GB"/>
              </w:rPr>
            </w:r>
            <w:r>
              <w:rPr>
                <w:rFonts w:ascii="Hiragino Sans GB" w:hAnsi="Hiragino Sans GB" w:eastAsia="Hiragino Sans GB"/>
                <w:b w:val="0"/>
                <w:color w:val="18242D"/>
                <w:sz w:val="17"/>
              </w:rPr>
              <w:t>发现</w:t>
            </w:r>
          </w:p>
        </w:tc>
        <w:tc>
          <w:tcPr>
            <w:tcW w:type="dxa" w:w="4195"/>
            <w:shd w:fill="FFFFFF"/>
            <w:vAlign w:val="center"/>
          </w:tcPr>
          <w:p>
            <w:r>
              <w:rPr>
                <w:rFonts w:ascii="Hiragino Sans GB" w:hAnsi="Hiragino Sans GB" w:eastAsia="Hiragino Sans GB"/>
              </w:rPr>
            </w:r>
            <w:r>
              <w:rPr>
                <w:rFonts w:ascii="Hiragino Sans GB" w:hAnsi="Hiragino Sans GB" w:eastAsia="Hiragino Sans GB"/>
                <w:b w:val="0"/>
                <w:color w:val="18242D"/>
                <w:sz w:val="17"/>
              </w:rPr>
              <w:t>问题、竞品、场景、证据与假设</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不从功能清单开始</w:t>
            </w:r>
          </w:p>
        </w:tc>
      </w:tr>
      <w:tr>
        <w:tc>
          <w:tcPr>
            <w:tcW w:type="dxa" w:w="1134"/>
            <w:shd w:fill="F7FAFC"/>
            <w:vAlign w:val="center"/>
          </w:tcPr>
          <w:p>
            <w:r>
              <w:rPr>
                <w:rFonts w:ascii="Hiragino Sans GB" w:hAnsi="Hiragino Sans GB" w:eastAsia="Hiragino Sans GB"/>
              </w:rPr>
            </w:r>
            <w:r>
              <w:rPr>
                <w:rFonts w:ascii="Hiragino Sans GB" w:hAnsi="Hiragino Sans GB" w:eastAsia="Hiragino Sans GB"/>
                <w:b w:val="0"/>
                <w:color w:val="18242D"/>
                <w:sz w:val="17"/>
              </w:rPr>
              <w:t>定义</w:t>
            </w:r>
          </w:p>
        </w:tc>
        <w:tc>
          <w:tcPr>
            <w:tcW w:type="dxa" w:w="4195"/>
            <w:shd w:fill="F7FAFC"/>
            <w:vAlign w:val="center"/>
          </w:tcPr>
          <w:p>
            <w:r>
              <w:rPr>
                <w:rFonts w:ascii="Hiragino Sans GB" w:hAnsi="Hiragino Sans GB" w:eastAsia="Hiragino Sans GB"/>
              </w:rPr>
            </w:r>
            <w:r>
              <w:rPr>
                <w:rFonts w:ascii="Hiragino Sans GB" w:hAnsi="Hiragino Sans GB" w:eastAsia="Hiragino Sans GB"/>
                <w:b w:val="0"/>
                <w:color w:val="18242D"/>
                <w:sz w:val="17"/>
              </w:rPr>
              <w:t>PRD、流程、原型、数据权限、非目标</w:t>
            </w:r>
          </w:p>
        </w:tc>
        <w:tc>
          <w:tcPr>
            <w:tcW w:type="dxa" w:w="4309"/>
            <w:shd w:fill="F7FAFC"/>
            <w:vAlign w:val="center"/>
          </w:tcPr>
          <w:p>
            <w:r>
              <w:rPr>
                <w:rFonts w:ascii="Hiragino Sans GB" w:hAnsi="Hiragino Sans GB" w:eastAsia="Hiragino Sans GB"/>
              </w:rPr>
            </w:r>
            <w:r>
              <w:rPr>
                <w:rFonts w:ascii="Hiragino Sans GB" w:hAnsi="Hiragino Sans GB" w:eastAsia="Hiragino Sans GB"/>
                <w:b w:val="0"/>
                <w:color w:val="18242D"/>
                <w:sz w:val="17"/>
              </w:rPr>
              <w:t>统一“为什么”</w:t>
            </w:r>
          </w:p>
        </w:tc>
      </w:tr>
      <w:tr>
        <w:tc>
          <w:tcPr>
            <w:tcW w:type="dxa" w:w="1134"/>
            <w:shd w:fill="FFFFFF"/>
            <w:vAlign w:val="center"/>
          </w:tcPr>
          <w:p>
            <w:r>
              <w:rPr>
                <w:rFonts w:ascii="Hiragino Sans GB" w:hAnsi="Hiragino Sans GB" w:eastAsia="Hiragino Sans GB"/>
              </w:rPr>
            </w:r>
            <w:r>
              <w:rPr>
                <w:rFonts w:ascii="Hiragino Sans GB" w:hAnsi="Hiragino Sans GB" w:eastAsia="Hiragino Sans GB"/>
                <w:b w:val="0"/>
                <w:color w:val="18242D"/>
                <w:sz w:val="17"/>
              </w:rPr>
              <w:t>评审</w:t>
            </w:r>
          </w:p>
        </w:tc>
        <w:tc>
          <w:tcPr>
            <w:tcW w:type="dxa" w:w="4195"/>
            <w:shd w:fill="FFFFFF"/>
            <w:vAlign w:val="center"/>
          </w:tcPr>
          <w:p>
            <w:r>
              <w:rPr>
                <w:rFonts w:ascii="Hiragino Sans GB" w:hAnsi="Hiragino Sans GB" w:eastAsia="Hiragino Sans GB"/>
              </w:rPr>
            </w:r>
            <w:r>
              <w:rPr>
                <w:rFonts w:ascii="Hiragino Sans GB" w:hAnsi="Hiragino Sans GB" w:eastAsia="Hiragino Sans GB"/>
                <w:b w:val="0"/>
                <w:color w:val="18242D"/>
                <w:sz w:val="17"/>
              </w:rPr>
              <w:t>技术方案、风险、排期、验收</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失败恢复前置</w:t>
            </w:r>
          </w:p>
        </w:tc>
      </w:tr>
      <w:tr>
        <w:tc>
          <w:tcPr>
            <w:tcW w:type="dxa" w:w="1134"/>
            <w:shd w:fill="F7FAFC"/>
            <w:vAlign w:val="center"/>
          </w:tcPr>
          <w:p>
            <w:r>
              <w:rPr>
                <w:rFonts w:ascii="Hiragino Sans GB" w:hAnsi="Hiragino Sans GB" w:eastAsia="Hiragino Sans GB"/>
              </w:rPr>
            </w:r>
            <w:r>
              <w:rPr>
                <w:rFonts w:ascii="Hiragino Sans GB" w:hAnsi="Hiragino Sans GB" w:eastAsia="Hiragino Sans GB"/>
                <w:b w:val="0"/>
                <w:color w:val="18242D"/>
                <w:sz w:val="17"/>
              </w:rPr>
              <w:t>开发</w:t>
            </w:r>
          </w:p>
        </w:tc>
        <w:tc>
          <w:tcPr>
            <w:tcW w:type="dxa" w:w="4195"/>
            <w:shd w:fill="F7FAFC"/>
            <w:vAlign w:val="center"/>
          </w:tcPr>
          <w:p>
            <w:r>
              <w:rPr>
                <w:rFonts w:ascii="Hiragino Sans GB" w:hAnsi="Hiragino Sans GB" w:eastAsia="Hiragino Sans GB"/>
              </w:rPr>
            </w:r>
            <w:r>
              <w:rPr>
                <w:rFonts w:ascii="Hiragino Sans GB" w:hAnsi="Hiragino Sans GB" w:eastAsia="Hiragino Sans GB"/>
                <w:b w:val="0"/>
                <w:color w:val="18242D"/>
                <w:sz w:val="17"/>
              </w:rPr>
              <w:t>跟踪、澄清、变更、联调</w:t>
            </w:r>
          </w:p>
        </w:tc>
        <w:tc>
          <w:tcPr>
            <w:tcW w:type="dxa" w:w="4309"/>
            <w:shd w:fill="F7FAFC"/>
            <w:vAlign w:val="center"/>
          </w:tcPr>
          <w:p>
            <w:r>
              <w:rPr>
                <w:rFonts w:ascii="Hiragino Sans GB" w:hAnsi="Hiragino Sans GB" w:eastAsia="Hiragino Sans GB"/>
              </w:rPr>
            </w:r>
            <w:r>
              <w:rPr>
                <w:rFonts w:ascii="Hiragino Sans GB" w:hAnsi="Hiragino Sans GB" w:eastAsia="Hiragino Sans GB"/>
                <w:b w:val="0"/>
                <w:color w:val="18242D"/>
                <w:sz w:val="17"/>
              </w:rPr>
              <w:t>控制范围</w:t>
            </w:r>
          </w:p>
        </w:tc>
      </w:tr>
      <w:tr>
        <w:tc>
          <w:tcPr>
            <w:tcW w:type="dxa" w:w="1134"/>
            <w:shd w:fill="FFFFFF"/>
            <w:vAlign w:val="center"/>
          </w:tcPr>
          <w:p>
            <w:r>
              <w:rPr>
                <w:rFonts w:ascii="Hiragino Sans GB" w:hAnsi="Hiragino Sans GB" w:eastAsia="Hiragino Sans GB"/>
              </w:rPr>
            </w:r>
            <w:r>
              <w:rPr>
                <w:rFonts w:ascii="Hiragino Sans GB" w:hAnsi="Hiragino Sans GB" w:eastAsia="Hiragino Sans GB"/>
                <w:b w:val="0"/>
                <w:color w:val="18242D"/>
                <w:sz w:val="17"/>
              </w:rPr>
              <w:t>测试</w:t>
            </w:r>
          </w:p>
        </w:tc>
        <w:tc>
          <w:tcPr>
            <w:tcW w:type="dxa" w:w="4195"/>
            <w:shd w:fill="FFFFFF"/>
            <w:vAlign w:val="center"/>
          </w:tcPr>
          <w:p>
            <w:r>
              <w:rPr>
                <w:rFonts w:ascii="Hiragino Sans GB" w:hAnsi="Hiragino Sans GB" w:eastAsia="Hiragino Sans GB"/>
              </w:rPr>
            </w:r>
            <w:r>
              <w:rPr>
                <w:rFonts w:ascii="Hiragino Sans GB" w:hAnsi="Hiragino Sans GB" w:eastAsia="Hiragino Sans GB"/>
                <w:b w:val="0"/>
                <w:color w:val="18242D"/>
                <w:sz w:val="17"/>
              </w:rPr>
              <w:t>功能、接口、异常、权限、AI评测</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按风险投入</w:t>
            </w:r>
          </w:p>
        </w:tc>
      </w:tr>
      <w:tr>
        <w:tc>
          <w:tcPr>
            <w:tcW w:type="dxa" w:w="1134"/>
            <w:shd w:fill="F7FAFC"/>
            <w:vAlign w:val="center"/>
          </w:tcPr>
          <w:p>
            <w:r>
              <w:rPr>
                <w:rFonts w:ascii="Hiragino Sans GB" w:hAnsi="Hiragino Sans GB" w:eastAsia="Hiragino Sans GB"/>
              </w:rPr>
            </w:r>
            <w:r>
              <w:rPr>
                <w:rFonts w:ascii="Hiragino Sans GB" w:hAnsi="Hiragino Sans GB" w:eastAsia="Hiragino Sans GB"/>
                <w:b w:val="0"/>
                <w:color w:val="18242D"/>
                <w:sz w:val="17"/>
              </w:rPr>
              <w:t>上线</w:t>
            </w:r>
          </w:p>
        </w:tc>
        <w:tc>
          <w:tcPr>
            <w:tcW w:type="dxa" w:w="4195"/>
            <w:shd w:fill="F7FAFC"/>
            <w:vAlign w:val="center"/>
          </w:tcPr>
          <w:p>
            <w:r>
              <w:rPr>
                <w:rFonts w:ascii="Hiragino Sans GB" w:hAnsi="Hiragino Sans GB" w:eastAsia="Hiragino Sans GB"/>
              </w:rPr>
            </w:r>
            <w:r>
              <w:rPr>
                <w:rFonts w:ascii="Hiragino Sans GB" w:hAnsi="Hiragino Sans GB" w:eastAsia="Hiragino Sans GB"/>
                <w:b w:val="0"/>
                <w:color w:val="18242D"/>
                <w:sz w:val="17"/>
              </w:rPr>
              <w:t>灰度、监控、告警、回滚</w:t>
            </w:r>
          </w:p>
        </w:tc>
        <w:tc>
          <w:tcPr>
            <w:tcW w:type="dxa" w:w="4309"/>
            <w:shd w:fill="F7FAFC"/>
            <w:vAlign w:val="center"/>
          </w:tcPr>
          <w:p>
            <w:r>
              <w:rPr>
                <w:rFonts w:ascii="Hiragino Sans GB" w:hAnsi="Hiragino Sans GB" w:eastAsia="Hiragino Sans GB"/>
              </w:rPr>
            </w:r>
            <w:r>
              <w:rPr>
                <w:rFonts w:ascii="Hiragino Sans GB" w:hAnsi="Hiragino Sans GB" w:eastAsia="Hiragino Sans GB"/>
                <w:b w:val="0"/>
                <w:color w:val="18242D"/>
                <w:sz w:val="17"/>
              </w:rPr>
              <w:t>先小流量</w:t>
            </w:r>
          </w:p>
        </w:tc>
      </w:tr>
      <w:tr>
        <w:tc>
          <w:tcPr>
            <w:tcW w:type="dxa" w:w="1134"/>
            <w:shd w:fill="FFFFFF"/>
            <w:vAlign w:val="center"/>
          </w:tcPr>
          <w:p>
            <w:r>
              <w:rPr>
                <w:rFonts w:ascii="Hiragino Sans GB" w:hAnsi="Hiragino Sans GB" w:eastAsia="Hiragino Sans GB"/>
              </w:rPr>
            </w:r>
            <w:r>
              <w:rPr>
                <w:rFonts w:ascii="Hiragino Sans GB" w:hAnsi="Hiragino Sans GB" w:eastAsia="Hiragino Sans GB"/>
                <w:b w:val="0"/>
                <w:color w:val="18242D"/>
                <w:sz w:val="17"/>
              </w:rPr>
              <w:t>复盘</w:t>
            </w:r>
          </w:p>
        </w:tc>
        <w:tc>
          <w:tcPr>
            <w:tcW w:type="dxa" w:w="4195"/>
            <w:shd w:fill="FFFFFF"/>
            <w:vAlign w:val="center"/>
          </w:tcPr>
          <w:p>
            <w:r>
              <w:rPr>
                <w:rFonts w:ascii="Hiragino Sans GB" w:hAnsi="Hiragino Sans GB" w:eastAsia="Hiragino Sans GB"/>
              </w:rPr>
            </w:r>
            <w:r>
              <w:rPr>
                <w:rFonts w:ascii="Hiragino Sans GB" w:hAnsi="Hiragino Sans GB" w:eastAsia="Hiragino Sans GB"/>
                <w:b w:val="0"/>
                <w:color w:val="18242D"/>
                <w:sz w:val="17"/>
              </w:rPr>
              <w:t>完成率、错误率、留存与反馈</w:t>
            </w:r>
          </w:p>
        </w:tc>
        <w:tc>
          <w:tcPr>
            <w:tcW w:type="dxa" w:w="4309"/>
            <w:shd w:fill="FFFFFF"/>
            <w:vAlign w:val="center"/>
          </w:tcPr>
          <w:p>
            <w:r>
              <w:rPr>
                <w:rFonts w:ascii="Hiragino Sans GB" w:hAnsi="Hiragino Sans GB" w:eastAsia="Hiragino Sans GB"/>
              </w:rPr>
            </w:r>
            <w:r>
              <w:rPr>
                <w:rFonts w:ascii="Hiragino Sans GB" w:hAnsi="Hiragino Sans GB" w:eastAsia="Hiragino Sans GB"/>
                <w:b w:val="0"/>
                <w:color w:val="18242D"/>
                <w:sz w:val="17"/>
              </w:rPr>
              <w:t>验证假设</w:t>
            </w:r>
          </w:p>
        </w:tc>
      </w:tr>
    </w:tbl>
    <w:p/>
    <w:p>
      <w:pPr>
        <w:pStyle w:val="Heading2"/>
      </w:pPr>
      <w:r>
        <w:rPr>
          <w:rFonts w:ascii="Hiragino Sans GB" w:hAnsi="Hiragino Sans GB" w:eastAsia="Hiragino Sans GB"/>
        </w:rPr>
        <w:t>版本必须回答的六个问题</w:t>
      </w:r>
    </w:p>
    <w:p>
      <w:pPr>
        <w:pStyle w:val="ListNumber"/>
      </w:pPr>
      <w:r>
        <w:rPr>
          <w:rFonts w:ascii="Hiragino Sans GB" w:hAnsi="Hiragino Sans GB" w:eastAsia="Hiragino Sans GB"/>
        </w:rPr>
        <w:t>解决谁的什么问题？</w:t>
      </w:r>
    </w:p>
    <w:p>
      <w:pPr>
        <w:pStyle w:val="ListNumber"/>
      </w:pPr>
      <w:r>
        <w:rPr>
          <w:rFonts w:ascii="Hiragino Sans GB" w:hAnsi="Hiragino Sans GB" w:eastAsia="Hiragino Sans GB"/>
        </w:rPr>
        <w:t>最短完成路径是什么？</w:t>
      </w:r>
    </w:p>
    <w:p>
      <w:pPr>
        <w:pStyle w:val="ListNumber"/>
      </w:pPr>
      <w:r>
        <w:rPr>
          <w:rFonts w:ascii="Hiragino Sans GB" w:hAnsi="Hiragino Sans GB" w:eastAsia="Hiragino Sans GB"/>
        </w:rPr>
        <w:t>哪些风险不可接受？</w:t>
      </w:r>
    </w:p>
    <w:p>
      <w:pPr>
        <w:pStyle w:val="ListNumber"/>
      </w:pPr>
      <w:r>
        <w:rPr>
          <w:rFonts w:ascii="Hiragino Sans GB" w:hAnsi="Hiragino Sans GB" w:eastAsia="Hiragino Sans GB"/>
        </w:rPr>
        <w:t>哪些异常可恢复，哪些必须阻断？</w:t>
      </w:r>
    </w:p>
    <w:p>
      <w:pPr>
        <w:pStyle w:val="ListNumber"/>
      </w:pPr>
      <w:r>
        <w:rPr>
          <w:rFonts w:ascii="Hiragino Sans GB" w:hAnsi="Hiragino Sans GB" w:eastAsia="Hiragino Sans GB"/>
        </w:rPr>
        <w:t>什么指标代表有效？</w:t>
      </w:r>
    </w:p>
    <w:p>
      <w:pPr>
        <w:pStyle w:val="ListNumber"/>
      </w:pPr>
      <w:r>
        <w:rPr>
          <w:rFonts w:ascii="Hiragino Sans GB" w:hAnsi="Hiragino Sans GB" w:eastAsia="Hiragino Sans GB"/>
        </w:rPr>
        <w:t>什么情况必须回滚？</w:t>
      </w:r>
    </w:p>
    <w:p>
      <w:r>
        <w:rPr>
          <w:rFonts w:ascii="Hiragino Sans GB" w:hAnsi="Hiragino Sans GB" w:eastAsia="Hiragino Sans GB"/>
        </w:rPr>
        <w:br w:type="page"/>
      </w:r>
    </w:p>
    <w:p>
      <w:r>
        <w:rPr>
          <w:rFonts w:ascii="Hiragino Sans GB" w:hAnsi="Hiragino Sans GB" w:eastAsia="Hiragino Sans GB"/>
          <w:b/>
          <w:color w:val="0E7C86"/>
          <w:sz w:val="17"/>
        </w:rPr>
        <w:t>SECTION 10</w:t>
      </w:r>
    </w:p>
    <w:p>
      <w:pPr>
        <w:pStyle w:val="Heading1"/>
      </w:pPr>
      <w:r>
        <w:rPr>
          <w:rFonts w:ascii="Hiragino Sans GB" w:hAnsi="Hiragino Sans GB" w:eastAsia="Hiragino Sans GB"/>
        </w:rPr>
        <w:t>关键产品取舍：我如何做决策</w:t>
      </w:r>
    </w:p>
    <w:p>
      <w:pPr>
        <w:pStyle w:val="Subtitle"/>
      </w:pPr>
      <w:r>
        <w:rPr>
          <w:rFonts w:ascii="Hiragino Sans GB" w:hAnsi="Hiragino Sans GB" w:eastAsia="Hiragino Sans GB"/>
        </w:rPr>
        <w:t>展示判断力，而不是展示功能数量。</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531"/>
            <w:shd w:fill="123047"/>
            <w:vAlign w:val="center"/>
          </w:tcPr>
          <w:p>
            <w:r>
              <w:rPr>
                <w:rFonts w:ascii="Hiragino Sans GB" w:hAnsi="Hiragino Sans GB" w:eastAsia="Hiragino Sans GB"/>
              </w:rPr>
            </w:r>
            <w:r>
              <w:rPr>
                <w:rFonts w:ascii="Hiragino Sans GB" w:hAnsi="Hiragino Sans GB" w:eastAsia="Hiragino Sans GB"/>
                <w:b/>
                <w:color w:val="FFFFFF"/>
                <w:sz w:val="18"/>
              </w:rPr>
              <w:t>决策</w:t>
            </w:r>
          </w:p>
        </w:tc>
        <w:tc>
          <w:tcPr>
            <w:tcW w:type="dxa" w:w="2608"/>
            <w:shd w:fill="123047"/>
            <w:vAlign w:val="center"/>
          </w:tcPr>
          <w:p>
            <w:r>
              <w:rPr>
                <w:rFonts w:ascii="Hiragino Sans GB" w:hAnsi="Hiragino Sans GB" w:eastAsia="Hiragino Sans GB"/>
              </w:rPr>
            </w:r>
            <w:r>
              <w:rPr>
                <w:rFonts w:ascii="Hiragino Sans GB" w:hAnsi="Hiragino Sans GB" w:eastAsia="Hiragino Sans GB"/>
                <w:b/>
                <w:color w:val="FFFFFF"/>
                <w:sz w:val="18"/>
              </w:rPr>
              <w:t>选择</w:t>
            </w:r>
          </w:p>
        </w:tc>
        <w:tc>
          <w:tcPr>
            <w:tcW w:type="dxa" w:w="2551"/>
            <w:shd w:fill="123047"/>
            <w:vAlign w:val="center"/>
          </w:tcPr>
          <w:p>
            <w:r>
              <w:rPr>
                <w:rFonts w:ascii="Hiragino Sans GB" w:hAnsi="Hiragino Sans GB" w:eastAsia="Hiragino Sans GB"/>
              </w:rPr>
            </w:r>
            <w:r>
              <w:rPr>
                <w:rFonts w:ascii="Hiragino Sans GB" w:hAnsi="Hiragino Sans GB" w:eastAsia="Hiragino Sans GB"/>
                <w:b/>
                <w:color w:val="FFFFFF"/>
                <w:sz w:val="18"/>
              </w:rPr>
              <w:t>延后</w:t>
            </w:r>
          </w:p>
        </w:tc>
        <w:tc>
          <w:tcPr>
            <w:tcW w:type="dxa" w:w="3005"/>
            <w:shd w:fill="123047"/>
            <w:vAlign w:val="center"/>
          </w:tcPr>
          <w:p>
            <w:r>
              <w:rPr>
                <w:rFonts w:ascii="Hiragino Sans GB" w:hAnsi="Hiragino Sans GB" w:eastAsia="Hiragino Sans GB"/>
              </w:rPr>
            </w:r>
            <w:r>
              <w:rPr>
                <w:rFonts w:ascii="Hiragino Sans GB" w:hAnsi="Hiragino Sans GB" w:eastAsia="Hiragino Sans GB"/>
                <w:b/>
                <w:color w:val="FFFFFF"/>
                <w:sz w:val="18"/>
              </w:rPr>
              <w:t>理由</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核心入口</w:t>
            </w:r>
          </w:p>
        </w:tc>
        <w:tc>
          <w:tcPr>
            <w:tcW w:type="dxa" w:w="2608"/>
            <w:shd w:fill="FFFFFF"/>
            <w:vAlign w:val="center"/>
          </w:tcPr>
          <w:p>
            <w:r>
              <w:rPr>
                <w:rFonts w:ascii="Hiragino Sans GB" w:hAnsi="Hiragino Sans GB" w:eastAsia="Hiragino Sans GB"/>
              </w:rPr>
            </w:r>
            <w:r>
              <w:rPr>
                <w:rFonts w:ascii="Hiragino Sans GB" w:hAnsi="Hiragino Sans GB" w:eastAsia="Hiragino Sans GB"/>
                <w:b w:val="0"/>
                <w:color w:val="18242D"/>
                <w:sz w:val="17"/>
              </w:rPr>
              <w:t>报告整理与时间线</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通用聊天作为唯一首页</w:t>
            </w:r>
          </w:p>
        </w:tc>
        <w:tc>
          <w:tcPr>
            <w:tcW w:type="dxa" w:w="3005"/>
            <w:shd w:fill="FFFFFF"/>
            <w:vAlign w:val="center"/>
          </w:tcPr>
          <w:p>
            <w:r>
              <w:rPr>
                <w:rFonts w:ascii="Hiragino Sans GB" w:hAnsi="Hiragino Sans GB" w:eastAsia="Hiragino Sans GB"/>
              </w:rPr>
            </w:r>
            <w:r>
              <w:rPr>
                <w:rFonts w:ascii="Hiragino Sans GB" w:hAnsi="Hiragino Sans GB" w:eastAsia="Hiragino Sans GB"/>
                <w:b w:val="0"/>
                <w:color w:val="18242D"/>
                <w:sz w:val="17"/>
              </w:rPr>
              <w:t>高意图、可沉淀、能形成复查闭环</w:t>
            </w:r>
          </w:p>
        </w:tc>
      </w:tr>
      <w:tr>
        <w:tc>
          <w:tcPr>
            <w:tcW w:type="dxa" w:w="1531"/>
            <w:shd w:fill="F7FAFC"/>
            <w:vAlign w:val="center"/>
          </w:tcPr>
          <w:p>
            <w:r>
              <w:rPr>
                <w:rFonts w:ascii="Hiragino Sans GB" w:hAnsi="Hiragino Sans GB" w:eastAsia="Hiragino Sans GB"/>
              </w:rPr>
            </w:r>
            <w:r>
              <w:rPr>
                <w:rFonts w:ascii="Hiragino Sans GB" w:hAnsi="Hiragino Sans GB" w:eastAsia="Hiragino Sans GB"/>
                <w:b w:val="0"/>
                <w:color w:val="18242D"/>
                <w:sz w:val="17"/>
              </w:rPr>
              <w:t>数据归属</w:t>
            </w:r>
          </w:p>
        </w:tc>
        <w:tc>
          <w:tcPr>
            <w:tcW w:type="dxa" w:w="2608"/>
            <w:shd w:fill="F7FAFC"/>
            <w:vAlign w:val="center"/>
          </w:tcPr>
          <w:p>
            <w:r>
              <w:rPr>
                <w:rFonts w:ascii="Hiragino Sans GB" w:hAnsi="Hiragino Sans GB" w:eastAsia="Hiragino Sans GB"/>
              </w:rPr>
            </w:r>
            <w:r>
              <w:rPr>
                <w:rFonts w:ascii="Hiragino Sans GB" w:hAnsi="Hiragino Sans GB" w:eastAsia="Hiragino Sans GB"/>
                <w:b w:val="0"/>
                <w:color w:val="18242D"/>
                <w:sz w:val="17"/>
              </w:rPr>
              <w:t>资料归属成员</w:t>
            </w:r>
          </w:p>
        </w:tc>
        <w:tc>
          <w:tcPr>
            <w:tcW w:type="dxa" w:w="2551"/>
            <w:shd w:fill="F7FAFC"/>
            <w:vAlign w:val="center"/>
          </w:tcPr>
          <w:p>
            <w:r>
              <w:rPr>
                <w:rFonts w:ascii="Hiragino Sans GB" w:hAnsi="Hiragino Sans GB" w:eastAsia="Hiragino Sans GB"/>
              </w:rPr>
            </w:r>
            <w:r>
              <w:rPr>
                <w:rFonts w:ascii="Hiragino Sans GB" w:hAnsi="Hiragino Sans GB" w:eastAsia="Hiragino Sans GB"/>
                <w:b w:val="0"/>
                <w:color w:val="18242D"/>
                <w:sz w:val="17"/>
              </w:rPr>
              <w:t>归属登录账号</w:t>
            </w:r>
          </w:p>
        </w:tc>
        <w:tc>
          <w:tcPr>
            <w:tcW w:type="dxa" w:w="3005"/>
            <w:shd w:fill="F7FAFC"/>
            <w:vAlign w:val="center"/>
          </w:tcPr>
          <w:p>
            <w:r>
              <w:rPr>
                <w:rFonts w:ascii="Hiragino Sans GB" w:hAnsi="Hiragino Sans GB" w:eastAsia="Hiragino Sans GB"/>
              </w:rPr>
            </w:r>
            <w:r>
              <w:rPr>
                <w:rFonts w:ascii="Hiragino Sans GB" w:hAnsi="Hiragino Sans GB" w:eastAsia="Hiragino Sans GB"/>
                <w:b w:val="0"/>
                <w:color w:val="18242D"/>
                <w:sz w:val="17"/>
              </w:rPr>
              <w:t>家庭协作需要稳定主体</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AI保存</w:t>
            </w:r>
          </w:p>
        </w:tc>
        <w:tc>
          <w:tcPr>
            <w:tcW w:type="dxa" w:w="2608"/>
            <w:shd w:fill="FFFFFF"/>
            <w:vAlign w:val="center"/>
          </w:tcPr>
          <w:p>
            <w:r>
              <w:rPr>
                <w:rFonts w:ascii="Hiragino Sans GB" w:hAnsi="Hiragino Sans GB" w:eastAsia="Hiragino Sans GB"/>
              </w:rPr>
            </w:r>
            <w:r>
              <w:rPr>
                <w:rFonts w:ascii="Hiragino Sans GB" w:hAnsi="Hiragino Sans GB" w:eastAsia="Hiragino Sans GB"/>
                <w:b w:val="0"/>
                <w:color w:val="18242D"/>
                <w:sz w:val="17"/>
              </w:rPr>
              <w:t>用户确认后入档</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模型自动覆盖</w:t>
            </w:r>
          </w:p>
        </w:tc>
        <w:tc>
          <w:tcPr>
            <w:tcW w:type="dxa" w:w="3005"/>
            <w:shd w:fill="FFFFFF"/>
            <w:vAlign w:val="center"/>
          </w:tcPr>
          <w:p>
            <w:r>
              <w:rPr>
                <w:rFonts w:ascii="Hiragino Sans GB" w:hAnsi="Hiragino Sans GB" w:eastAsia="Hiragino Sans GB"/>
              </w:rPr>
            </w:r>
            <w:r>
              <w:rPr>
                <w:rFonts w:ascii="Hiragino Sans GB" w:hAnsi="Hiragino Sans GB" w:eastAsia="Hiragino Sans GB"/>
                <w:b w:val="0"/>
                <w:color w:val="18242D"/>
                <w:sz w:val="17"/>
              </w:rPr>
              <w:t>医疗数据需核对追溯</w:t>
            </w:r>
          </w:p>
        </w:tc>
      </w:tr>
      <w:tr>
        <w:tc>
          <w:tcPr>
            <w:tcW w:type="dxa" w:w="1531"/>
            <w:shd w:fill="F7FAFC"/>
            <w:vAlign w:val="center"/>
          </w:tcPr>
          <w:p>
            <w:r>
              <w:rPr>
                <w:rFonts w:ascii="Hiragino Sans GB" w:hAnsi="Hiragino Sans GB" w:eastAsia="Hiragino Sans GB"/>
              </w:rPr>
            </w:r>
            <w:r>
              <w:rPr>
                <w:rFonts w:ascii="Hiragino Sans GB" w:hAnsi="Hiragino Sans GB" w:eastAsia="Hiragino Sans GB"/>
                <w:b w:val="0"/>
                <w:color w:val="18242D"/>
                <w:sz w:val="17"/>
              </w:rPr>
              <w:t>上下文</w:t>
            </w:r>
          </w:p>
        </w:tc>
        <w:tc>
          <w:tcPr>
            <w:tcW w:type="dxa" w:w="2608"/>
            <w:shd w:fill="F7FAFC"/>
            <w:vAlign w:val="center"/>
          </w:tcPr>
          <w:p>
            <w:r>
              <w:rPr>
                <w:rFonts w:ascii="Hiragino Sans GB" w:hAnsi="Hiragino Sans GB" w:eastAsia="Hiragino Sans GB"/>
              </w:rPr>
            </w:r>
            <w:r>
              <w:rPr>
                <w:rFonts w:ascii="Hiragino Sans GB" w:hAnsi="Hiragino Sans GB" w:eastAsia="Hiragino Sans GB"/>
                <w:b w:val="0"/>
                <w:color w:val="18242D"/>
                <w:sz w:val="17"/>
              </w:rPr>
              <w:t>按需选择资料</w:t>
            </w:r>
          </w:p>
        </w:tc>
        <w:tc>
          <w:tcPr>
            <w:tcW w:type="dxa" w:w="2551"/>
            <w:shd w:fill="F7FAFC"/>
            <w:vAlign w:val="center"/>
          </w:tcPr>
          <w:p>
            <w:r>
              <w:rPr>
                <w:rFonts w:ascii="Hiragino Sans GB" w:hAnsi="Hiragino Sans GB" w:eastAsia="Hiragino Sans GB"/>
              </w:rPr>
            </w:r>
            <w:r>
              <w:rPr>
                <w:rFonts w:ascii="Hiragino Sans GB" w:hAnsi="Hiragino Sans GB" w:eastAsia="Hiragino Sans GB"/>
                <w:b w:val="0"/>
                <w:color w:val="18242D"/>
                <w:sz w:val="17"/>
              </w:rPr>
              <w:t>发送全部档案</w:t>
            </w:r>
          </w:p>
        </w:tc>
        <w:tc>
          <w:tcPr>
            <w:tcW w:type="dxa" w:w="3005"/>
            <w:shd w:fill="F7FAFC"/>
            <w:vAlign w:val="center"/>
          </w:tcPr>
          <w:p>
            <w:r>
              <w:rPr>
                <w:rFonts w:ascii="Hiragino Sans GB" w:hAnsi="Hiragino Sans GB" w:eastAsia="Hiragino Sans GB"/>
              </w:rPr>
            </w:r>
            <w:r>
              <w:rPr>
                <w:rFonts w:ascii="Hiragino Sans GB" w:hAnsi="Hiragino Sans GB" w:eastAsia="Hiragino Sans GB"/>
                <w:b w:val="0"/>
                <w:color w:val="18242D"/>
                <w:sz w:val="17"/>
              </w:rPr>
              <w:t>减少隐私与噪声</w:t>
            </w:r>
          </w:p>
        </w:tc>
      </w:tr>
      <w:tr>
        <w:tc>
          <w:tcPr>
            <w:tcW w:type="dxa" w:w="1531"/>
            <w:shd w:fill="FFFFFF"/>
            <w:vAlign w:val="center"/>
          </w:tcPr>
          <w:p>
            <w:r>
              <w:rPr>
                <w:rFonts w:ascii="Hiragino Sans GB" w:hAnsi="Hiragino Sans GB" w:eastAsia="Hiragino Sans GB"/>
              </w:rPr>
            </w:r>
            <w:r>
              <w:rPr>
                <w:rFonts w:ascii="Hiragino Sans GB" w:hAnsi="Hiragino Sans GB" w:eastAsia="Hiragino Sans GB"/>
                <w:b w:val="0"/>
                <w:color w:val="18242D"/>
                <w:sz w:val="17"/>
              </w:rPr>
              <w:t>范围</w:t>
            </w:r>
          </w:p>
        </w:tc>
        <w:tc>
          <w:tcPr>
            <w:tcW w:type="dxa" w:w="2608"/>
            <w:shd w:fill="FFFFFF"/>
            <w:vAlign w:val="center"/>
          </w:tcPr>
          <w:p>
            <w:r>
              <w:rPr>
                <w:rFonts w:ascii="Hiragino Sans GB" w:hAnsi="Hiragino Sans GB" w:eastAsia="Hiragino Sans GB"/>
              </w:rPr>
            </w:r>
            <w:r>
              <w:rPr>
                <w:rFonts w:ascii="Hiragino Sans GB" w:hAnsi="Hiragino Sans GB" w:eastAsia="Hiragino Sans GB"/>
                <w:b w:val="0"/>
                <w:color w:val="18242D"/>
                <w:sz w:val="17"/>
              </w:rPr>
              <w:t>报告—任务—复查</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同时扩张泛工具</w:t>
            </w:r>
          </w:p>
        </w:tc>
        <w:tc>
          <w:tcPr>
            <w:tcW w:type="dxa" w:w="3005"/>
            <w:shd w:fill="FFFFFF"/>
            <w:vAlign w:val="center"/>
          </w:tcPr>
          <w:p>
            <w:r>
              <w:rPr>
                <w:rFonts w:ascii="Hiragino Sans GB" w:hAnsi="Hiragino Sans GB" w:eastAsia="Hiragino Sans GB"/>
              </w:rPr>
            </w:r>
            <w:r>
              <w:rPr>
                <w:rFonts w:ascii="Hiragino Sans GB" w:hAnsi="Hiragino Sans GB" w:eastAsia="Hiragino Sans GB"/>
                <w:b w:val="0"/>
                <w:color w:val="18242D"/>
                <w:sz w:val="17"/>
              </w:rPr>
              <w:t>先验证持续管理价值</w:t>
            </w:r>
          </w:p>
        </w:tc>
      </w:tr>
      <w:tr>
        <w:tc>
          <w:tcPr>
            <w:tcW w:type="dxa" w:w="1531"/>
            <w:shd w:fill="F7FAFC"/>
            <w:vAlign w:val="center"/>
          </w:tcPr>
          <w:p>
            <w:r>
              <w:rPr>
                <w:rFonts w:ascii="Hiragino Sans GB" w:hAnsi="Hiragino Sans GB" w:eastAsia="Hiragino Sans GB"/>
              </w:rPr>
            </w:r>
            <w:r>
              <w:rPr>
                <w:rFonts w:ascii="Hiragino Sans GB" w:hAnsi="Hiragino Sans GB" w:eastAsia="Hiragino Sans GB"/>
                <w:b w:val="0"/>
                <w:color w:val="18242D"/>
                <w:sz w:val="17"/>
              </w:rPr>
              <w:t>模型</w:t>
            </w:r>
          </w:p>
        </w:tc>
        <w:tc>
          <w:tcPr>
            <w:tcW w:type="dxa" w:w="2608"/>
            <w:shd w:fill="F7FAFC"/>
            <w:vAlign w:val="center"/>
          </w:tcPr>
          <w:p>
            <w:r>
              <w:rPr>
                <w:rFonts w:ascii="Hiragino Sans GB" w:hAnsi="Hiragino Sans GB" w:eastAsia="Hiragino Sans GB"/>
              </w:rPr>
            </w:r>
            <w:r>
              <w:rPr>
                <w:rFonts w:ascii="Hiragino Sans GB" w:hAnsi="Hiragino Sans GB" w:eastAsia="Hiragino Sans GB"/>
                <w:b w:val="0"/>
                <w:color w:val="18242D"/>
                <w:sz w:val="17"/>
              </w:rPr>
              <w:t>场景策略与护栏</w:t>
            </w:r>
          </w:p>
        </w:tc>
        <w:tc>
          <w:tcPr>
            <w:tcW w:type="dxa" w:w="2551"/>
            <w:shd w:fill="F7FAFC"/>
            <w:vAlign w:val="center"/>
          </w:tcPr>
          <w:p>
            <w:r>
              <w:rPr>
                <w:rFonts w:ascii="Hiragino Sans GB" w:hAnsi="Hiragino Sans GB" w:eastAsia="Hiragino Sans GB"/>
              </w:rPr>
            </w:r>
            <w:r>
              <w:rPr>
                <w:rFonts w:ascii="Hiragino Sans GB" w:hAnsi="Hiragino Sans GB" w:eastAsia="Hiragino Sans GB"/>
                <w:b w:val="0"/>
                <w:color w:val="18242D"/>
                <w:sz w:val="17"/>
              </w:rPr>
              <w:t>只追求大模型</w:t>
            </w:r>
          </w:p>
        </w:tc>
        <w:tc>
          <w:tcPr>
            <w:tcW w:type="dxa" w:w="3005"/>
            <w:shd w:fill="F7FAFC"/>
            <w:vAlign w:val="center"/>
          </w:tcPr>
          <w:p>
            <w:r>
              <w:rPr>
                <w:rFonts w:ascii="Hiragino Sans GB" w:hAnsi="Hiragino Sans GB" w:eastAsia="Hiragino Sans GB"/>
              </w:rPr>
            </w:r>
            <w:r>
              <w:rPr>
                <w:rFonts w:ascii="Hiragino Sans GB" w:hAnsi="Hiragino Sans GB" w:eastAsia="Hiragino Sans GB"/>
                <w:b w:val="0"/>
                <w:color w:val="18242D"/>
                <w:sz w:val="17"/>
              </w:rPr>
              <w:t>效果来自系统协同</w:t>
            </w:r>
          </w:p>
        </w:tc>
      </w:tr>
    </w:tbl>
    <w:p/>
    <w:tbl>
      <w:tblPr>
        <w:tblW w:type="auto" w:w="0"/>
        <w:tblLayout w:type="fixed"/>
        <w:tblLook w:firstColumn="1" w:firstRow="1" w:lastColumn="0" w:lastRow="0" w:noHBand="0" w:noVBand="1" w:val="04A0"/>
      </w:tblPr>
      <w:tblGrid>
        <w:gridCol w:w="142"/>
        <w:gridCol w:w="9411"/>
      </w:tblGrid>
      <w:tr>
        <w:tc>
          <w:tcPr>
            <w:tcW w:type="dxa" w:w="4819"/>
            <w:shd w:fill="D97706"/>
          </w:tcPr>
          <w:p/>
        </w:tc>
        <w:tc>
          <w:tcPr>
            <w:tcW w:type="dxa" w:w="4819"/>
            <w:shd w:fill="FFF8E7"/>
          </w:tcPr>
          <w:p>
            <w:r>
              <w:rPr>
                <w:rFonts w:ascii="Hiragino Sans GB" w:hAnsi="Hiragino Sans GB" w:eastAsia="Hiragino Sans GB"/>
              </w:rPr>
            </w:r>
            <w:r>
              <w:rPr>
                <w:rFonts w:ascii="Hiragino Sans GB" w:hAnsi="Hiragino Sans GB" w:eastAsia="Hiragino Sans GB"/>
                <w:b/>
                <w:color w:val="123047"/>
                <w:sz w:val="21"/>
              </w:rPr>
              <w:t>我会明确说“不”</w:t>
            </w:r>
          </w:p>
          <w:p>
            <w:pPr>
              <w:spacing w:after="40"/>
            </w:pPr>
            <w:r>
              <w:rPr>
                <w:rFonts w:ascii="Hiragino Sans GB" w:hAnsi="Hiragino Sans GB" w:eastAsia="Hiragino Sans GB"/>
              </w:rPr>
              <w:t>核心闭环未验证前，不把自定义智能体、多Provider、本地模型等高级能力放到主路径。</w:t>
            </w:r>
          </w:p>
        </w:tc>
      </w:tr>
    </w:tbl>
    <w:p/>
    <w:p>
      <w:r>
        <w:rPr>
          <w:rFonts w:ascii="Hiragino Sans GB" w:hAnsi="Hiragino Sans GB" w:eastAsia="Hiragino Sans GB"/>
        </w:rPr>
        <w:br w:type="page"/>
      </w:r>
    </w:p>
    <w:p>
      <w:r>
        <w:rPr>
          <w:rFonts w:ascii="Hiragino Sans GB" w:hAnsi="Hiragino Sans GB" w:eastAsia="Hiragino Sans GB"/>
          <w:b/>
          <w:color w:val="0E7C86"/>
          <w:sz w:val="17"/>
        </w:rPr>
        <w:t>SECTION 11</w:t>
      </w:r>
    </w:p>
    <w:p>
      <w:pPr>
        <w:pStyle w:val="Heading1"/>
      </w:pPr>
      <w:r>
        <w:rPr>
          <w:rFonts w:ascii="Hiragino Sans GB" w:hAnsi="Hiragino Sans GB" w:eastAsia="Hiragino Sans GB"/>
        </w:rPr>
        <w:t>竞品判断：Look健康与讯飞晓医</w:t>
      </w:r>
    </w:p>
    <w:p>
      <w:pPr>
        <w:pStyle w:val="Subtitle"/>
      </w:pPr>
      <w:r>
        <w:rPr>
          <w:rFonts w:ascii="Hiragino Sans GB" w:hAnsi="Hiragino Sans GB" w:eastAsia="Hiragino Sans GB"/>
        </w:rPr>
        <w:t>不在医疗模型规模上正面竞争，聚焦家庭资料和行动闭环。</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304"/>
            <w:shd w:fill="123047"/>
            <w:vAlign w:val="center"/>
          </w:tcPr>
          <w:p>
            <w:r>
              <w:rPr>
                <w:rFonts w:ascii="Hiragino Sans GB" w:hAnsi="Hiragino Sans GB" w:eastAsia="Hiragino Sans GB"/>
              </w:rPr>
            </w:r>
            <w:r>
              <w:rPr>
                <w:rFonts w:ascii="Hiragino Sans GB" w:hAnsi="Hiragino Sans GB" w:eastAsia="Hiragino Sans GB"/>
                <w:b/>
                <w:color w:val="FFFFFF"/>
                <w:sz w:val="18"/>
              </w:rPr>
              <w:t>维度</w:t>
            </w:r>
          </w:p>
        </w:tc>
        <w:tc>
          <w:tcPr>
            <w:tcW w:type="dxa" w:w="2494"/>
            <w:shd w:fill="123047"/>
            <w:vAlign w:val="center"/>
          </w:tcPr>
          <w:p>
            <w:r>
              <w:rPr>
                <w:rFonts w:ascii="Hiragino Sans GB" w:hAnsi="Hiragino Sans GB" w:eastAsia="Hiragino Sans GB"/>
              </w:rPr>
            </w:r>
            <w:r>
              <w:rPr>
                <w:rFonts w:ascii="Hiragino Sans GB" w:hAnsi="Hiragino Sans GB" w:eastAsia="Hiragino Sans GB"/>
                <w:b/>
                <w:color w:val="FFFFFF"/>
                <w:sz w:val="18"/>
              </w:rPr>
              <w:t>讯飞晓医</w:t>
            </w:r>
          </w:p>
        </w:tc>
        <w:tc>
          <w:tcPr>
            <w:tcW w:type="dxa" w:w="2551"/>
            <w:shd w:fill="123047"/>
            <w:vAlign w:val="center"/>
          </w:tcPr>
          <w:p>
            <w:r>
              <w:rPr>
                <w:rFonts w:ascii="Hiragino Sans GB" w:hAnsi="Hiragino Sans GB" w:eastAsia="Hiragino Sans GB"/>
              </w:rPr>
            </w:r>
            <w:r>
              <w:rPr>
                <w:rFonts w:ascii="Hiragino Sans GB" w:hAnsi="Hiragino Sans GB" w:eastAsia="Hiragino Sans GB"/>
                <w:b/>
                <w:color w:val="FFFFFF"/>
                <w:sz w:val="18"/>
              </w:rPr>
              <w:t>Look健康</w:t>
            </w:r>
          </w:p>
        </w:tc>
        <w:tc>
          <w:tcPr>
            <w:tcW w:type="dxa" w:w="3231"/>
            <w:shd w:fill="123047"/>
            <w:vAlign w:val="center"/>
          </w:tcPr>
          <w:p>
            <w:r>
              <w:rPr>
                <w:rFonts w:ascii="Hiragino Sans GB" w:hAnsi="Hiragino Sans GB" w:eastAsia="Hiragino Sans GB"/>
              </w:rPr>
            </w:r>
            <w:r>
              <w:rPr>
                <w:rFonts w:ascii="Hiragino Sans GB" w:hAnsi="Hiragino Sans GB" w:eastAsia="Hiragino Sans GB"/>
                <w:b/>
                <w:color w:val="FFFFFF"/>
                <w:sz w:val="18"/>
              </w:rPr>
              <w:t>判断</w:t>
            </w:r>
          </w:p>
        </w:tc>
      </w:tr>
      <w:tr>
        <w:tc>
          <w:tcPr>
            <w:tcW w:type="dxa" w:w="1304"/>
            <w:shd w:fill="FFFFFF"/>
            <w:vAlign w:val="center"/>
          </w:tcPr>
          <w:p>
            <w:r>
              <w:rPr>
                <w:rFonts w:ascii="Hiragino Sans GB" w:hAnsi="Hiragino Sans GB" w:eastAsia="Hiragino Sans GB"/>
              </w:rPr>
            </w:r>
            <w:r>
              <w:rPr>
                <w:rFonts w:ascii="Hiragino Sans GB" w:hAnsi="Hiragino Sans GB" w:eastAsia="Hiragino Sans GB"/>
                <w:b w:val="0"/>
                <w:color w:val="18242D"/>
                <w:sz w:val="17"/>
              </w:rPr>
              <w:t>定位</w:t>
            </w:r>
          </w:p>
        </w:tc>
        <w:tc>
          <w:tcPr>
            <w:tcW w:type="dxa" w:w="2494"/>
            <w:shd w:fill="FFFFFF"/>
            <w:vAlign w:val="center"/>
          </w:tcPr>
          <w:p>
            <w:r>
              <w:rPr>
                <w:rFonts w:ascii="Hiragino Sans GB" w:hAnsi="Hiragino Sans GB" w:eastAsia="Hiragino Sans GB"/>
              </w:rPr>
            </w:r>
            <w:r>
              <w:rPr>
                <w:rFonts w:ascii="Hiragino Sans GB" w:hAnsi="Hiragino Sans GB" w:eastAsia="Hiragino Sans GB"/>
                <w:b w:val="0"/>
                <w:color w:val="18242D"/>
                <w:sz w:val="17"/>
              </w:rPr>
              <w:t>专业AI健康助手</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家庭资料与行动系统</w:t>
            </w:r>
          </w:p>
        </w:tc>
        <w:tc>
          <w:tcPr>
            <w:tcW w:type="dxa" w:w="3231"/>
            <w:shd w:fill="FFFFFF"/>
            <w:vAlign w:val="center"/>
          </w:tcPr>
          <w:p>
            <w:r>
              <w:rPr>
                <w:rFonts w:ascii="Hiragino Sans GB" w:hAnsi="Hiragino Sans GB" w:eastAsia="Hiragino Sans GB"/>
              </w:rPr>
            </w:r>
            <w:r>
              <w:rPr>
                <w:rFonts w:ascii="Hiragino Sans GB" w:hAnsi="Hiragino Sans GB" w:eastAsia="Hiragino Sans GB"/>
                <w:b w:val="0"/>
                <w:color w:val="18242D"/>
                <w:sz w:val="17"/>
              </w:rPr>
              <w:t>第一价值不同</w:t>
            </w:r>
          </w:p>
        </w:tc>
      </w:tr>
      <w:tr>
        <w:tc>
          <w:tcPr>
            <w:tcW w:type="dxa" w:w="1304"/>
            <w:shd w:fill="F7FAFC"/>
            <w:vAlign w:val="center"/>
          </w:tcPr>
          <w:p>
            <w:r>
              <w:rPr>
                <w:rFonts w:ascii="Hiragino Sans GB" w:hAnsi="Hiragino Sans GB" w:eastAsia="Hiragino Sans GB"/>
              </w:rPr>
            </w:r>
            <w:r>
              <w:rPr>
                <w:rFonts w:ascii="Hiragino Sans GB" w:hAnsi="Hiragino Sans GB" w:eastAsia="Hiragino Sans GB"/>
                <w:b w:val="0"/>
                <w:color w:val="18242D"/>
                <w:sz w:val="17"/>
              </w:rPr>
              <w:t>专业壁垒</w:t>
            </w:r>
          </w:p>
        </w:tc>
        <w:tc>
          <w:tcPr>
            <w:tcW w:type="dxa" w:w="2494"/>
            <w:shd w:fill="F7FAFC"/>
            <w:vAlign w:val="center"/>
          </w:tcPr>
          <w:p>
            <w:r>
              <w:rPr>
                <w:rFonts w:ascii="Hiragino Sans GB" w:hAnsi="Hiragino Sans GB" w:eastAsia="Hiragino Sans GB"/>
              </w:rPr>
            </w:r>
            <w:r>
              <w:rPr>
                <w:rFonts w:ascii="Hiragino Sans GB" w:hAnsi="Hiragino Sans GB" w:eastAsia="Hiragino Sans GB"/>
                <w:b w:val="0"/>
                <w:color w:val="18242D"/>
                <w:sz w:val="17"/>
              </w:rPr>
              <w:t>模型、医院、基层和医生体系</w:t>
            </w:r>
          </w:p>
        </w:tc>
        <w:tc>
          <w:tcPr>
            <w:tcW w:type="dxa" w:w="2551"/>
            <w:shd w:fill="F7FAFC"/>
            <w:vAlign w:val="center"/>
          </w:tcPr>
          <w:p>
            <w:r>
              <w:rPr>
                <w:rFonts w:ascii="Hiragino Sans GB" w:hAnsi="Hiragino Sans GB" w:eastAsia="Hiragino Sans GB"/>
              </w:rPr>
            </w:r>
            <w:r>
              <w:rPr>
                <w:rFonts w:ascii="Hiragino Sans GB" w:hAnsi="Hiragino Sans GB" w:eastAsia="Hiragino Sans GB"/>
                <w:b w:val="0"/>
                <w:color w:val="18242D"/>
                <w:sz w:val="17"/>
              </w:rPr>
              <w:t>多模型编排、风险与引用</w:t>
            </w:r>
          </w:p>
        </w:tc>
        <w:tc>
          <w:tcPr>
            <w:tcW w:type="dxa" w:w="3231"/>
            <w:shd w:fill="F7FAFC"/>
            <w:vAlign w:val="center"/>
          </w:tcPr>
          <w:p>
            <w:r>
              <w:rPr>
                <w:rFonts w:ascii="Hiragino Sans GB" w:hAnsi="Hiragino Sans GB" w:eastAsia="Hiragino Sans GB"/>
              </w:rPr>
            </w:r>
            <w:r>
              <w:rPr>
                <w:rFonts w:ascii="Hiragino Sans GB" w:hAnsi="Hiragino Sans GB" w:eastAsia="Hiragino Sans GB"/>
                <w:b w:val="0"/>
                <w:color w:val="18242D"/>
                <w:sz w:val="17"/>
              </w:rPr>
              <w:t>晓医领先</w:t>
            </w:r>
          </w:p>
        </w:tc>
      </w:tr>
      <w:tr>
        <w:tc>
          <w:tcPr>
            <w:tcW w:type="dxa" w:w="1304"/>
            <w:shd w:fill="FFFFFF"/>
            <w:vAlign w:val="center"/>
          </w:tcPr>
          <w:p>
            <w:r>
              <w:rPr>
                <w:rFonts w:ascii="Hiragino Sans GB" w:hAnsi="Hiragino Sans GB" w:eastAsia="Hiragino Sans GB"/>
              </w:rPr>
            </w:r>
            <w:r>
              <w:rPr>
                <w:rFonts w:ascii="Hiragino Sans GB" w:hAnsi="Hiragino Sans GB" w:eastAsia="Hiragino Sans GB"/>
                <w:b w:val="0"/>
                <w:color w:val="18242D"/>
                <w:sz w:val="17"/>
              </w:rPr>
              <w:t>报告</w:t>
            </w:r>
          </w:p>
        </w:tc>
        <w:tc>
          <w:tcPr>
            <w:tcW w:type="dxa" w:w="2494"/>
            <w:shd w:fill="FFFFFF"/>
            <w:vAlign w:val="center"/>
          </w:tcPr>
          <w:p>
            <w:r>
              <w:rPr>
                <w:rFonts w:ascii="Hiragino Sans GB" w:hAnsi="Hiragino Sans GB" w:eastAsia="Hiragino Sans GB"/>
              </w:rPr>
            </w:r>
            <w:r>
              <w:rPr>
                <w:rFonts w:ascii="Hiragino Sans GB" w:hAnsi="Hiragino Sans GB" w:eastAsia="Hiragino Sans GB"/>
                <w:b w:val="0"/>
                <w:color w:val="18242D"/>
                <w:sz w:val="17"/>
              </w:rPr>
              <w:t>解读与建议</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上传、确认、归档、对比、任务</w:t>
            </w:r>
          </w:p>
        </w:tc>
        <w:tc>
          <w:tcPr>
            <w:tcW w:type="dxa" w:w="3231"/>
            <w:shd w:fill="FFFFFF"/>
            <w:vAlign w:val="center"/>
          </w:tcPr>
          <w:p>
            <w:r>
              <w:rPr>
                <w:rFonts w:ascii="Hiragino Sans GB" w:hAnsi="Hiragino Sans GB" w:eastAsia="Hiragino Sans GB"/>
              </w:rPr>
            </w:r>
            <w:r>
              <w:rPr>
                <w:rFonts w:ascii="Hiragino Sans GB" w:hAnsi="Hiragino Sans GB" w:eastAsia="Hiragino Sans GB"/>
                <w:b w:val="0"/>
                <w:color w:val="18242D"/>
                <w:sz w:val="17"/>
              </w:rPr>
              <w:t>强化解读后持续使用</w:t>
            </w:r>
          </w:p>
        </w:tc>
      </w:tr>
      <w:tr>
        <w:tc>
          <w:tcPr>
            <w:tcW w:type="dxa" w:w="1304"/>
            <w:shd w:fill="F7FAFC"/>
            <w:vAlign w:val="center"/>
          </w:tcPr>
          <w:p>
            <w:r>
              <w:rPr>
                <w:rFonts w:ascii="Hiragino Sans GB" w:hAnsi="Hiragino Sans GB" w:eastAsia="Hiragino Sans GB"/>
              </w:rPr>
            </w:r>
            <w:r>
              <w:rPr>
                <w:rFonts w:ascii="Hiragino Sans GB" w:hAnsi="Hiragino Sans GB" w:eastAsia="Hiragino Sans GB"/>
                <w:b w:val="0"/>
                <w:color w:val="18242D"/>
                <w:sz w:val="17"/>
              </w:rPr>
              <w:t>家庭</w:t>
            </w:r>
          </w:p>
        </w:tc>
        <w:tc>
          <w:tcPr>
            <w:tcW w:type="dxa" w:w="2494"/>
            <w:shd w:fill="F7FAFC"/>
            <w:vAlign w:val="center"/>
          </w:tcPr>
          <w:p>
            <w:r>
              <w:rPr>
                <w:rFonts w:ascii="Hiragino Sans GB" w:hAnsi="Hiragino Sans GB" w:eastAsia="Hiragino Sans GB"/>
              </w:rPr>
            </w:r>
            <w:r>
              <w:rPr>
                <w:rFonts w:ascii="Hiragino Sans GB" w:hAnsi="Hiragino Sans GB" w:eastAsia="Hiragino Sans GB"/>
                <w:b w:val="0"/>
                <w:color w:val="18242D"/>
                <w:sz w:val="17"/>
              </w:rPr>
              <w:t>个人档案与服务</w:t>
            </w:r>
          </w:p>
        </w:tc>
        <w:tc>
          <w:tcPr>
            <w:tcW w:type="dxa" w:w="2551"/>
            <w:shd w:fill="F7FAFC"/>
            <w:vAlign w:val="center"/>
          </w:tcPr>
          <w:p>
            <w:r>
              <w:rPr>
                <w:rFonts w:ascii="Hiragino Sans GB" w:hAnsi="Hiragino Sans GB" w:eastAsia="Hiragino Sans GB"/>
              </w:rPr>
            </w:r>
            <w:r>
              <w:rPr>
                <w:rFonts w:ascii="Hiragino Sans GB" w:hAnsi="Hiragino Sans GB" w:eastAsia="Hiragino Sans GB"/>
                <w:b w:val="0"/>
                <w:color w:val="18242D"/>
                <w:sz w:val="17"/>
              </w:rPr>
              <w:t>成员、角色与共享</w:t>
            </w:r>
          </w:p>
        </w:tc>
        <w:tc>
          <w:tcPr>
            <w:tcW w:type="dxa" w:w="3231"/>
            <w:shd w:fill="F7FAFC"/>
            <w:vAlign w:val="center"/>
          </w:tcPr>
          <w:p>
            <w:r>
              <w:rPr>
                <w:rFonts w:ascii="Hiragino Sans GB" w:hAnsi="Hiragino Sans GB" w:eastAsia="Hiragino Sans GB"/>
              </w:rPr>
            </w:r>
            <w:r>
              <w:rPr>
                <w:rFonts w:ascii="Hiragino Sans GB" w:hAnsi="Hiragino Sans GB" w:eastAsia="Hiragino Sans GB"/>
                <w:b w:val="0"/>
                <w:color w:val="18242D"/>
                <w:sz w:val="17"/>
              </w:rPr>
              <w:t>潜在差异化</w:t>
            </w:r>
          </w:p>
        </w:tc>
      </w:tr>
      <w:tr>
        <w:tc>
          <w:tcPr>
            <w:tcW w:type="dxa" w:w="1304"/>
            <w:shd w:fill="FFFFFF"/>
            <w:vAlign w:val="center"/>
          </w:tcPr>
          <w:p>
            <w:r>
              <w:rPr>
                <w:rFonts w:ascii="Hiragino Sans GB" w:hAnsi="Hiragino Sans GB" w:eastAsia="Hiragino Sans GB"/>
              </w:rPr>
            </w:r>
            <w:r>
              <w:rPr>
                <w:rFonts w:ascii="Hiragino Sans GB" w:hAnsi="Hiragino Sans GB" w:eastAsia="Hiragino Sans GB"/>
                <w:b w:val="0"/>
                <w:color w:val="18242D"/>
                <w:sz w:val="17"/>
              </w:rPr>
              <w:t>执行</w:t>
            </w:r>
          </w:p>
        </w:tc>
        <w:tc>
          <w:tcPr>
            <w:tcW w:type="dxa" w:w="2494"/>
            <w:shd w:fill="FFFFFF"/>
            <w:vAlign w:val="center"/>
          </w:tcPr>
          <w:p>
            <w:r>
              <w:rPr>
                <w:rFonts w:ascii="Hiragino Sans GB" w:hAnsi="Hiragino Sans GB" w:eastAsia="Hiragino Sans GB"/>
              </w:rPr>
            </w:r>
            <w:r>
              <w:rPr>
                <w:rFonts w:ascii="Hiragino Sans GB" w:hAnsi="Hiragino Sans GB" w:eastAsia="Hiragino Sans GB"/>
                <w:b w:val="0"/>
                <w:color w:val="18242D"/>
                <w:sz w:val="17"/>
              </w:rPr>
              <w:t>慢病路径和服务连接</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药箱、任务、提醒、知识库</w:t>
            </w:r>
          </w:p>
        </w:tc>
        <w:tc>
          <w:tcPr>
            <w:tcW w:type="dxa" w:w="3231"/>
            <w:shd w:fill="FFFFFF"/>
            <w:vAlign w:val="center"/>
          </w:tcPr>
          <w:p>
            <w:r>
              <w:rPr>
                <w:rFonts w:ascii="Hiragino Sans GB" w:hAnsi="Hiragino Sans GB" w:eastAsia="Hiragino Sans GB"/>
              </w:rPr>
            </w:r>
            <w:r>
              <w:rPr>
                <w:rFonts w:ascii="Hiragino Sans GB" w:hAnsi="Hiragino Sans GB" w:eastAsia="Hiragino Sans GB"/>
                <w:b w:val="0"/>
                <w:color w:val="18242D"/>
                <w:sz w:val="17"/>
              </w:rPr>
              <w:t>收敛为少数闭环</w:t>
            </w:r>
          </w:p>
        </w:tc>
      </w:tr>
      <w:tr>
        <w:tc>
          <w:tcPr>
            <w:tcW w:type="dxa" w:w="1304"/>
            <w:shd w:fill="F7FAFC"/>
            <w:vAlign w:val="center"/>
          </w:tcPr>
          <w:p>
            <w:r>
              <w:rPr>
                <w:rFonts w:ascii="Hiragino Sans GB" w:hAnsi="Hiragino Sans GB" w:eastAsia="Hiragino Sans GB"/>
              </w:rPr>
            </w:r>
            <w:r>
              <w:rPr>
                <w:rFonts w:ascii="Hiragino Sans GB" w:hAnsi="Hiragino Sans GB" w:eastAsia="Hiragino Sans GB"/>
                <w:b w:val="0"/>
                <w:color w:val="18242D"/>
                <w:sz w:val="17"/>
              </w:rPr>
              <w:t>渠道</w:t>
            </w:r>
          </w:p>
        </w:tc>
        <w:tc>
          <w:tcPr>
            <w:tcW w:type="dxa" w:w="2494"/>
            <w:shd w:fill="F7FAFC"/>
            <w:vAlign w:val="center"/>
          </w:tcPr>
          <w:p>
            <w:r>
              <w:rPr>
                <w:rFonts w:ascii="Hiragino Sans GB" w:hAnsi="Hiragino Sans GB" w:eastAsia="Hiragino Sans GB"/>
              </w:rPr>
            </w:r>
            <w:r>
              <w:rPr>
                <w:rFonts w:ascii="Hiragino Sans GB" w:hAnsi="Hiragino Sans GB" w:eastAsia="Hiragino Sans GB"/>
                <w:b w:val="0"/>
                <w:color w:val="18242D"/>
                <w:sz w:val="17"/>
              </w:rPr>
              <w:t>品牌、医院、卫健委、华为</w:t>
            </w:r>
          </w:p>
        </w:tc>
        <w:tc>
          <w:tcPr>
            <w:tcW w:type="dxa" w:w="2551"/>
            <w:shd w:fill="F7FAFC"/>
            <w:vAlign w:val="center"/>
          </w:tcPr>
          <w:p>
            <w:r>
              <w:rPr>
                <w:rFonts w:ascii="Hiragino Sans GB" w:hAnsi="Hiragino Sans GB" w:eastAsia="Hiragino Sans GB"/>
              </w:rPr>
            </w:r>
            <w:r>
              <w:rPr>
                <w:rFonts w:ascii="Hiragino Sans GB" w:hAnsi="Hiragino Sans GB" w:eastAsia="Hiragino Sans GB"/>
                <w:b w:val="0"/>
                <w:color w:val="18242D"/>
                <w:sz w:val="17"/>
              </w:rPr>
              <w:t>独立App</w:t>
            </w:r>
          </w:p>
        </w:tc>
        <w:tc>
          <w:tcPr>
            <w:tcW w:type="dxa" w:w="3231"/>
            <w:shd w:fill="F7FAFC"/>
            <w:vAlign w:val="center"/>
          </w:tcPr>
          <w:p>
            <w:r>
              <w:rPr>
                <w:rFonts w:ascii="Hiragino Sans GB" w:hAnsi="Hiragino Sans GB" w:eastAsia="Hiragino Sans GB"/>
              </w:rPr>
            </w:r>
            <w:r>
              <w:rPr>
                <w:rFonts w:ascii="Hiragino Sans GB" w:hAnsi="Hiragino Sans GB" w:eastAsia="Hiragino Sans GB"/>
                <w:b w:val="0"/>
                <w:color w:val="18242D"/>
                <w:sz w:val="17"/>
              </w:rPr>
              <w:t>不能靠功能数量弥补</w:t>
            </w:r>
          </w:p>
        </w:tc>
      </w:tr>
      <w:tr>
        <w:tc>
          <w:tcPr>
            <w:tcW w:type="dxa" w:w="1304"/>
            <w:shd w:fill="FFFFFF"/>
            <w:vAlign w:val="center"/>
          </w:tcPr>
          <w:p>
            <w:r>
              <w:rPr>
                <w:rFonts w:ascii="Hiragino Sans GB" w:hAnsi="Hiragino Sans GB" w:eastAsia="Hiragino Sans GB"/>
              </w:rPr>
            </w:r>
            <w:r>
              <w:rPr>
                <w:rFonts w:ascii="Hiragino Sans GB" w:hAnsi="Hiragino Sans GB" w:eastAsia="Hiragino Sans GB"/>
                <w:b w:val="0"/>
                <w:color w:val="18242D"/>
                <w:sz w:val="17"/>
              </w:rPr>
              <w:t>隐私</w:t>
            </w:r>
          </w:p>
        </w:tc>
        <w:tc>
          <w:tcPr>
            <w:tcW w:type="dxa" w:w="2494"/>
            <w:shd w:fill="FFFFFF"/>
            <w:vAlign w:val="center"/>
          </w:tcPr>
          <w:p>
            <w:r>
              <w:rPr>
                <w:rFonts w:ascii="Hiragino Sans GB" w:hAnsi="Hiragino Sans GB" w:eastAsia="Hiragino Sans GB"/>
              </w:rPr>
            </w:r>
            <w:r>
              <w:rPr>
                <w:rFonts w:ascii="Hiragino Sans GB" w:hAnsi="Hiragino Sans GB" w:eastAsia="Hiragino Sans GB"/>
                <w:b w:val="0"/>
                <w:color w:val="18242D"/>
                <w:sz w:val="17"/>
              </w:rPr>
              <w:t>统一托管</w:t>
            </w:r>
          </w:p>
        </w:tc>
        <w:tc>
          <w:tcPr>
            <w:tcW w:type="dxa" w:w="2551"/>
            <w:shd w:fill="FFFFFF"/>
            <w:vAlign w:val="center"/>
          </w:tcPr>
          <w:p>
            <w:r>
              <w:rPr>
                <w:rFonts w:ascii="Hiragino Sans GB" w:hAnsi="Hiragino Sans GB" w:eastAsia="Hiragino Sans GB"/>
              </w:rPr>
            </w:r>
            <w:r>
              <w:rPr>
                <w:rFonts w:ascii="Hiragino Sans GB" w:hAnsi="Hiragino Sans GB" w:eastAsia="Hiragino Sans GB"/>
                <w:b w:val="0"/>
                <w:color w:val="18242D"/>
                <w:sz w:val="17"/>
              </w:rPr>
              <w:t>本地健康数据、自选/本地模型</w:t>
            </w:r>
          </w:p>
        </w:tc>
        <w:tc>
          <w:tcPr>
            <w:tcW w:type="dxa" w:w="3231"/>
            <w:shd w:fill="FFFFFF"/>
            <w:vAlign w:val="center"/>
          </w:tcPr>
          <w:p>
            <w:r>
              <w:rPr>
                <w:rFonts w:ascii="Hiragino Sans GB" w:hAnsi="Hiragino Sans GB" w:eastAsia="Hiragino Sans GB"/>
              </w:rPr>
            </w:r>
            <w:r>
              <w:rPr>
                <w:rFonts w:ascii="Hiragino Sans GB" w:hAnsi="Hiragino Sans GB" w:eastAsia="Hiragino Sans GB"/>
                <w:b w:val="0"/>
                <w:color w:val="18242D"/>
                <w:sz w:val="17"/>
              </w:rPr>
              <w:t>适合高隐私用户</w:t>
            </w:r>
          </w:p>
        </w:tc>
      </w:tr>
    </w:tbl>
    <w:p/>
    <w:tbl>
      <w:tblPr>
        <w:tblW w:type="auto" w:w="0"/>
        <w:tblLayout w:type="fixed"/>
        <w:tblLook w:firstColumn="1" w:firstRow="1" w:lastColumn="0" w:lastRow="0" w:noHBand="0" w:noVBand="1" w:val="04A0"/>
      </w:tblPr>
      <w:tblGrid>
        <w:gridCol w:w="142"/>
        <w:gridCol w:w="9411"/>
      </w:tblGrid>
      <w:tr>
        <w:tc>
          <w:tcPr>
            <w:tcW w:type="dxa" w:w="4819"/>
            <w:shd w:fill="2B6CB0"/>
          </w:tcPr>
          <w:p/>
        </w:tc>
        <w:tc>
          <w:tcPr>
            <w:tcW w:type="dxa" w:w="4819"/>
            <w:shd w:fill="EAF2F8"/>
          </w:tcPr>
          <w:p>
            <w:r>
              <w:rPr>
                <w:rFonts w:ascii="Hiragino Sans GB" w:hAnsi="Hiragino Sans GB" w:eastAsia="Hiragino Sans GB"/>
              </w:rPr>
            </w:r>
            <w:r>
              <w:rPr>
                <w:rFonts w:ascii="Hiragino Sans GB" w:hAnsi="Hiragino Sans GB" w:eastAsia="Hiragino Sans GB"/>
                <w:b/>
                <w:color w:val="123047"/>
                <w:sz w:val="21"/>
              </w:rPr>
              <w:t>结论</w:t>
            </w:r>
          </w:p>
          <w:p>
            <w:pPr>
              <w:spacing w:after="40"/>
            </w:pPr>
            <w:r>
              <w:rPr>
                <w:rFonts w:ascii="Hiragino Sans GB" w:hAnsi="Hiragino Sans GB" w:eastAsia="Hiragino Sans GB"/>
              </w:rPr>
              <w:t>讯飞晓医是随时可咨询的专业AI健康助手；Look健康更适合成为持续管理全家健康资料和下一步行动的个人健康系统。</w:t>
            </w:r>
          </w:p>
        </w:tc>
      </w:tr>
    </w:tbl>
    <w:p/>
    <w:p>
      <w:pPr>
        <w:pStyle w:val="Heading2"/>
      </w:pPr>
      <w:r>
        <w:rPr>
          <w:rFonts w:ascii="Hiragino Sans GB" w:hAnsi="Hiragino Sans GB" w:eastAsia="Hiragino Sans GB"/>
        </w:rPr>
        <w:t>我能带来的增量</w:t>
      </w:r>
    </w:p>
    <w:p>
      <w:pPr>
        <w:pStyle w:val="ListBullet"/>
      </w:pPr>
      <w:r>
        <w:rPr>
          <w:rFonts w:ascii="Hiragino Sans GB" w:hAnsi="Hiragino Sans GB" w:eastAsia="Hiragino Sans GB"/>
        </w:rPr>
        <w:t>从报告解读延伸到归档、历史对比、复查任务和家庭协作。</w:t>
      </w:r>
    </w:p>
    <w:p>
      <w:pPr>
        <w:pStyle w:val="ListBullet"/>
      </w:pPr>
      <w:r>
        <w:rPr>
          <w:rFonts w:ascii="Hiragino Sans GB" w:hAnsi="Hiragino Sans GB" w:eastAsia="Hiragino Sans GB"/>
        </w:rPr>
        <w:t>把风险分级、评测指标和灰度门槛融入产品需求。</w:t>
      </w:r>
    </w:p>
    <w:p>
      <w:pPr>
        <w:pStyle w:val="ListBullet"/>
      </w:pPr>
      <w:r>
        <w:rPr>
          <w:rFonts w:ascii="Hiragino Sans GB" w:hAnsi="Hiragino Sans GB" w:eastAsia="Hiragino Sans GB"/>
        </w:rPr>
        <w:t>把质量问题转化成满意度、任务完成率和长期留存改进。</w:t>
      </w:r>
    </w:p>
    <w:p>
      <w:r>
        <w:rPr>
          <w:rFonts w:ascii="Hiragino Sans GB" w:hAnsi="Hiragino Sans GB" w:eastAsia="Hiragino Sans GB"/>
        </w:rPr>
        <w:br w:type="page"/>
      </w:r>
    </w:p>
    <w:p>
      <w:r>
        <w:rPr>
          <w:rFonts w:ascii="Hiragino Sans GB" w:hAnsi="Hiragino Sans GB" w:eastAsia="Hiragino Sans GB"/>
          <w:b/>
          <w:color w:val="0E7C86"/>
          <w:sz w:val="17"/>
        </w:rPr>
        <w:t>SECTION 12</w:t>
      </w:r>
    </w:p>
    <w:p>
      <w:pPr>
        <w:pStyle w:val="Heading1"/>
      </w:pPr>
      <w:r>
        <w:rPr>
          <w:rFonts w:ascii="Hiragino Sans GB" w:hAnsi="Hiragino Sans GB" w:eastAsia="Hiragino Sans GB"/>
        </w:rPr>
        <w:t>个人贡献与项目证据</w:t>
      </w:r>
    </w:p>
    <w:p>
      <w:pPr>
        <w:pStyle w:val="Subtitle"/>
      </w:pPr>
      <w:r>
        <w:rPr>
          <w:rFonts w:ascii="Hiragino Sans GB" w:hAnsi="Hiragino Sans GB" w:eastAsia="Hiragino Sans GB"/>
        </w:rPr>
        <w:t>这一章必须用真实事实补全，是面试可信度最高的部分。</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361"/>
            <w:shd w:fill="123047"/>
            <w:vAlign w:val="center"/>
          </w:tcPr>
          <w:p>
            <w:r>
              <w:rPr>
                <w:rFonts w:ascii="Hiragino Sans GB" w:hAnsi="Hiragino Sans GB" w:eastAsia="Hiragino Sans GB"/>
              </w:rPr>
            </w:r>
            <w:r>
              <w:rPr>
                <w:rFonts w:ascii="Hiragino Sans GB" w:hAnsi="Hiragino Sans GB" w:eastAsia="Hiragino Sans GB"/>
                <w:b/>
                <w:color w:val="FFFFFF"/>
                <w:sz w:val="18"/>
              </w:rPr>
              <w:t>领域</w:t>
            </w:r>
          </w:p>
        </w:tc>
        <w:tc>
          <w:tcPr>
            <w:tcW w:type="dxa" w:w="3061"/>
            <w:shd w:fill="123047"/>
            <w:vAlign w:val="center"/>
          </w:tcPr>
          <w:p>
            <w:r>
              <w:rPr>
                <w:rFonts w:ascii="Hiragino Sans GB" w:hAnsi="Hiragino Sans GB" w:eastAsia="Hiragino Sans GB"/>
              </w:rPr>
            </w:r>
            <w:r>
              <w:rPr>
                <w:rFonts w:ascii="Hiragino Sans GB" w:hAnsi="Hiragino Sans GB" w:eastAsia="Hiragino Sans GB"/>
                <w:b/>
                <w:color w:val="FFFFFF"/>
                <w:sz w:val="18"/>
              </w:rPr>
              <w:t>我负责的内容</w:t>
            </w:r>
          </w:p>
        </w:tc>
        <w:tc>
          <w:tcPr>
            <w:tcW w:type="dxa" w:w="2891"/>
            <w:shd w:fill="123047"/>
            <w:vAlign w:val="center"/>
          </w:tcPr>
          <w:p>
            <w:r>
              <w:rPr>
                <w:rFonts w:ascii="Hiragino Sans GB" w:hAnsi="Hiragino Sans GB" w:eastAsia="Hiragino Sans GB"/>
              </w:rPr>
            </w:r>
            <w:r>
              <w:rPr>
                <w:rFonts w:ascii="Hiragino Sans GB" w:hAnsi="Hiragino Sans GB" w:eastAsia="Hiragino Sans GB"/>
                <w:b/>
                <w:color w:val="FFFFFF"/>
                <w:sz w:val="18"/>
              </w:rPr>
              <w:t>证据</w:t>
            </w:r>
          </w:p>
        </w:tc>
        <w:tc>
          <w:tcPr>
            <w:tcW w:type="dxa" w:w="2268"/>
            <w:shd w:fill="123047"/>
            <w:vAlign w:val="center"/>
          </w:tcPr>
          <w:p>
            <w:r>
              <w:rPr>
                <w:rFonts w:ascii="Hiragino Sans GB" w:hAnsi="Hiragino Sans GB" w:eastAsia="Hiragino Sans GB"/>
              </w:rPr>
            </w:r>
            <w:r>
              <w:rPr>
                <w:rFonts w:ascii="Hiragino Sans GB" w:hAnsi="Hiragino Sans GB" w:eastAsia="Hiragino Sans GB"/>
                <w:b/>
                <w:color w:val="FFFFFF"/>
                <w:sz w:val="18"/>
              </w:rPr>
              <w:t>待补结果</w:t>
            </w:r>
          </w:p>
        </w:tc>
      </w:tr>
      <w:tr>
        <w:tc>
          <w:tcPr>
            <w:tcW w:type="dxa" w:w="1361"/>
            <w:shd w:fill="FFFFFF"/>
            <w:vAlign w:val="center"/>
          </w:tcPr>
          <w:p>
            <w:r>
              <w:rPr>
                <w:rFonts w:ascii="Hiragino Sans GB" w:hAnsi="Hiragino Sans GB" w:eastAsia="Hiragino Sans GB"/>
              </w:rPr>
            </w:r>
            <w:r>
              <w:rPr>
                <w:rFonts w:ascii="Hiragino Sans GB" w:hAnsi="Hiragino Sans GB" w:eastAsia="Hiragino Sans GB"/>
                <w:b w:val="0"/>
                <w:color w:val="18242D"/>
                <w:sz w:val="17"/>
              </w:rPr>
              <w:t>产品定义</w:t>
            </w:r>
          </w:p>
        </w:tc>
        <w:tc>
          <w:tcPr>
            <w:tcW w:type="dxa" w:w="3061"/>
            <w:shd w:fill="FFFFFF"/>
            <w:vAlign w:val="center"/>
          </w:tcPr>
          <w:p>
            <w:r>
              <w:rPr>
                <w:rFonts w:ascii="Hiragino Sans GB" w:hAnsi="Hiragino Sans GB" w:eastAsia="Hiragino Sans GB"/>
              </w:rPr>
            </w:r>
            <w:r>
              <w:rPr>
                <w:rFonts w:ascii="Hiragino Sans GB" w:hAnsi="Hiragino Sans GB" w:eastAsia="Hiragino Sans GB"/>
                <w:b w:val="0"/>
                <w:color w:val="18242D"/>
                <w:sz w:val="17"/>
              </w:rPr>
              <w:t>问题、定位、架构、流程和版本范围</w:t>
            </w:r>
          </w:p>
        </w:tc>
        <w:tc>
          <w:tcPr>
            <w:tcW w:type="dxa" w:w="2891"/>
            <w:shd w:fill="FFFFFF"/>
            <w:vAlign w:val="center"/>
          </w:tcPr>
          <w:p>
            <w:r>
              <w:rPr>
                <w:rFonts w:ascii="Hiragino Sans GB" w:hAnsi="Hiragino Sans GB" w:eastAsia="Hiragino Sans GB"/>
              </w:rPr>
            </w:r>
            <w:r>
              <w:rPr>
                <w:rFonts w:ascii="Hiragino Sans GB" w:hAnsi="Hiragino Sans GB" w:eastAsia="Hiragino Sans GB"/>
                <w:b w:val="0"/>
                <w:color w:val="18242D"/>
                <w:sz w:val="17"/>
              </w:rPr>
              <w:t>产品地图、PRD、原型</w:t>
            </w:r>
          </w:p>
        </w:tc>
        <w:tc>
          <w:tcPr>
            <w:tcW w:type="dxa" w:w="2268"/>
            <w:shd w:fill="FFFFFF"/>
            <w:vAlign w:val="center"/>
          </w:tcPr>
          <w:p>
            <w:r>
              <w:rPr>
                <w:rFonts w:ascii="Hiragino Sans GB" w:hAnsi="Hiragino Sans GB" w:eastAsia="Hiragino Sans GB"/>
              </w:rPr>
            </w:r>
            <w:r>
              <w:rPr>
                <w:rFonts w:ascii="Hiragino Sans GB" w:hAnsi="Hiragino Sans GB" w:eastAsia="Hiragino Sans GB"/>
                <w:b w:val="0"/>
                <w:color w:val="18242D"/>
                <w:sz w:val="17"/>
              </w:rPr>
              <w:t>周期/范围变化</w:t>
            </w:r>
          </w:p>
        </w:tc>
      </w:tr>
      <w:tr>
        <w:tc>
          <w:tcPr>
            <w:tcW w:type="dxa" w:w="1361"/>
            <w:shd w:fill="F7FAFC"/>
            <w:vAlign w:val="center"/>
          </w:tcPr>
          <w:p>
            <w:r>
              <w:rPr>
                <w:rFonts w:ascii="Hiragino Sans GB" w:hAnsi="Hiragino Sans GB" w:eastAsia="Hiragino Sans GB"/>
              </w:rPr>
            </w:r>
            <w:r>
              <w:rPr>
                <w:rFonts w:ascii="Hiragino Sans GB" w:hAnsi="Hiragino Sans GB" w:eastAsia="Hiragino Sans GB"/>
                <w:b w:val="0"/>
                <w:color w:val="18242D"/>
                <w:sz w:val="17"/>
              </w:rPr>
              <w:t>报告闭环</w:t>
            </w:r>
          </w:p>
        </w:tc>
        <w:tc>
          <w:tcPr>
            <w:tcW w:type="dxa" w:w="3061"/>
            <w:shd w:fill="F7FAFC"/>
            <w:vAlign w:val="center"/>
          </w:tcPr>
          <w:p>
            <w:r>
              <w:rPr>
                <w:rFonts w:ascii="Hiragino Sans GB" w:hAnsi="Hiragino Sans GB" w:eastAsia="Hiragino Sans GB"/>
              </w:rPr>
            </w:r>
            <w:r>
              <w:rPr>
                <w:rFonts w:ascii="Hiragino Sans GB" w:hAnsi="Hiragino Sans GB" w:eastAsia="Hiragino Sans GB"/>
                <w:b w:val="0"/>
                <w:color w:val="18242D"/>
                <w:sz w:val="17"/>
              </w:rPr>
              <w:t>上传、OCR、结构化、确认、保存、问报告</w:t>
            </w:r>
          </w:p>
        </w:tc>
        <w:tc>
          <w:tcPr>
            <w:tcW w:type="dxa" w:w="2891"/>
            <w:shd w:fill="F7FAFC"/>
            <w:vAlign w:val="center"/>
          </w:tcPr>
          <w:p>
            <w:r>
              <w:rPr>
                <w:rFonts w:ascii="Hiragino Sans GB" w:hAnsi="Hiragino Sans GB" w:eastAsia="Hiragino Sans GB"/>
              </w:rPr>
            </w:r>
            <w:r>
              <w:rPr>
                <w:rFonts w:ascii="Hiragino Sans GB" w:hAnsi="Hiragino Sans GB" w:eastAsia="Hiragino Sans GB"/>
                <w:b w:val="0"/>
                <w:color w:val="18242D"/>
                <w:sz w:val="17"/>
              </w:rPr>
              <w:t>需求、接口、测试、演示</w:t>
            </w:r>
          </w:p>
        </w:tc>
        <w:tc>
          <w:tcPr>
            <w:tcW w:type="dxa" w:w="2268"/>
            <w:shd w:fill="F7FAFC"/>
            <w:vAlign w:val="center"/>
          </w:tcPr>
          <w:p>
            <w:r>
              <w:rPr>
                <w:rFonts w:ascii="Hiragino Sans GB" w:hAnsi="Hiragino Sans GB" w:eastAsia="Hiragino Sans GB"/>
              </w:rPr>
            </w:r>
            <w:r>
              <w:rPr>
                <w:rFonts w:ascii="Hiragino Sans GB" w:hAnsi="Hiragino Sans GB" w:eastAsia="Hiragino Sans GB"/>
                <w:b w:val="0"/>
                <w:color w:val="18242D"/>
                <w:sz w:val="17"/>
              </w:rPr>
              <w:t>成功率/纠错率</w:t>
            </w:r>
          </w:p>
        </w:tc>
      </w:tr>
      <w:tr>
        <w:tc>
          <w:tcPr>
            <w:tcW w:type="dxa" w:w="1361"/>
            <w:shd w:fill="FFFFFF"/>
            <w:vAlign w:val="center"/>
          </w:tcPr>
          <w:p>
            <w:r>
              <w:rPr>
                <w:rFonts w:ascii="Hiragino Sans GB" w:hAnsi="Hiragino Sans GB" w:eastAsia="Hiragino Sans GB"/>
              </w:rPr>
            </w:r>
            <w:r>
              <w:rPr>
                <w:rFonts w:ascii="Hiragino Sans GB" w:hAnsi="Hiragino Sans GB" w:eastAsia="Hiragino Sans GB"/>
                <w:b w:val="0"/>
                <w:color w:val="18242D"/>
                <w:sz w:val="17"/>
              </w:rPr>
              <w:t>家庭成员</w:t>
            </w:r>
          </w:p>
        </w:tc>
        <w:tc>
          <w:tcPr>
            <w:tcW w:type="dxa" w:w="3061"/>
            <w:shd w:fill="FFFFFF"/>
            <w:vAlign w:val="center"/>
          </w:tcPr>
          <w:p>
            <w:r>
              <w:rPr>
                <w:rFonts w:ascii="Hiragino Sans GB" w:hAnsi="Hiragino Sans GB" w:eastAsia="Hiragino Sans GB"/>
              </w:rPr>
            </w:r>
            <w:r>
              <w:rPr>
                <w:rFonts w:ascii="Hiragino Sans GB" w:hAnsi="Hiragino Sans GB" w:eastAsia="Hiragino Sans GB"/>
                <w:b w:val="0"/>
                <w:color w:val="18242D"/>
                <w:sz w:val="17"/>
              </w:rPr>
              <w:t>成员、绑定、关系、权限、分享</w:t>
            </w:r>
          </w:p>
        </w:tc>
        <w:tc>
          <w:tcPr>
            <w:tcW w:type="dxa" w:w="2891"/>
            <w:shd w:fill="FFFFFF"/>
            <w:vAlign w:val="center"/>
          </w:tcPr>
          <w:p>
            <w:r>
              <w:rPr>
                <w:rFonts w:ascii="Hiragino Sans GB" w:hAnsi="Hiragino Sans GB" w:eastAsia="Hiragino Sans GB"/>
              </w:rPr>
            </w:r>
            <w:r>
              <w:rPr>
                <w:rFonts w:ascii="Hiragino Sans GB" w:hAnsi="Hiragino Sans GB" w:eastAsia="Hiragino Sans GB"/>
                <w:b w:val="0"/>
                <w:color w:val="18242D"/>
                <w:sz w:val="17"/>
              </w:rPr>
              <w:t>模型、矩阵、页面</w:t>
            </w:r>
          </w:p>
        </w:tc>
        <w:tc>
          <w:tcPr>
            <w:tcW w:type="dxa" w:w="2268"/>
            <w:shd w:fill="FFFFFF"/>
            <w:vAlign w:val="center"/>
          </w:tcPr>
          <w:p>
            <w:r>
              <w:rPr>
                <w:rFonts w:ascii="Hiragino Sans GB" w:hAnsi="Hiragino Sans GB" w:eastAsia="Hiragino Sans GB"/>
              </w:rPr>
            </w:r>
            <w:r>
              <w:rPr>
                <w:rFonts w:ascii="Hiragino Sans GB" w:hAnsi="Hiragino Sans GB" w:eastAsia="Hiragino Sans GB"/>
                <w:b w:val="0"/>
                <w:color w:val="18242D"/>
                <w:sz w:val="17"/>
              </w:rPr>
              <w:t>创建/分享数据</w:t>
            </w:r>
          </w:p>
        </w:tc>
      </w:tr>
      <w:tr>
        <w:tc>
          <w:tcPr>
            <w:tcW w:type="dxa" w:w="1361"/>
            <w:shd w:fill="F7FAFC"/>
            <w:vAlign w:val="center"/>
          </w:tcPr>
          <w:p>
            <w:r>
              <w:rPr>
                <w:rFonts w:ascii="Hiragino Sans GB" w:hAnsi="Hiragino Sans GB" w:eastAsia="Hiragino Sans GB"/>
              </w:rPr>
            </w:r>
            <w:r>
              <w:rPr>
                <w:rFonts w:ascii="Hiragino Sans GB" w:hAnsi="Hiragino Sans GB" w:eastAsia="Hiragino Sans GB"/>
                <w:b w:val="0"/>
                <w:color w:val="18242D"/>
                <w:sz w:val="17"/>
              </w:rPr>
              <w:t>AI交互</w:t>
            </w:r>
          </w:p>
        </w:tc>
        <w:tc>
          <w:tcPr>
            <w:tcW w:type="dxa" w:w="3061"/>
            <w:shd w:fill="F7FAFC"/>
            <w:vAlign w:val="center"/>
          </w:tcPr>
          <w:p>
            <w:r>
              <w:rPr>
                <w:rFonts w:ascii="Hiragino Sans GB" w:hAnsi="Hiragino Sans GB" w:eastAsia="Hiragino Sans GB"/>
              </w:rPr>
            </w:r>
            <w:r>
              <w:rPr>
                <w:rFonts w:ascii="Hiragino Sans GB" w:hAnsi="Hiragino Sans GB" w:eastAsia="Hiragino Sans GB"/>
                <w:b w:val="0"/>
                <w:color w:val="18242D"/>
                <w:sz w:val="17"/>
              </w:rPr>
              <w:t>上下文、资料、工具、风险和引用</w:t>
            </w:r>
          </w:p>
        </w:tc>
        <w:tc>
          <w:tcPr>
            <w:tcW w:type="dxa" w:w="2891"/>
            <w:shd w:fill="F7FAFC"/>
            <w:vAlign w:val="center"/>
          </w:tcPr>
          <w:p>
            <w:r>
              <w:rPr>
                <w:rFonts w:ascii="Hiragino Sans GB" w:hAnsi="Hiragino Sans GB" w:eastAsia="Hiragino Sans GB"/>
              </w:rPr>
            </w:r>
            <w:r>
              <w:rPr>
                <w:rFonts w:ascii="Hiragino Sans GB" w:hAnsi="Hiragino Sans GB" w:eastAsia="Hiragino Sans GB"/>
                <w:b w:val="0"/>
                <w:color w:val="18242D"/>
                <w:sz w:val="17"/>
              </w:rPr>
              <w:t>Schema、卡片、策略</w:t>
            </w:r>
          </w:p>
        </w:tc>
        <w:tc>
          <w:tcPr>
            <w:tcW w:type="dxa" w:w="2268"/>
            <w:shd w:fill="F7FAFC"/>
            <w:vAlign w:val="center"/>
          </w:tcPr>
          <w:p>
            <w:r>
              <w:rPr>
                <w:rFonts w:ascii="Hiragino Sans GB" w:hAnsi="Hiragino Sans GB" w:eastAsia="Hiragino Sans GB"/>
              </w:rPr>
            </w:r>
            <w:r>
              <w:rPr>
                <w:rFonts w:ascii="Hiragino Sans GB" w:hAnsi="Hiragino Sans GB" w:eastAsia="Hiragino Sans GB"/>
                <w:b w:val="0"/>
                <w:color w:val="18242D"/>
                <w:sz w:val="17"/>
              </w:rPr>
              <w:t>工具成功率</w:t>
            </w:r>
          </w:p>
        </w:tc>
      </w:tr>
      <w:tr>
        <w:tc>
          <w:tcPr>
            <w:tcW w:type="dxa" w:w="1361"/>
            <w:shd w:fill="FFFFFF"/>
            <w:vAlign w:val="center"/>
          </w:tcPr>
          <w:p>
            <w:r>
              <w:rPr>
                <w:rFonts w:ascii="Hiragino Sans GB" w:hAnsi="Hiragino Sans GB" w:eastAsia="Hiragino Sans GB"/>
              </w:rPr>
            </w:r>
            <w:r>
              <w:rPr>
                <w:rFonts w:ascii="Hiragino Sans GB" w:hAnsi="Hiragino Sans GB" w:eastAsia="Hiragino Sans GB"/>
                <w:b w:val="0"/>
                <w:color w:val="18242D"/>
                <w:sz w:val="17"/>
              </w:rPr>
              <w:t>质量保障</w:t>
            </w:r>
          </w:p>
        </w:tc>
        <w:tc>
          <w:tcPr>
            <w:tcW w:type="dxa" w:w="3061"/>
            <w:shd w:fill="FFFFFF"/>
            <w:vAlign w:val="center"/>
          </w:tcPr>
          <w:p>
            <w:r>
              <w:rPr>
                <w:rFonts w:ascii="Hiragino Sans GB" w:hAnsi="Hiragino Sans GB" w:eastAsia="Hiragino Sans GB"/>
              </w:rPr>
            </w:r>
            <w:r>
              <w:rPr>
                <w:rFonts w:ascii="Hiragino Sans GB" w:hAnsi="Hiragino Sans GB" w:eastAsia="Hiragino Sans GB"/>
                <w:b w:val="0"/>
                <w:color w:val="18242D"/>
                <w:sz w:val="17"/>
              </w:rPr>
              <w:t>风险、测试、回归、上线验收</w:t>
            </w:r>
          </w:p>
        </w:tc>
        <w:tc>
          <w:tcPr>
            <w:tcW w:type="dxa" w:w="2891"/>
            <w:shd w:fill="FFFFFF"/>
            <w:vAlign w:val="center"/>
          </w:tcPr>
          <w:p>
            <w:r>
              <w:rPr>
                <w:rFonts w:ascii="Hiragino Sans GB" w:hAnsi="Hiragino Sans GB" w:eastAsia="Hiragino Sans GB"/>
              </w:rPr>
            </w:r>
            <w:r>
              <w:rPr>
                <w:rFonts w:ascii="Hiragino Sans GB" w:hAnsi="Hiragino Sans GB" w:eastAsia="Hiragino Sans GB"/>
                <w:b w:val="0"/>
                <w:color w:val="18242D"/>
                <w:sz w:val="17"/>
              </w:rPr>
              <w:t>报告、缺陷、清单</w:t>
            </w:r>
          </w:p>
        </w:tc>
        <w:tc>
          <w:tcPr>
            <w:tcW w:type="dxa" w:w="2268"/>
            <w:shd w:fill="FFFFFF"/>
            <w:vAlign w:val="center"/>
          </w:tcPr>
          <w:p>
            <w:r>
              <w:rPr>
                <w:rFonts w:ascii="Hiragino Sans GB" w:hAnsi="Hiragino Sans GB" w:eastAsia="Hiragino Sans GB"/>
              </w:rPr>
            </w:r>
            <w:r>
              <w:rPr>
                <w:rFonts w:ascii="Hiragino Sans GB" w:hAnsi="Hiragino Sans GB" w:eastAsia="Hiragino Sans GB"/>
                <w:b w:val="0"/>
                <w:color w:val="18242D"/>
                <w:sz w:val="17"/>
              </w:rPr>
              <w:t>拦截问题数量</w:t>
            </w:r>
          </w:p>
        </w:tc>
      </w:tr>
      <w:tr>
        <w:tc>
          <w:tcPr>
            <w:tcW w:type="dxa" w:w="1361"/>
            <w:shd w:fill="F7FAFC"/>
            <w:vAlign w:val="center"/>
          </w:tcPr>
          <w:p>
            <w:r>
              <w:rPr>
                <w:rFonts w:ascii="Hiragino Sans GB" w:hAnsi="Hiragino Sans GB" w:eastAsia="Hiragino Sans GB"/>
              </w:rPr>
            </w:r>
            <w:r>
              <w:rPr>
                <w:rFonts w:ascii="Hiragino Sans GB" w:hAnsi="Hiragino Sans GB" w:eastAsia="Hiragino Sans GB"/>
                <w:b w:val="0"/>
                <w:color w:val="18242D"/>
                <w:sz w:val="17"/>
              </w:rPr>
              <w:t>跨端交付</w:t>
            </w:r>
          </w:p>
        </w:tc>
        <w:tc>
          <w:tcPr>
            <w:tcW w:type="dxa" w:w="3061"/>
            <w:shd w:fill="F7FAFC"/>
            <w:vAlign w:val="center"/>
          </w:tcPr>
          <w:p>
            <w:r>
              <w:rPr>
                <w:rFonts w:ascii="Hiragino Sans GB" w:hAnsi="Hiragino Sans GB" w:eastAsia="Hiragino Sans GB"/>
              </w:rPr>
            </w:r>
            <w:r>
              <w:rPr>
                <w:rFonts w:ascii="Hiragino Sans GB" w:hAnsi="Hiragino Sans GB" w:eastAsia="Hiragino Sans GB"/>
                <w:b w:val="0"/>
                <w:color w:val="18242D"/>
                <w:sz w:val="17"/>
              </w:rPr>
              <w:t>iOS、服务端、Web对齐</w:t>
            </w:r>
          </w:p>
        </w:tc>
        <w:tc>
          <w:tcPr>
            <w:tcW w:type="dxa" w:w="2891"/>
            <w:shd w:fill="F7FAFC"/>
            <w:vAlign w:val="center"/>
          </w:tcPr>
          <w:p>
            <w:r>
              <w:rPr>
                <w:rFonts w:ascii="Hiragino Sans GB" w:hAnsi="Hiragino Sans GB" w:eastAsia="Hiragino Sans GB"/>
              </w:rPr>
            </w:r>
            <w:r>
              <w:rPr>
                <w:rFonts w:ascii="Hiragino Sans GB" w:hAnsi="Hiragino Sans GB" w:eastAsia="Hiragino Sans GB"/>
                <w:b w:val="0"/>
                <w:color w:val="18242D"/>
                <w:sz w:val="17"/>
              </w:rPr>
              <w:t>接口、版本、发布说明</w:t>
            </w:r>
          </w:p>
        </w:tc>
        <w:tc>
          <w:tcPr>
            <w:tcW w:type="dxa" w:w="2268"/>
            <w:shd w:fill="F7FAFC"/>
            <w:vAlign w:val="center"/>
          </w:tcPr>
          <w:p>
            <w:r>
              <w:rPr>
                <w:rFonts w:ascii="Hiragino Sans GB" w:hAnsi="Hiragino Sans GB" w:eastAsia="Hiragino Sans GB"/>
              </w:rPr>
            </w:r>
            <w:r>
              <w:rPr>
                <w:rFonts w:ascii="Hiragino Sans GB" w:hAnsi="Hiragino Sans GB" w:eastAsia="Hiragino Sans GB"/>
                <w:b w:val="0"/>
                <w:color w:val="18242D"/>
                <w:sz w:val="17"/>
              </w:rPr>
              <w:t>版本/团队规模</w:t>
            </w:r>
          </w:p>
        </w:tc>
      </w:tr>
    </w:tbl>
    <w:p/>
    <w:tbl>
      <w:tblPr>
        <w:tblW w:type="auto" w:w="0"/>
        <w:tblLook w:firstColumn="1" w:firstRow="1" w:lastColumn="0" w:lastRow="0" w:noHBand="0" w:noVBand="1" w:val="04A0"/>
      </w:tblPr>
      <w:tblGrid>
        <w:gridCol w:w="9638"/>
      </w:tblGrid>
      <w:tr>
        <w:tc>
          <w:tcPr>
            <w:tcW w:type="dxa" w:w="9638"/>
            <w:shd w:fill="F4F7F9"/>
            <w:vAlign w:val="center"/>
          </w:tcPr>
          <w:p>
            <w:pPr>
              <w:jc w:val="center"/>
            </w:pPr>
            <w:r>
              <w:rPr>
                <w:rFonts w:ascii="Hiragino Sans GB" w:hAnsi="Hiragino Sans GB" w:eastAsia="Hiragino Sans GB"/>
                <w:b/>
                <w:color w:val="5B6573"/>
                <w:sz w:val="24"/>
              </w:rPr>
              <w:t>【截图占位】真实截图、版本记录或上线证明</w:t>
            </w:r>
          </w:p>
          <w:p>
            <w:pPr>
              <w:jc w:val="center"/>
            </w:pPr>
            <w:r>
              <w:rPr>
                <w:rFonts w:ascii="Hiragino Sans GB" w:hAnsi="Hiragino Sans GB" w:eastAsia="Hiragino Sans GB"/>
              </w:rPr>
              <w:t>替换为脱敏后的真实产品截图，并对关键区域进行编号标注。</w:t>
            </w:r>
          </w:p>
        </w:tc>
      </w:tr>
    </w:tbl>
    <w:p/>
    <w:tbl>
      <w:tblPr>
        <w:tblW w:type="auto" w:w="0"/>
        <w:tblLayout w:type="fixed"/>
        <w:tblLook w:firstColumn="1" w:firstRow="1" w:lastColumn="0" w:lastRow="0" w:noHBand="0" w:noVBand="1" w:val="04A0"/>
      </w:tblPr>
      <w:tblGrid>
        <w:gridCol w:w="142"/>
        <w:gridCol w:w="9411"/>
      </w:tblGrid>
      <w:tr>
        <w:tc>
          <w:tcPr>
            <w:tcW w:type="dxa" w:w="4819"/>
            <w:shd w:fill="D97706"/>
          </w:tcPr>
          <w:p/>
        </w:tc>
        <w:tc>
          <w:tcPr>
            <w:tcW w:type="dxa" w:w="4819"/>
            <w:shd w:fill="FFF8E7"/>
          </w:tcPr>
          <w:p>
            <w:r>
              <w:rPr>
                <w:rFonts w:ascii="Hiragino Sans GB" w:hAnsi="Hiragino Sans GB" w:eastAsia="Hiragino Sans GB"/>
              </w:rPr>
            </w:r>
            <w:r>
              <w:rPr>
                <w:rFonts w:ascii="Hiragino Sans GB" w:hAnsi="Hiragino Sans GB" w:eastAsia="Hiragino Sans GB"/>
                <w:b/>
                <w:color w:val="123047"/>
                <w:sz w:val="21"/>
              </w:rPr>
              <w:t>补充一个失败案例</w:t>
            </w:r>
          </w:p>
          <w:p>
            <w:pPr>
              <w:spacing w:after="40"/>
            </w:pPr>
            <w:r>
              <w:rPr>
                <w:rFonts w:ascii="Hiragino Sans GB" w:hAnsi="Hiragino Sans GB" w:eastAsia="Hiragino Sans GB"/>
              </w:rPr>
              <w:t>写清最初判断、发现问题、为什么错、如何修正、后来建立什么机制。成熟复盘比“一切顺利”更可信。</w:t>
            </w:r>
          </w:p>
        </w:tc>
      </w:tr>
    </w:tbl>
    <w:p/>
    <w:p>
      <w:r>
        <w:rPr>
          <w:rFonts w:ascii="Hiragino Sans GB" w:hAnsi="Hiragino Sans GB" w:eastAsia="Hiragino Sans GB"/>
        </w:rPr>
        <w:br w:type="page"/>
      </w:r>
    </w:p>
    <w:p>
      <w:r>
        <w:rPr>
          <w:rFonts w:ascii="Hiragino Sans GB" w:hAnsi="Hiragino Sans GB" w:eastAsia="Hiragino Sans GB"/>
          <w:b/>
          <w:color w:val="0E7C86"/>
          <w:sz w:val="17"/>
        </w:rPr>
        <w:t>SECTION 13</w:t>
      </w:r>
    </w:p>
    <w:p>
      <w:pPr>
        <w:pStyle w:val="Heading1"/>
      </w:pPr>
      <w:r>
        <w:rPr>
          <w:rFonts w:ascii="Hiragino Sans GB" w:hAnsi="Hiragino Sans GB" w:eastAsia="Hiragino Sans GB"/>
        </w:rPr>
        <w:t>产品指标：如何证明价值</w:t>
      </w:r>
    </w:p>
    <w:p>
      <w:pPr>
        <w:pStyle w:val="Subtitle"/>
      </w:pPr>
      <w:r>
        <w:rPr>
          <w:rFonts w:ascii="Hiragino Sans GB" w:hAnsi="Hiragino Sans GB" w:eastAsia="Hiragino Sans GB"/>
        </w:rPr>
        <w:t>没有真实数据时明确“建议指标/待验证”，不要制造数字。</w:t>
      </w:r>
    </w:p>
    <w:tbl>
      <w:tblPr>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361"/>
            <w:shd w:fill="123047"/>
            <w:vAlign w:val="center"/>
          </w:tcPr>
          <w:p>
            <w:r>
              <w:rPr>
                <w:rFonts w:ascii="Hiragino Sans GB" w:hAnsi="Hiragino Sans GB" w:eastAsia="Hiragino Sans GB"/>
              </w:rPr>
            </w:r>
            <w:r>
              <w:rPr>
                <w:rFonts w:ascii="Hiragino Sans GB" w:hAnsi="Hiragino Sans GB" w:eastAsia="Hiragino Sans GB"/>
                <w:b/>
                <w:color w:val="FFFFFF"/>
                <w:sz w:val="18"/>
              </w:rPr>
              <w:t>目标</w:t>
            </w:r>
          </w:p>
        </w:tc>
        <w:tc>
          <w:tcPr>
            <w:tcW w:type="dxa" w:w="2154"/>
            <w:shd w:fill="123047"/>
            <w:vAlign w:val="center"/>
          </w:tcPr>
          <w:p>
            <w:r>
              <w:rPr>
                <w:rFonts w:ascii="Hiragino Sans GB" w:hAnsi="Hiragino Sans GB" w:eastAsia="Hiragino Sans GB"/>
              </w:rPr>
            </w:r>
            <w:r>
              <w:rPr>
                <w:rFonts w:ascii="Hiragino Sans GB" w:hAnsi="Hiragino Sans GB" w:eastAsia="Hiragino Sans GB"/>
                <w:b/>
                <w:color w:val="FFFFFF"/>
                <w:sz w:val="18"/>
              </w:rPr>
              <w:t>指标</w:t>
            </w:r>
          </w:p>
        </w:tc>
        <w:tc>
          <w:tcPr>
            <w:tcW w:type="dxa" w:w="3345"/>
            <w:shd w:fill="123047"/>
            <w:vAlign w:val="center"/>
          </w:tcPr>
          <w:p>
            <w:r>
              <w:rPr>
                <w:rFonts w:ascii="Hiragino Sans GB" w:hAnsi="Hiragino Sans GB" w:eastAsia="Hiragino Sans GB"/>
              </w:rPr>
            </w:r>
            <w:r>
              <w:rPr>
                <w:rFonts w:ascii="Hiragino Sans GB" w:hAnsi="Hiragino Sans GB" w:eastAsia="Hiragino Sans GB"/>
                <w:b/>
                <w:color w:val="FFFFFF"/>
                <w:sz w:val="18"/>
              </w:rPr>
              <w:t>定义</w:t>
            </w:r>
          </w:p>
        </w:tc>
        <w:tc>
          <w:tcPr>
            <w:tcW w:type="dxa" w:w="1247"/>
            <w:shd w:fill="123047"/>
            <w:vAlign w:val="center"/>
          </w:tcPr>
          <w:p>
            <w:r>
              <w:rPr>
                <w:rFonts w:ascii="Hiragino Sans GB" w:hAnsi="Hiragino Sans GB" w:eastAsia="Hiragino Sans GB"/>
              </w:rPr>
            </w:r>
            <w:r>
              <w:rPr>
                <w:rFonts w:ascii="Hiragino Sans GB" w:hAnsi="Hiragino Sans GB" w:eastAsia="Hiragino Sans GB"/>
                <w:b/>
                <w:color w:val="FFFFFF"/>
                <w:sz w:val="18"/>
              </w:rPr>
              <w:t>当前</w:t>
            </w:r>
          </w:p>
        </w:tc>
        <w:tc>
          <w:tcPr>
            <w:tcW w:type="dxa" w:w="1417"/>
            <w:shd w:fill="123047"/>
            <w:vAlign w:val="center"/>
          </w:tcPr>
          <w:p>
            <w:r>
              <w:rPr>
                <w:rFonts w:ascii="Hiragino Sans GB" w:hAnsi="Hiragino Sans GB" w:eastAsia="Hiragino Sans GB"/>
              </w:rPr>
            </w:r>
            <w:r>
              <w:rPr>
                <w:rFonts w:ascii="Hiragino Sans GB" w:hAnsi="Hiragino Sans GB" w:eastAsia="Hiragino Sans GB"/>
                <w:b/>
                <w:color w:val="FFFFFF"/>
                <w:sz w:val="18"/>
              </w:rPr>
              <w:t>目标</w:t>
            </w:r>
          </w:p>
        </w:tc>
      </w:tr>
      <w:tr>
        <w:tc>
          <w:tcPr>
            <w:tcW w:type="dxa" w:w="1361"/>
            <w:shd w:fill="FFFFFF"/>
            <w:vAlign w:val="center"/>
          </w:tcPr>
          <w:p>
            <w:r>
              <w:rPr>
                <w:rFonts w:ascii="Hiragino Sans GB" w:hAnsi="Hiragino Sans GB" w:eastAsia="Hiragino Sans GB"/>
              </w:rPr>
            </w:r>
            <w:r>
              <w:rPr>
                <w:rFonts w:ascii="Hiragino Sans GB" w:hAnsi="Hiragino Sans GB" w:eastAsia="Hiragino Sans GB"/>
                <w:b w:val="0"/>
                <w:color w:val="18242D"/>
                <w:sz w:val="17"/>
              </w:rPr>
              <w:t>首次价值</w:t>
            </w:r>
          </w:p>
        </w:tc>
        <w:tc>
          <w:tcPr>
            <w:tcW w:type="dxa" w:w="2154"/>
            <w:shd w:fill="FFFFFF"/>
            <w:vAlign w:val="center"/>
          </w:tcPr>
          <w:p>
            <w:r>
              <w:rPr>
                <w:rFonts w:ascii="Hiragino Sans GB" w:hAnsi="Hiragino Sans GB" w:eastAsia="Hiragino Sans GB"/>
              </w:rPr>
            </w:r>
            <w:r>
              <w:rPr>
                <w:rFonts w:ascii="Hiragino Sans GB" w:hAnsi="Hiragino Sans GB" w:eastAsia="Hiragino Sans GB"/>
                <w:b w:val="0"/>
                <w:color w:val="18242D"/>
                <w:sz w:val="17"/>
              </w:rPr>
              <w:t>24小时首份报告完成率</w:t>
            </w:r>
          </w:p>
        </w:tc>
        <w:tc>
          <w:tcPr>
            <w:tcW w:type="dxa" w:w="3345"/>
            <w:shd w:fill="FFFFFF"/>
            <w:vAlign w:val="center"/>
          </w:tcPr>
          <w:p>
            <w:r>
              <w:rPr>
                <w:rFonts w:ascii="Hiragino Sans GB" w:hAnsi="Hiragino Sans GB" w:eastAsia="Hiragino Sans GB"/>
              </w:rPr>
            </w:r>
            <w:r>
              <w:rPr>
                <w:rFonts w:ascii="Hiragino Sans GB" w:hAnsi="Hiragino Sans GB" w:eastAsia="Hiragino Sans GB"/>
                <w:b w:val="0"/>
                <w:color w:val="18242D"/>
                <w:sz w:val="17"/>
              </w:rPr>
              <w:t>新建成员后成功保存首份报告占比</w:t>
            </w:r>
          </w:p>
        </w:tc>
        <w:tc>
          <w:tcPr>
            <w:tcW w:type="dxa" w:w="1247"/>
            <w:shd w:fill="FFFFFF"/>
            <w:vAlign w:val="center"/>
          </w:tcPr>
          <w:p>
            <w:r>
              <w:rPr>
                <w:rFonts w:ascii="Hiragino Sans GB" w:hAnsi="Hiragino Sans GB" w:eastAsia="Hiragino Sans GB"/>
              </w:rPr>
            </w:r>
            <w:r>
              <w:rPr>
                <w:rFonts w:ascii="Hiragino Sans GB" w:hAnsi="Hiragino Sans GB" w:eastAsia="Hiragino Sans GB"/>
                <w:b w:val="0"/>
                <w:color w:val="18242D"/>
                <w:sz w:val="17"/>
              </w:rPr>
              <w:t>待补充</w:t>
            </w:r>
          </w:p>
        </w:tc>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待验证</w:t>
            </w:r>
          </w:p>
        </w:tc>
      </w:tr>
      <w:tr>
        <w:tc>
          <w:tcPr>
            <w:tcW w:type="dxa" w:w="1361"/>
            <w:shd w:fill="F7FAFC"/>
            <w:vAlign w:val="center"/>
          </w:tcPr>
          <w:p>
            <w:r>
              <w:rPr>
                <w:rFonts w:ascii="Hiragino Sans GB" w:hAnsi="Hiragino Sans GB" w:eastAsia="Hiragino Sans GB"/>
              </w:rPr>
            </w:r>
            <w:r>
              <w:rPr>
                <w:rFonts w:ascii="Hiragino Sans GB" w:hAnsi="Hiragino Sans GB" w:eastAsia="Hiragino Sans GB"/>
                <w:b w:val="0"/>
                <w:color w:val="18242D"/>
                <w:sz w:val="17"/>
              </w:rPr>
              <w:t>闭环转化</w:t>
            </w:r>
          </w:p>
        </w:tc>
        <w:tc>
          <w:tcPr>
            <w:tcW w:type="dxa" w:w="2154"/>
            <w:shd w:fill="F7FAFC"/>
            <w:vAlign w:val="center"/>
          </w:tcPr>
          <w:p>
            <w:r>
              <w:rPr>
                <w:rFonts w:ascii="Hiragino Sans GB" w:hAnsi="Hiragino Sans GB" w:eastAsia="Hiragino Sans GB"/>
              </w:rPr>
            </w:r>
            <w:r>
              <w:rPr>
                <w:rFonts w:ascii="Hiragino Sans GB" w:hAnsi="Hiragino Sans GB" w:eastAsia="Hiragino Sans GB"/>
                <w:b w:val="0"/>
                <w:color w:val="18242D"/>
                <w:sz w:val="17"/>
              </w:rPr>
              <w:t>报告→行动转化率</w:t>
            </w:r>
          </w:p>
        </w:tc>
        <w:tc>
          <w:tcPr>
            <w:tcW w:type="dxa" w:w="3345"/>
            <w:shd w:fill="F7FAFC"/>
            <w:vAlign w:val="center"/>
          </w:tcPr>
          <w:p>
            <w:r>
              <w:rPr>
                <w:rFonts w:ascii="Hiragino Sans GB" w:hAnsi="Hiragino Sans GB" w:eastAsia="Hiragino Sans GB"/>
              </w:rPr>
            </w:r>
            <w:r>
              <w:rPr>
                <w:rFonts w:ascii="Hiragino Sans GB" w:hAnsi="Hiragino Sans GB" w:eastAsia="Hiragino Sans GB"/>
                <w:b w:val="0"/>
                <w:color w:val="18242D"/>
                <w:sz w:val="17"/>
              </w:rPr>
              <w:t>解读后创建任务占比</w:t>
            </w:r>
          </w:p>
        </w:tc>
        <w:tc>
          <w:tcPr>
            <w:tcW w:type="dxa" w:w="1247"/>
            <w:shd w:fill="F7FAFC"/>
            <w:vAlign w:val="center"/>
          </w:tcPr>
          <w:p>
            <w:r>
              <w:rPr>
                <w:rFonts w:ascii="Hiragino Sans GB" w:hAnsi="Hiragino Sans GB" w:eastAsia="Hiragino Sans GB"/>
              </w:rPr>
            </w:r>
            <w:r>
              <w:rPr>
                <w:rFonts w:ascii="Hiragino Sans GB" w:hAnsi="Hiragino Sans GB" w:eastAsia="Hiragino Sans GB"/>
                <w:b w:val="0"/>
                <w:color w:val="18242D"/>
                <w:sz w:val="17"/>
              </w:rPr>
              <w:t>待补充</w:t>
            </w:r>
          </w:p>
        </w:tc>
        <w:tc>
          <w:tcPr>
            <w:tcW w:type="dxa" w:w="1417"/>
            <w:shd w:fill="F7FAFC"/>
            <w:vAlign w:val="center"/>
          </w:tcPr>
          <w:p>
            <w:r>
              <w:rPr>
                <w:rFonts w:ascii="Hiragino Sans GB" w:hAnsi="Hiragino Sans GB" w:eastAsia="Hiragino Sans GB"/>
              </w:rPr>
            </w:r>
            <w:r>
              <w:rPr>
                <w:rFonts w:ascii="Hiragino Sans GB" w:hAnsi="Hiragino Sans GB" w:eastAsia="Hiragino Sans GB"/>
                <w:b w:val="0"/>
                <w:color w:val="18242D"/>
                <w:sz w:val="17"/>
              </w:rPr>
              <w:t>建议≥30%</w:t>
            </w:r>
          </w:p>
        </w:tc>
      </w:tr>
      <w:tr>
        <w:tc>
          <w:tcPr>
            <w:tcW w:type="dxa" w:w="1361"/>
            <w:shd w:fill="FFFFFF"/>
            <w:vAlign w:val="center"/>
          </w:tcPr>
          <w:p>
            <w:r>
              <w:rPr>
                <w:rFonts w:ascii="Hiragino Sans GB" w:hAnsi="Hiragino Sans GB" w:eastAsia="Hiragino Sans GB"/>
              </w:rPr>
            </w:r>
            <w:r>
              <w:rPr>
                <w:rFonts w:ascii="Hiragino Sans GB" w:hAnsi="Hiragino Sans GB" w:eastAsia="Hiragino Sans GB"/>
                <w:b w:val="0"/>
                <w:color w:val="18242D"/>
                <w:sz w:val="17"/>
              </w:rPr>
              <w:t>持续价值</w:t>
            </w:r>
          </w:p>
        </w:tc>
        <w:tc>
          <w:tcPr>
            <w:tcW w:type="dxa" w:w="2154"/>
            <w:shd w:fill="FFFFFF"/>
            <w:vAlign w:val="center"/>
          </w:tcPr>
          <w:p>
            <w:r>
              <w:rPr>
                <w:rFonts w:ascii="Hiragino Sans GB" w:hAnsi="Hiragino Sans GB" w:eastAsia="Hiragino Sans GB"/>
              </w:rPr>
            </w:r>
            <w:r>
              <w:rPr>
                <w:rFonts w:ascii="Hiragino Sans GB" w:hAnsi="Hiragino Sans GB" w:eastAsia="Hiragino Sans GB"/>
                <w:b w:val="0"/>
                <w:color w:val="18242D"/>
                <w:sz w:val="17"/>
              </w:rPr>
              <w:t>30天资料回访率</w:t>
            </w:r>
          </w:p>
        </w:tc>
        <w:tc>
          <w:tcPr>
            <w:tcW w:type="dxa" w:w="3345"/>
            <w:shd w:fill="FFFFFF"/>
            <w:vAlign w:val="center"/>
          </w:tcPr>
          <w:p>
            <w:r>
              <w:rPr>
                <w:rFonts w:ascii="Hiragino Sans GB" w:hAnsi="Hiragino Sans GB" w:eastAsia="Hiragino Sans GB"/>
              </w:rPr>
            </w:r>
            <w:r>
              <w:rPr>
                <w:rFonts w:ascii="Hiragino Sans GB" w:hAnsi="Hiragino Sans GB" w:eastAsia="Hiragino Sans GB"/>
                <w:b w:val="0"/>
                <w:color w:val="18242D"/>
                <w:sz w:val="17"/>
              </w:rPr>
              <w:t>再次查看、上传或提问占比</w:t>
            </w:r>
          </w:p>
        </w:tc>
        <w:tc>
          <w:tcPr>
            <w:tcW w:type="dxa" w:w="1247"/>
            <w:shd w:fill="FFFFFF"/>
            <w:vAlign w:val="center"/>
          </w:tcPr>
          <w:p>
            <w:r>
              <w:rPr>
                <w:rFonts w:ascii="Hiragino Sans GB" w:hAnsi="Hiragino Sans GB" w:eastAsia="Hiragino Sans GB"/>
              </w:rPr>
            </w:r>
            <w:r>
              <w:rPr>
                <w:rFonts w:ascii="Hiragino Sans GB" w:hAnsi="Hiragino Sans GB" w:eastAsia="Hiragino Sans GB"/>
                <w:b w:val="0"/>
                <w:color w:val="18242D"/>
                <w:sz w:val="17"/>
              </w:rPr>
              <w:t>待补充</w:t>
            </w:r>
          </w:p>
        </w:tc>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待验证</w:t>
            </w:r>
          </w:p>
        </w:tc>
      </w:tr>
      <w:tr>
        <w:tc>
          <w:tcPr>
            <w:tcW w:type="dxa" w:w="1361"/>
            <w:shd w:fill="F7FAFC"/>
            <w:vAlign w:val="center"/>
          </w:tcPr>
          <w:p>
            <w:r>
              <w:rPr>
                <w:rFonts w:ascii="Hiragino Sans GB" w:hAnsi="Hiragino Sans GB" w:eastAsia="Hiragino Sans GB"/>
              </w:rPr>
            </w:r>
            <w:r>
              <w:rPr>
                <w:rFonts w:ascii="Hiragino Sans GB" w:hAnsi="Hiragino Sans GB" w:eastAsia="Hiragino Sans GB"/>
                <w:b w:val="0"/>
                <w:color w:val="18242D"/>
                <w:sz w:val="17"/>
              </w:rPr>
              <w:t>家庭价值</w:t>
            </w:r>
          </w:p>
        </w:tc>
        <w:tc>
          <w:tcPr>
            <w:tcW w:type="dxa" w:w="2154"/>
            <w:shd w:fill="F7FAFC"/>
            <w:vAlign w:val="center"/>
          </w:tcPr>
          <w:p>
            <w:r>
              <w:rPr>
                <w:rFonts w:ascii="Hiragino Sans GB" w:hAnsi="Hiragino Sans GB" w:eastAsia="Hiragino Sans GB"/>
              </w:rPr>
            </w:r>
            <w:r>
              <w:rPr>
                <w:rFonts w:ascii="Hiragino Sans GB" w:hAnsi="Hiragino Sans GB" w:eastAsia="Hiragino Sans GB"/>
                <w:b w:val="0"/>
                <w:color w:val="18242D"/>
                <w:sz w:val="17"/>
              </w:rPr>
              <w:t>家庭协作率</w:t>
            </w:r>
          </w:p>
        </w:tc>
        <w:tc>
          <w:tcPr>
            <w:tcW w:type="dxa" w:w="3345"/>
            <w:shd w:fill="F7FAFC"/>
            <w:vAlign w:val="center"/>
          </w:tcPr>
          <w:p>
            <w:r>
              <w:rPr>
                <w:rFonts w:ascii="Hiragino Sans GB" w:hAnsi="Hiragino Sans GB" w:eastAsia="Hiragino Sans GB"/>
              </w:rPr>
            </w:r>
            <w:r>
              <w:rPr>
                <w:rFonts w:ascii="Hiragino Sans GB" w:hAnsi="Hiragino Sans GB" w:eastAsia="Hiragino Sans GB"/>
                <w:b w:val="0"/>
                <w:color w:val="18242D"/>
                <w:sz w:val="17"/>
              </w:rPr>
              <w:t>邀请家人共同管理占比</w:t>
            </w:r>
          </w:p>
        </w:tc>
        <w:tc>
          <w:tcPr>
            <w:tcW w:type="dxa" w:w="1247"/>
            <w:shd w:fill="F7FAFC"/>
            <w:vAlign w:val="center"/>
          </w:tcPr>
          <w:p>
            <w:r>
              <w:rPr>
                <w:rFonts w:ascii="Hiragino Sans GB" w:hAnsi="Hiragino Sans GB" w:eastAsia="Hiragino Sans GB"/>
              </w:rPr>
            </w:r>
            <w:r>
              <w:rPr>
                <w:rFonts w:ascii="Hiragino Sans GB" w:hAnsi="Hiragino Sans GB" w:eastAsia="Hiragino Sans GB"/>
                <w:b w:val="0"/>
                <w:color w:val="18242D"/>
                <w:sz w:val="17"/>
              </w:rPr>
              <w:t>待补充</w:t>
            </w:r>
          </w:p>
        </w:tc>
        <w:tc>
          <w:tcPr>
            <w:tcW w:type="dxa" w:w="1417"/>
            <w:shd w:fill="F7FAFC"/>
            <w:vAlign w:val="center"/>
          </w:tcPr>
          <w:p>
            <w:r>
              <w:rPr>
                <w:rFonts w:ascii="Hiragino Sans GB" w:hAnsi="Hiragino Sans GB" w:eastAsia="Hiragino Sans GB"/>
              </w:rPr>
            </w:r>
            <w:r>
              <w:rPr>
                <w:rFonts w:ascii="Hiragino Sans GB" w:hAnsi="Hiragino Sans GB" w:eastAsia="Hiragino Sans GB"/>
                <w:b w:val="0"/>
                <w:color w:val="18242D"/>
                <w:sz w:val="17"/>
              </w:rPr>
              <w:t>待验证</w:t>
            </w:r>
          </w:p>
        </w:tc>
      </w:tr>
      <w:tr>
        <w:tc>
          <w:tcPr>
            <w:tcW w:type="dxa" w:w="1361"/>
            <w:shd w:fill="FFFFFF"/>
            <w:vAlign w:val="center"/>
          </w:tcPr>
          <w:p>
            <w:r>
              <w:rPr>
                <w:rFonts w:ascii="Hiragino Sans GB" w:hAnsi="Hiragino Sans GB" w:eastAsia="Hiragino Sans GB"/>
              </w:rPr>
            </w:r>
            <w:r>
              <w:rPr>
                <w:rFonts w:ascii="Hiragino Sans GB" w:hAnsi="Hiragino Sans GB" w:eastAsia="Hiragino Sans GB"/>
                <w:b w:val="0"/>
                <w:color w:val="18242D"/>
                <w:sz w:val="17"/>
              </w:rPr>
              <w:t>数据质量</w:t>
            </w:r>
          </w:p>
        </w:tc>
        <w:tc>
          <w:tcPr>
            <w:tcW w:type="dxa" w:w="2154"/>
            <w:shd w:fill="FFFFFF"/>
            <w:vAlign w:val="center"/>
          </w:tcPr>
          <w:p>
            <w:r>
              <w:rPr>
                <w:rFonts w:ascii="Hiragino Sans GB" w:hAnsi="Hiragino Sans GB" w:eastAsia="Hiragino Sans GB"/>
              </w:rPr>
            </w:r>
            <w:r>
              <w:rPr>
                <w:rFonts w:ascii="Hiragino Sans GB" w:hAnsi="Hiragino Sans GB" w:eastAsia="Hiragino Sans GB"/>
                <w:b w:val="0"/>
                <w:color w:val="18242D"/>
                <w:sz w:val="17"/>
              </w:rPr>
              <w:t>关键字段纠错率</w:t>
            </w:r>
          </w:p>
        </w:tc>
        <w:tc>
          <w:tcPr>
            <w:tcW w:type="dxa" w:w="3345"/>
            <w:shd w:fill="FFFFFF"/>
            <w:vAlign w:val="center"/>
          </w:tcPr>
          <w:p>
            <w:r>
              <w:rPr>
                <w:rFonts w:ascii="Hiragino Sans GB" w:hAnsi="Hiragino Sans GB" w:eastAsia="Hiragino Sans GB"/>
              </w:rPr>
            </w:r>
            <w:r>
              <w:rPr>
                <w:rFonts w:ascii="Hiragino Sans GB" w:hAnsi="Hiragino Sans GB" w:eastAsia="Hiragino Sans GB"/>
                <w:b w:val="0"/>
                <w:color w:val="18242D"/>
                <w:sz w:val="17"/>
              </w:rPr>
              <w:t>修改AI关键字段比例</w:t>
            </w:r>
          </w:p>
        </w:tc>
        <w:tc>
          <w:tcPr>
            <w:tcW w:type="dxa" w:w="1247"/>
            <w:shd w:fill="FFFFFF"/>
            <w:vAlign w:val="center"/>
          </w:tcPr>
          <w:p>
            <w:r>
              <w:rPr>
                <w:rFonts w:ascii="Hiragino Sans GB" w:hAnsi="Hiragino Sans GB" w:eastAsia="Hiragino Sans GB"/>
              </w:rPr>
            </w:r>
            <w:r>
              <w:rPr>
                <w:rFonts w:ascii="Hiragino Sans GB" w:hAnsi="Hiragino Sans GB" w:eastAsia="Hiragino Sans GB"/>
                <w:b w:val="0"/>
                <w:color w:val="18242D"/>
                <w:sz w:val="17"/>
              </w:rPr>
              <w:t>待补充</w:t>
            </w:r>
          </w:p>
        </w:tc>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持续下降</w:t>
            </w:r>
          </w:p>
        </w:tc>
      </w:tr>
      <w:tr>
        <w:tc>
          <w:tcPr>
            <w:tcW w:type="dxa" w:w="1361"/>
            <w:shd w:fill="F7FAFC"/>
            <w:vAlign w:val="center"/>
          </w:tcPr>
          <w:p>
            <w:r>
              <w:rPr>
                <w:rFonts w:ascii="Hiragino Sans GB" w:hAnsi="Hiragino Sans GB" w:eastAsia="Hiragino Sans GB"/>
              </w:rPr>
            </w:r>
            <w:r>
              <w:rPr>
                <w:rFonts w:ascii="Hiragino Sans GB" w:hAnsi="Hiragino Sans GB" w:eastAsia="Hiragino Sans GB"/>
                <w:b w:val="0"/>
                <w:color w:val="18242D"/>
                <w:sz w:val="17"/>
              </w:rPr>
              <w:t>AI质量</w:t>
            </w:r>
          </w:p>
        </w:tc>
        <w:tc>
          <w:tcPr>
            <w:tcW w:type="dxa" w:w="2154"/>
            <w:shd w:fill="F7FAFC"/>
            <w:vAlign w:val="center"/>
          </w:tcPr>
          <w:p>
            <w:r>
              <w:rPr>
                <w:rFonts w:ascii="Hiragino Sans GB" w:hAnsi="Hiragino Sans GB" w:eastAsia="Hiragino Sans GB"/>
              </w:rPr>
            </w:r>
            <w:r>
              <w:rPr>
                <w:rFonts w:ascii="Hiragino Sans GB" w:hAnsi="Hiragino Sans GB" w:eastAsia="Hiragino Sans GB"/>
                <w:b w:val="0"/>
                <w:color w:val="18242D"/>
                <w:sz w:val="17"/>
              </w:rPr>
              <w:t>严重风险事件</w:t>
            </w:r>
          </w:p>
        </w:tc>
        <w:tc>
          <w:tcPr>
            <w:tcW w:type="dxa" w:w="3345"/>
            <w:shd w:fill="F7FAFC"/>
            <w:vAlign w:val="center"/>
          </w:tcPr>
          <w:p>
            <w:r>
              <w:rPr>
                <w:rFonts w:ascii="Hiragino Sans GB" w:hAnsi="Hiragino Sans GB" w:eastAsia="Hiragino Sans GB"/>
              </w:rPr>
            </w:r>
            <w:r>
              <w:rPr>
                <w:rFonts w:ascii="Hiragino Sans GB" w:hAnsi="Hiragino Sans GB" w:eastAsia="Hiragino Sans GB"/>
                <w:b w:val="0"/>
                <w:color w:val="18242D"/>
                <w:sz w:val="17"/>
              </w:rPr>
              <w:t>P0、越权、串档、危险建议</w:t>
            </w:r>
          </w:p>
        </w:tc>
        <w:tc>
          <w:tcPr>
            <w:tcW w:type="dxa" w:w="1247"/>
            <w:shd w:fill="F7FAFC"/>
            <w:vAlign w:val="center"/>
          </w:tcPr>
          <w:p>
            <w:r>
              <w:rPr>
                <w:rFonts w:ascii="Hiragino Sans GB" w:hAnsi="Hiragino Sans GB" w:eastAsia="Hiragino Sans GB"/>
              </w:rPr>
            </w:r>
            <w:r>
              <w:rPr>
                <w:rFonts w:ascii="Hiragino Sans GB" w:hAnsi="Hiragino Sans GB" w:eastAsia="Hiragino Sans GB"/>
                <w:b w:val="0"/>
                <w:color w:val="18242D"/>
                <w:sz w:val="17"/>
              </w:rPr>
              <w:t>待补充</w:t>
            </w:r>
          </w:p>
        </w:tc>
        <w:tc>
          <w:tcPr>
            <w:tcW w:type="dxa" w:w="1417"/>
            <w:shd w:fill="F7FAFC"/>
            <w:vAlign w:val="center"/>
          </w:tcPr>
          <w:p>
            <w:r>
              <w:rPr>
                <w:rFonts w:ascii="Hiragino Sans GB" w:hAnsi="Hiragino Sans GB" w:eastAsia="Hiragino Sans GB"/>
              </w:rPr>
            </w:r>
            <w:r>
              <w:rPr>
                <w:rFonts w:ascii="Hiragino Sans GB" w:hAnsi="Hiragino Sans GB" w:eastAsia="Hiragino Sans GB"/>
                <w:b w:val="0"/>
                <w:color w:val="18242D"/>
                <w:sz w:val="17"/>
              </w:rPr>
              <w:t>必须为0</w:t>
            </w:r>
          </w:p>
        </w:tc>
      </w:tr>
      <w:tr>
        <w:tc>
          <w:tcPr>
            <w:tcW w:type="dxa" w:w="1361"/>
            <w:shd w:fill="FFFFFF"/>
            <w:vAlign w:val="center"/>
          </w:tcPr>
          <w:p>
            <w:r>
              <w:rPr>
                <w:rFonts w:ascii="Hiragino Sans GB" w:hAnsi="Hiragino Sans GB" w:eastAsia="Hiragino Sans GB"/>
              </w:rPr>
            </w:r>
            <w:r>
              <w:rPr>
                <w:rFonts w:ascii="Hiragino Sans GB" w:hAnsi="Hiragino Sans GB" w:eastAsia="Hiragino Sans GB"/>
                <w:b w:val="0"/>
                <w:color w:val="18242D"/>
                <w:sz w:val="17"/>
              </w:rPr>
              <w:t>体验质量</w:t>
            </w:r>
          </w:p>
        </w:tc>
        <w:tc>
          <w:tcPr>
            <w:tcW w:type="dxa" w:w="2154"/>
            <w:shd w:fill="FFFFFF"/>
            <w:vAlign w:val="center"/>
          </w:tcPr>
          <w:p>
            <w:r>
              <w:rPr>
                <w:rFonts w:ascii="Hiragino Sans GB" w:hAnsi="Hiragino Sans GB" w:eastAsia="Hiragino Sans GB"/>
              </w:rPr>
            </w:r>
            <w:r>
              <w:rPr>
                <w:rFonts w:ascii="Hiragino Sans GB" w:hAnsi="Hiragino Sans GB" w:eastAsia="Hiragino Sans GB"/>
                <w:b w:val="0"/>
                <w:color w:val="18242D"/>
                <w:sz w:val="17"/>
              </w:rPr>
              <w:t>核心流程成功率</w:t>
            </w:r>
          </w:p>
        </w:tc>
        <w:tc>
          <w:tcPr>
            <w:tcW w:type="dxa" w:w="3345"/>
            <w:shd w:fill="FFFFFF"/>
            <w:vAlign w:val="center"/>
          </w:tcPr>
          <w:p>
            <w:r>
              <w:rPr>
                <w:rFonts w:ascii="Hiragino Sans GB" w:hAnsi="Hiragino Sans GB" w:eastAsia="Hiragino Sans GB"/>
              </w:rPr>
            </w:r>
            <w:r>
              <w:rPr>
                <w:rFonts w:ascii="Hiragino Sans GB" w:hAnsi="Hiragino Sans GB" w:eastAsia="Hiragino Sans GB"/>
                <w:b w:val="0"/>
                <w:color w:val="18242D"/>
                <w:sz w:val="17"/>
              </w:rPr>
              <w:t>上传到保存无阻断完成率</w:t>
            </w:r>
          </w:p>
        </w:tc>
        <w:tc>
          <w:tcPr>
            <w:tcW w:type="dxa" w:w="1247"/>
            <w:shd w:fill="FFFFFF"/>
            <w:vAlign w:val="center"/>
          </w:tcPr>
          <w:p>
            <w:r>
              <w:rPr>
                <w:rFonts w:ascii="Hiragino Sans GB" w:hAnsi="Hiragino Sans GB" w:eastAsia="Hiragino Sans GB"/>
              </w:rPr>
            </w:r>
            <w:r>
              <w:rPr>
                <w:rFonts w:ascii="Hiragino Sans GB" w:hAnsi="Hiragino Sans GB" w:eastAsia="Hiragino Sans GB"/>
                <w:b w:val="0"/>
                <w:color w:val="18242D"/>
                <w:sz w:val="17"/>
              </w:rPr>
              <w:t>待补充</w:t>
            </w:r>
          </w:p>
        </w:tc>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建议≥95%</w:t>
            </w:r>
          </w:p>
        </w:tc>
      </w:tr>
    </w:tbl>
    <w:p/>
    <w:tbl>
      <w:tblPr>
        <w:tblW w:type="auto" w:w="0"/>
        <w:tblLayout w:type="fixed"/>
        <w:tblLook w:firstColumn="1" w:firstRow="1" w:lastColumn="0" w:lastRow="0" w:noHBand="0" w:noVBand="1" w:val="04A0"/>
      </w:tblPr>
      <w:tblGrid>
        <w:gridCol w:w="142"/>
        <w:gridCol w:w="9411"/>
      </w:tblGrid>
      <w:tr>
        <w:tc>
          <w:tcPr>
            <w:tcW w:type="dxa" w:w="4819"/>
            <w:shd w:fill="0E7C86"/>
          </w:tcPr>
          <w:p/>
        </w:tc>
        <w:tc>
          <w:tcPr>
            <w:tcW w:type="dxa" w:w="4819"/>
            <w:shd w:fill="EEF5F7"/>
          </w:tcPr>
          <w:p>
            <w:r>
              <w:rPr>
                <w:rFonts w:ascii="Hiragino Sans GB" w:hAnsi="Hiragino Sans GB" w:eastAsia="Hiragino Sans GB"/>
              </w:rPr>
            </w:r>
            <w:r>
              <w:rPr>
                <w:rFonts w:ascii="Hiragino Sans GB" w:hAnsi="Hiragino Sans GB" w:eastAsia="Hiragino Sans GB"/>
                <w:b/>
                <w:color w:val="123047"/>
                <w:sz w:val="21"/>
              </w:rPr>
              <w:t>北极星指标建议</w:t>
            </w:r>
          </w:p>
          <w:p>
            <w:pPr>
              <w:spacing w:after="40"/>
            </w:pPr>
            <w:r>
              <w:rPr>
                <w:rFonts w:ascii="Hiragino Sans GB" w:hAnsi="Hiragino Sans GB" w:eastAsia="Hiragino Sans GB"/>
              </w:rPr>
              <w:t>每月完成至少一次“健康资料新增、复查记录或用药行动”的活跃家庭成员数。</w:t>
            </w:r>
          </w:p>
        </w:tc>
      </w:tr>
    </w:tbl>
    <w:p/>
    <w:p>
      <w:r>
        <w:rPr>
          <w:rFonts w:ascii="Hiragino Sans GB" w:hAnsi="Hiragino Sans GB" w:eastAsia="Hiragino Sans GB"/>
        </w:rPr>
        <w:br w:type="page"/>
      </w:r>
    </w:p>
    <w:p>
      <w:r>
        <w:rPr>
          <w:rFonts w:ascii="Hiragino Sans GB" w:hAnsi="Hiragino Sans GB" w:eastAsia="Hiragino Sans GB"/>
          <w:b/>
          <w:color w:val="0E7C86"/>
          <w:sz w:val="17"/>
        </w:rPr>
        <w:t>SECTION 14</w:t>
      </w:r>
    </w:p>
    <w:p>
      <w:pPr>
        <w:pStyle w:val="Heading1"/>
      </w:pPr>
      <w:r>
        <w:rPr>
          <w:rFonts w:ascii="Hiragino Sans GB" w:hAnsi="Hiragino Sans GB" w:eastAsia="Hiragino Sans GB"/>
        </w:rPr>
        <w:t>如果加入讯飞晓医：前90天工作设想</w:t>
      </w:r>
    </w:p>
    <w:p>
      <w:pPr>
        <w:pStyle w:val="Subtitle"/>
      </w:pPr>
      <w:r>
        <w:rPr>
          <w:rFonts w:ascii="Hiragino Sans GB" w:hAnsi="Hiragino Sans GB" w:eastAsia="Hiragino Sans GB"/>
        </w:rPr>
        <w:t>基于公开资料的假设，真实优先级以团队战略、数据与合规为准。</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1417"/>
            <w:shd w:fill="123047"/>
            <w:vAlign w:val="center"/>
          </w:tcPr>
          <w:p>
            <w:r>
              <w:rPr>
                <w:rFonts w:ascii="Hiragino Sans GB" w:hAnsi="Hiragino Sans GB" w:eastAsia="Hiragino Sans GB"/>
              </w:rPr>
            </w:r>
            <w:r>
              <w:rPr>
                <w:rFonts w:ascii="Hiragino Sans GB" w:hAnsi="Hiragino Sans GB" w:eastAsia="Hiragino Sans GB"/>
                <w:b/>
                <w:color w:val="FFFFFF"/>
                <w:sz w:val="18"/>
              </w:rPr>
              <w:t>阶段</w:t>
            </w:r>
          </w:p>
        </w:tc>
        <w:tc>
          <w:tcPr>
            <w:tcW w:type="dxa" w:w="2041"/>
            <w:shd w:fill="123047"/>
            <w:vAlign w:val="center"/>
          </w:tcPr>
          <w:p>
            <w:r>
              <w:rPr>
                <w:rFonts w:ascii="Hiragino Sans GB" w:hAnsi="Hiragino Sans GB" w:eastAsia="Hiragino Sans GB"/>
              </w:rPr>
            </w:r>
            <w:r>
              <w:rPr>
                <w:rFonts w:ascii="Hiragino Sans GB" w:hAnsi="Hiragino Sans GB" w:eastAsia="Hiragino Sans GB"/>
                <w:b/>
                <w:color w:val="FFFFFF"/>
                <w:sz w:val="18"/>
              </w:rPr>
              <w:t>目标</w:t>
            </w:r>
          </w:p>
        </w:tc>
        <w:tc>
          <w:tcPr>
            <w:tcW w:type="dxa" w:w="4082"/>
            <w:shd w:fill="123047"/>
            <w:vAlign w:val="center"/>
          </w:tcPr>
          <w:p>
            <w:r>
              <w:rPr>
                <w:rFonts w:ascii="Hiragino Sans GB" w:hAnsi="Hiragino Sans GB" w:eastAsia="Hiragino Sans GB"/>
              </w:rPr>
            </w:r>
            <w:r>
              <w:rPr>
                <w:rFonts w:ascii="Hiragino Sans GB" w:hAnsi="Hiragino Sans GB" w:eastAsia="Hiragino Sans GB"/>
                <w:b/>
                <w:color w:val="FFFFFF"/>
                <w:sz w:val="18"/>
              </w:rPr>
              <w:t>动作</w:t>
            </w:r>
          </w:p>
        </w:tc>
        <w:tc>
          <w:tcPr>
            <w:tcW w:type="dxa" w:w="2211"/>
            <w:shd w:fill="123047"/>
            <w:vAlign w:val="center"/>
          </w:tcPr>
          <w:p>
            <w:r>
              <w:rPr>
                <w:rFonts w:ascii="Hiragino Sans GB" w:hAnsi="Hiragino Sans GB" w:eastAsia="Hiragino Sans GB"/>
              </w:rPr>
            </w:r>
            <w:r>
              <w:rPr>
                <w:rFonts w:ascii="Hiragino Sans GB" w:hAnsi="Hiragino Sans GB" w:eastAsia="Hiragino Sans GB"/>
                <w:b/>
                <w:color w:val="FFFFFF"/>
                <w:sz w:val="18"/>
              </w:rPr>
              <w:t>交付</w:t>
            </w:r>
          </w:p>
        </w:tc>
      </w:tr>
      <w:tr>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0—30天</w:t>
            </w:r>
          </w:p>
        </w:tc>
        <w:tc>
          <w:tcPr>
            <w:tcW w:type="dxa" w:w="2041"/>
            <w:shd w:fill="FFFFFF"/>
            <w:vAlign w:val="center"/>
          </w:tcPr>
          <w:p>
            <w:r>
              <w:rPr>
                <w:rFonts w:ascii="Hiragino Sans GB" w:hAnsi="Hiragino Sans GB" w:eastAsia="Hiragino Sans GB"/>
              </w:rPr>
            </w:r>
            <w:r>
              <w:rPr>
                <w:rFonts w:ascii="Hiragino Sans GB" w:hAnsi="Hiragino Sans GB" w:eastAsia="Hiragino Sans GB"/>
                <w:b w:val="0"/>
                <w:color w:val="18242D"/>
                <w:sz w:val="17"/>
              </w:rPr>
              <w:t>建立共同事实</w:t>
            </w:r>
          </w:p>
        </w:tc>
        <w:tc>
          <w:tcPr>
            <w:tcW w:type="dxa" w:w="4082"/>
            <w:shd w:fill="FFFFFF"/>
            <w:vAlign w:val="center"/>
          </w:tcPr>
          <w:p>
            <w:r>
              <w:rPr>
                <w:rFonts w:ascii="Hiragino Sans GB" w:hAnsi="Hiragino Sans GB" w:eastAsia="Hiragino Sans GB"/>
              </w:rPr>
            </w:r>
            <w:r>
              <w:rPr>
                <w:rFonts w:ascii="Hiragino Sans GB" w:hAnsi="Hiragino Sans GB" w:eastAsia="Hiragino Sans GB"/>
                <w:b w:val="0"/>
                <w:color w:val="18242D"/>
                <w:sz w:val="17"/>
              </w:rPr>
              <w:t>跟随产品、算法、测试、运营和医疗专家；梳理旅程、指标、风险和历史决策</w:t>
            </w:r>
          </w:p>
        </w:tc>
        <w:tc>
          <w:tcPr>
            <w:tcW w:type="dxa" w:w="2211"/>
            <w:shd w:fill="FFFFFF"/>
            <w:vAlign w:val="center"/>
          </w:tcPr>
          <w:p>
            <w:r>
              <w:rPr>
                <w:rFonts w:ascii="Hiragino Sans GB" w:hAnsi="Hiragino Sans GB" w:eastAsia="Hiragino Sans GB"/>
              </w:rPr>
            </w:r>
            <w:r>
              <w:rPr>
                <w:rFonts w:ascii="Hiragino Sans GB" w:hAnsi="Hiragino Sans GB" w:eastAsia="Hiragino Sans GB"/>
                <w:b w:val="0"/>
                <w:color w:val="18242D"/>
                <w:sz w:val="17"/>
              </w:rPr>
              <w:t>业务地图、指标树、机会清单</w:t>
            </w:r>
          </w:p>
        </w:tc>
      </w:tr>
      <w:tr>
        <w:tc>
          <w:tcPr>
            <w:tcW w:type="dxa" w:w="1417"/>
            <w:shd w:fill="F7FAFC"/>
            <w:vAlign w:val="center"/>
          </w:tcPr>
          <w:p>
            <w:r>
              <w:rPr>
                <w:rFonts w:ascii="Hiragino Sans GB" w:hAnsi="Hiragino Sans GB" w:eastAsia="Hiragino Sans GB"/>
              </w:rPr>
            </w:r>
            <w:r>
              <w:rPr>
                <w:rFonts w:ascii="Hiragino Sans GB" w:hAnsi="Hiragino Sans GB" w:eastAsia="Hiragino Sans GB"/>
                <w:b w:val="0"/>
                <w:color w:val="18242D"/>
                <w:sz w:val="17"/>
              </w:rPr>
              <w:t>31—60天</w:t>
            </w:r>
          </w:p>
        </w:tc>
        <w:tc>
          <w:tcPr>
            <w:tcW w:type="dxa" w:w="2041"/>
            <w:shd w:fill="F7FAFC"/>
            <w:vAlign w:val="center"/>
          </w:tcPr>
          <w:p>
            <w:r>
              <w:rPr>
                <w:rFonts w:ascii="Hiragino Sans GB" w:hAnsi="Hiragino Sans GB" w:eastAsia="Hiragino Sans GB"/>
              </w:rPr>
            </w:r>
            <w:r>
              <w:rPr>
                <w:rFonts w:ascii="Hiragino Sans GB" w:hAnsi="Hiragino Sans GB" w:eastAsia="Hiragino Sans GB"/>
                <w:b w:val="0"/>
                <w:color w:val="18242D"/>
                <w:sz w:val="17"/>
              </w:rPr>
              <w:t>选择高价值切口</w:t>
            </w:r>
          </w:p>
        </w:tc>
        <w:tc>
          <w:tcPr>
            <w:tcW w:type="dxa" w:w="4082"/>
            <w:shd w:fill="F7FAFC"/>
            <w:vAlign w:val="center"/>
          </w:tcPr>
          <w:p>
            <w:r>
              <w:rPr>
                <w:rFonts w:ascii="Hiragino Sans GB" w:hAnsi="Hiragino Sans GB" w:eastAsia="Hiragino Sans GB"/>
              </w:rPr>
            </w:r>
            <w:r>
              <w:rPr>
                <w:rFonts w:ascii="Hiragino Sans GB" w:hAnsi="Hiragino Sans GB" w:eastAsia="Hiragino Sans GB"/>
                <w:b w:val="0"/>
                <w:color w:val="18242D"/>
                <w:sz w:val="17"/>
              </w:rPr>
              <w:t>研究报告解读后的归档、行动和复查；访谈并分析行为数据</w:t>
            </w:r>
          </w:p>
        </w:tc>
        <w:tc>
          <w:tcPr>
            <w:tcW w:type="dxa" w:w="2211"/>
            <w:shd w:fill="F7FAFC"/>
            <w:vAlign w:val="center"/>
          </w:tcPr>
          <w:p>
            <w:r>
              <w:rPr>
                <w:rFonts w:ascii="Hiragino Sans GB" w:hAnsi="Hiragino Sans GB" w:eastAsia="Hiragino Sans GB"/>
              </w:rPr>
            </w:r>
            <w:r>
              <w:rPr>
                <w:rFonts w:ascii="Hiragino Sans GB" w:hAnsi="Hiragino Sans GB" w:eastAsia="Hiragino Sans GB"/>
                <w:b w:val="0"/>
                <w:color w:val="18242D"/>
                <w:sz w:val="17"/>
              </w:rPr>
              <w:t>机会评估、MVP PRD、评测与埋点</w:t>
            </w:r>
          </w:p>
        </w:tc>
      </w:tr>
      <w:tr>
        <w:tc>
          <w:tcPr>
            <w:tcW w:type="dxa" w:w="1417"/>
            <w:shd w:fill="FFFFFF"/>
            <w:vAlign w:val="center"/>
          </w:tcPr>
          <w:p>
            <w:r>
              <w:rPr>
                <w:rFonts w:ascii="Hiragino Sans GB" w:hAnsi="Hiragino Sans GB" w:eastAsia="Hiragino Sans GB"/>
              </w:rPr>
            </w:r>
            <w:r>
              <w:rPr>
                <w:rFonts w:ascii="Hiragino Sans GB" w:hAnsi="Hiragino Sans GB" w:eastAsia="Hiragino Sans GB"/>
                <w:b w:val="0"/>
                <w:color w:val="18242D"/>
                <w:sz w:val="17"/>
              </w:rPr>
              <w:t>61—90天</w:t>
            </w:r>
          </w:p>
        </w:tc>
        <w:tc>
          <w:tcPr>
            <w:tcW w:type="dxa" w:w="2041"/>
            <w:shd w:fill="FFFFFF"/>
            <w:vAlign w:val="center"/>
          </w:tcPr>
          <w:p>
            <w:r>
              <w:rPr>
                <w:rFonts w:ascii="Hiragino Sans GB" w:hAnsi="Hiragino Sans GB" w:eastAsia="Hiragino Sans GB"/>
              </w:rPr>
            </w:r>
            <w:r>
              <w:rPr>
                <w:rFonts w:ascii="Hiragino Sans GB" w:hAnsi="Hiragino Sans GB" w:eastAsia="Hiragino Sans GB"/>
                <w:b w:val="0"/>
                <w:color w:val="18242D"/>
                <w:sz w:val="17"/>
              </w:rPr>
              <w:t>小流量验证</w:t>
            </w:r>
          </w:p>
        </w:tc>
        <w:tc>
          <w:tcPr>
            <w:tcW w:type="dxa" w:w="4082"/>
            <w:shd w:fill="FFFFFF"/>
            <w:vAlign w:val="center"/>
          </w:tcPr>
          <w:p>
            <w:r>
              <w:rPr>
                <w:rFonts w:ascii="Hiragino Sans GB" w:hAnsi="Hiragino Sans GB" w:eastAsia="Hiragino Sans GB"/>
              </w:rPr>
            </w:r>
            <w:r>
              <w:rPr>
                <w:rFonts w:ascii="Hiragino Sans GB" w:hAnsi="Hiragino Sans GB" w:eastAsia="Hiragino Sans GB"/>
                <w:b w:val="0"/>
                <w:color w:val="18242D"/>
                <w:sz w:val="17"/>
              </w:rPr>
              <w:t>协同完成灰度；跟踪完成率、纠错率、满意度和安全指标</w:t>
            </w:r>
          </w:p>
        </w:tc>
        <w:tc>
          <w:tcPr>
            <w:tcW w:type="dxa" w:w="2211"/>
            <w:shd w:fill="FFFFFF"/>
            <w:vAlign w:val="center"/>
          </w:tcPr>
          <w:p>
            <w:r>
              <w:rPr>
                <w:rFonts w:ascii="Hiragino Sans GB" w:hAnsi="Hiragino Sans GB" w:eastAsia="Hiragino Sans GB"/>
              </w:rPr>
            </w:r>
            <w:r>
              <w:rPr>
                <w:rFonts w:ascii="Hiragino Sans GB" w:hAnsi="Hiragino Sans GB" w:eastAsia="Hiragino Sans GB"/>
                <w:b w:val="0"/>
                <w:color w:val="18242D"/>
                <w:sz w:val="17"/>
              </w:rPr>
              <w:t>灰度报告与是否扩大建议</w:t>
            </w:r>
          </w:p>
        </w:tc>
      </w:tr>
    </w:tbl>
    <w:p/>
    <w:p>
      <w:pPr>
        <w:pStyle w:val="Heading2"/>
      </w:pPr>
      <w:r>
        <w:rPr>
          <w:rFonts w:ascii="Hiragino Sans GB" w:hAnsi="Hiragino Sans GB" w:eastAsia="Hiragino Sans GB"/>
        </w:rPr>
        <w:t>优先验证的问题</w:t>
      </w:r>
    </w:p>
    <w:p>
      <w:pPr>
        <w:pStyle w:val="ListNumber"/>
      </w:pPr>
      <w:r>
        <w:rPr>
          <w:rFonts w:ascii="Hiragino Sans GB" w:hAnsi="Hiragino Sans GB" w:eastAsia="Hiragino Sans GB"/>
        </w:rPr>
        <w:t>报告解读后，用户最需要保存、医生咨询、复查提醒还是家庭分享？</w:t>
      </w:r>
    </w:p>
    <w:p>
      <w:pPr>
        <w:pStyle w:val="ListNumber"/>
      </w:pPr>
      <w:r>
        <w:rPr>
          <w:rFonts w:ascii="Hiragino Sans GB" w:hAnsi="Hiragino Sans GB" w:eastAsia="Hiragino Sans GB"/>
        </w:rPr>
        <w:t>哪些健康资料提升个性化，哪些只增加噪声？</w:t>
      </w:r>
    </w:p>
    <w:p>
      <w:pPr>
        <w:pStyle w:val="ListNumber"/>
      </w:pPr>
      <w:r>
        <w:rPr>
          <w:rFonts w:ascii="Hiragino Sans GB" w:hAnsi="Hiragino Sans GB" w:eastAsia="Hiragino Sans GB"/>
        </w:rPr>
        <w:t>如何把医疗AI质量与生命周期、满意度和服务完成率连接？</w:t>
      </w:r>
    </w:p>
    <w:tbl>
      <w:tblPr>
        <w:tblW w:type="auto" w:w="0"/>
        <w:tblLayout w:type="fixed"/>
        <w:tblLook w:firstColumn="1" w:firstRow="1" w:lastColumn="0" w:lastRow="0" w:noHBand="0" w:noVBand="1" w:val="04A0"/>
      </w:tblPr>
      <w:tblGrid>
        <w:gridCol w:w="142"/>
        <w:gridCol w:w="9411"/>
      </w:tblGrid>
      <w:tr>
        <w:tc>
          <w:tcPr>
            <w:tcW w:type="dxa" w:w="4819"/>
            <w:shd w:fill="0E7C86"/>
          </w:tcPr>
          <w:p/>
        </w:tc>
        <w:tc>
          <w:tcPr>
            <w:tcW w:type="dxa" w:w="4819"/>
            <w:shd w:fill="EEF5F7"/>
          </w:tcPr>
          <w:p>
            <w:r>
              <w:rPr>
                <w:rFonts w:ascii="Hiragino Sans GB" w:hAnsi="Hiragino Sans GB" w:eastAsia="Hiragino Sans GB"/>
              </w:rPr>
            </w:r>
            <w:r>
              <w:rPr>
                <w:rFonts w:ascii="Hiragino Sans GB" w:hAnsi="Hiragino Sans GB" w:eastAsia="Hiragino Sans GB"/>
                <w:b/>
                <w:color w:val="123047"/>
                <w:sz w:val="21"/>
              </w:rPr>
              <w:t>工作方式</w:t>
            </w:r>
          </w:p>
          <w:p>
            <w:pPr>
              <w:spacing w:after="40"/>
            </w:pPr>
            <w:r>
              <w:rPr>
                <w:rFonts w:ascii="Hiragino Sans GB" w:hAnsi="Hiragino Sans GB" w:eastAsia="Hiragino Sans GB"/>
              </w:rPr>
              <w:t>先理解已有数据与组织约束，再提出方案；用小实验验证，不把个人项目经验直接当作规模化答案。</w:t>
            </w:r>
          </w:p>
        </w:tc>
      </w:tr>
    </w:tbl>
    <w:p/>
    <w:p>
      <w:r>
        <w:rPr>
          <w:rFonts w:ascii="Hiragino Sans GB" w:hAnsi="Hiragino Sans GB" w:eastAsia="Hiragino Sans GB"/>
        </w:rPr>
        <w:br w:type="page"/>
      </w:r>
    </w:p>
    <w:p>
      <w:r>
        <w:rPr>
          <w:rFonts w:ascii="Hiragino Sans GB" w:hAnsi="Hiragino Sans GB" w:eastAsia="Hiragino Sans GB"/>
          <w:b/>
          <w:color w:val="0E7C86"/>
          <w:sz w:val="17"/>
        </w:rPr>
        <w:t>SECTION 15</w:t>
      </w:r>
    </w:p>
    <w:p>
      <w:pPr>
        <w:pStyle w:val="Heading1"/>
      </w:pPr>
      <w:r>
        <w:rPr>
          <w:rFonts w:ascii="Hiragino Sans GB" w:hAnsi="Hiragino Sans GB" w:eastAsia="Hiragino Sans GB"/>
        </w:rPr>
        <w:t>附录：面试演示与材料清单</w:t>
      </w:r>
    </w:p>
    <w:p>
      <w:pPr>
        <w:pStyle w:val="Subtitle"/>
      </w:pPr>
      <w:r>
        <w:rPr>
          <w:rFonts w:ascii="Hiragino Sans GB" w:hAnsi="Hiragino Sans GB" w:eastAsia="Hiragino Sans GB"/>
        </w:rPr>
        <w:t>让面试官在10分钟内看到判断、执行和复盘能力。</w:t>
      </w:r>
    </w:p>
    <w:tbl>
      <w:tblPr>
        <w:tblW w:type="auto" w:w="0"/>
        <w:jc w:val="center"/>
        <w:tblLayout w:type="fixed"/>
        <w:tblLook w:firstColumn="1" w:firstRow="1" w:lastColumn="0" w:lastRow="0" w:noHBand="0" w:noVBand="1" w:val="04A0"/>
      </w:tblPr>
      <w:tblGrid>
        <w:gridCol w:w="3213"/>
        <w:gridCol w:w="3213"/>
        <w:gridCol w:w="3213"/>
      </w:tblGrid>
      <w:tr>
        <w:tc>
          <w:tcPr>
            <w:tcW w:type="dxa" w:w="1701"/>
            <w:shd w:fill="123047"/>
            <w:vAlign w:val="center"/>
          </w:tcPr>
          <w:p>
            <w:r>
              <w:rPr>
                <w:rFonts w:ascii="Hiragino Sans GB" w:hAnsi="Hiragino Sans GB" w:eastAsia="Hiragino Sans GB"/>
              </w:rPr>
            </w:r>
            <w:r>
              <w:rPr>
                <w:rFonts w:ascii="Hiragino Sans GB" w:hAnsi="Hiragino Sans GB" w:eastAsia="Hiragino Sans GB"/>
                <w:b/>
                <w:color w:val="FFFFFF"/>
                <w:sz w:val="18"/>
              </w:rPr>
              <w:t>材料</w:t>
            </w:r>
          </w:p>
        </w:tc>
        <w:tc>
          <w:tcPr>
            <w:tcW w:type="dxa" w:w="1701"/>
            <w:shd w:fill="123047"/>
            <w:vAlign w:val="center"/>
          </w:tcPr>
          <w:p>
            <w:r>
              <w:rPr>
                <w:rFonts w:ascii="Hiragino Sans GB" w:hAnsi="Hiragino Sans GB" w:eastAsia="Hiragino Sans GB"/>
              </w:rPr>
            </w:r>
            <w:r>
              <w:rPr>
                <w:rFonts w:ascii="Hiragino Sans GB" w:hAnsi="Hiragino Sans GB" w:eastAsia="Hiragino Sans GB"/>
                <w:b/>
                <w:color w:val="FFFFFF"/>
                <w:sz w:val="18"/>
              </w:rPr>
              <w:t>长度</w:t>
            </w:r>
          </w:p>
        </w:tc>
        <w:tc>
          <w:tcPr>
            <w:tcW w:type="dxa" w:w="6123"/>
            <w:shd w:fill="123047"/>
            <w:vAlign w:val="center"/>
          </w:tcPr>
          <w:p>
            <w:r>
              <w:rPr>
                <w:rFonts w:ascii="Hiragino Sans GB" w:hAnsi="Hiragino Sans GB" w:eastAsia="Hiragino Sans GB"/>
              </w:rPr>
            </w:r>
            <w:r>
              <w:rPr>
                <w:rFonts w:ascii="Hiragino Sans GB" w:hAnsi="Hiragino Sans GB" w:eastAsia="Hiragino Sans GB"/>
                <w:b/>
                <w:color w:val="FFFFFF"/>
                <w:sz w:val="18"/>
              </w:rPr>
              <w:t>内容</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简历</w:t>
            </w:r>
          </w:p>
        </w:tc>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1—2页</w:t>
            </w:r>
          </w:p>
        </w:tc>
        <w:tc>
          <w:tcPr>
            <w:tcW w:type="dxa" w:w="6123"/>
            <w:shd w:fill="FFFFFF"/>
            <w:vAlign w:val="center"/>
          </w:tcPr>
          <w:p>
            <w:r>
              <w:rPr>
                <w:rFonts w:ascii="Hiragino Sans GB" w:hAnsi="Hiragino Sans GB" w:eastAsia="Hiragino Sans GB"/>
              </w:rPr>
            </w:r>
            <w:r>
              <w:rPr>
                <w:rFonts w:ascii="Hiragino Sans GB" w:hAnsi="Hiragino Sans GB" w:eastAsia="Hiragino Sans GB"/>
                <w:b w:val="0"/>
                <w:color w:val="18242D"/>
                <w:sz w:val="17"/>
              </w:rPr>
              <w:t>定位、经历、健康AI案例、真实结果</w:t>
            </w:r>
          </w:p>
        </w:tc>
      </w:tr>
      <w:tr>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作品集</w:t>
            </w:r>
          </w:p>
        </w:tc>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15—20页</w:t>
            </w:r>
          </w:p>
        </w:tc>
        <w:tc>
          <w:tcPr>
            <w:tcW w:type="dxa" w:w="6123"/>
            <w:shd w:fill="F7FAFC"/>
            <w:vAlign w:val="center"/>
          </w:tcPr>
          <w:p>
            <w:r>
              <w:rPr>
                <w:rFonts w:ascii="Hiragino Sans GB" w:hAnsi="Hiragino Sans GB" w:eastAsia="Hiragino Sans GB"/>
              </w:rPr>
            </w:r>
            <w:r>
              <w:rPr>
                <w:rFonts w:ascii="Hiragino Sans GB" w:hAnsi="Hiragino Sans GB" w:eastAsia="Hiragino Sans GB"/>
                <w:b w:val="0"/>
                <w:color w:val="18242D"/>
                <w:sz w:val="17"/>
              </w:rPr>
              <w:t>问题—方案—闭环—质量—证据—反思</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产品演示</w:t>
            </w:r>
          </w:p>
        </w:tc>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3—5分钟</w:t>
            </w:r>
          </w:p>
        </w:tc>
        <w:tc>
          <w:tcPr>
            <w:tcW w:type="dxa" w:w="6123"/>
            <w:shd w:fill="FFFFFF"/>
            <w:vAlign w:val="center"/>
          </w:tcPr>
          <w:p>
            <w:r>
              <w:rPr>
                <w:rFonts w:ascii="Hiragino Sans GB" w:hAnsi="Hiragino Sans GB" w:eastAsia="Hiragino Sans GB"/>
              </w:rPr>
            </w:r>
            <w:r>
              <w:rPr>
                <w:rFonts w:ascii="Hiragino Sans GB" w:hAnsi="Hiragino Sans GB" w:eastAsia="Hiragino Sans GB"/>
                <w:b w:val="0"/>
                <w:color w:val="18242D"/>
                <w:sz w:val="17"/>
              </w:rPr>
              <w:t>成员→报告→确认→解读→任务→历史对比</w:t>
            </w:r>
          </w:p>
        </w:tc>
      </w:tr>
      <w:tr>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专项案例</w:t>
            </w:r>
          </w:p>
        </w:tc>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5分钟</w:t>
            </w:r>
          </w:p>
        </w:tc>
        <w:tc>
          <w:tcPr>
            <w:tcW w:type="dxa" w:w="6123"/>
            <w:shd w:fill="F7FAFC"/>
            <w:vAlign w:val="center"/>
          </w:tcPr>
          <w:p>
            <w:r>
              <w:rPr>
                <w:rFonts w:ascii="Hiragino Sans GB" w:hAnsi="Hiragino Sans GB" w:eastAsia="Hiragino Sans GB"/>
              </w:rPr>
            </w:r>
            <w:r>
              <w:rPr>
                <w:rFonts w:ascii="Hiragino Sans GB" w:hAnsi="Hiragino Sans GB" w:eastAsia="Hiragino Sans GB"/>
                <w:b w:val="0"/>
                <w:color w:val="18242D"/>
                <w:sz w:val="17"/>
              </w:rPr>
              <w:t>关键风险识别或失败复盘</w:t>
            </w:r>
          </w:p>
        </w:tc>
      </w:tr>
      <w:tr>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竞品分析</w:t>
            </w:r>
          </w:p>
        </w:tc>
        <w:tc>
          <w:tcPr>
            <w:tcW w:type="dxa" w:w="1701"/>
            <w:shd w:fill="FFFFFF"/>
            <w:vAlign w:val="center"/>
          </w:tcPr>
          <w:p>
            <w:r>
              <w:rPr>
                <w:rFonts w:ascii="Hiragino Sans GB" w:hAnsi="Hiragino Sans GB" w:eastAsia="Hiragino Sans GB"/>
              </w:rPr>
            </w:r>
            <w:r>
              <w:rPr>
                <w:rFonts w:ascii="Hiragino Sans GB" w:hAnsi="Hiragino Sans GB" w:eastAsia="Hiragino Sans GB"/>
                <w:b w:val="0"/>
                <w:color w:val="18242D"/>
                <w:sz w:val="17"/>
              </w:rPr>
              <w:t>3分钟</w:t>
            </w:r>
          </w:p>
        </w:tc>
        <w:tc>
          <w:tcPr>
            <w:tcW w:type="dxa" w:w="6123"/>
            <w:shd w:fill="FFFFFF"/>
            <w:vAlign w:val="center"/>
          </w:tcPr>
          <w:p>
            <w:r>
              <w:rPr>
                <w:rFonts w:ascii="Hiragino Sans GB" w:hAnsi="Hiragino Sans GB" w:eastAsia="Hiragino Sans GB"/>
              </w:rPr>
            </w:r>
            <w:r>
              <w:rPr>
                <w:rFonts w:ascii="Hiragino Sans GB" w:hAnsi="Hiragino Sans GB" w:eastAsia="Hiragino Sans GB"/>
                <w:b w:val="0"/>
                <w:color w:val="18242D"/>
                <w:sz w:val="17"/>
              </w:rPr>
              <w:t>承认优势，说明能带来的增量</w:t>
            </w:r>
          </w:p>
        </w:tc>
      </w:tr>
      <w:tr>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90天设想</w:t>
            </w:r>
          </w:p>
        </w:tc>
        <w:tc>
          <w:tcPr>
            <w:tcW w:type="dxa" w:w="1701"/>
            <w:shd w:fill="F7FAFC"/>
            <w:vAlign w:val="center"/>
          </w:tcPr>
          <w:p>
            <w:r>
              <w:rPr>
                <w:rFonts w:ascii="Hiragino Sans GB" w:hAnsi="Hiragino Sans GB" w:eastAsia="Hiragino Sans GB"/>
              </w:rPr>
            </w:r>
            <w:r>
              <w:rPr>
                <w:rFonts w:ascii="Hiragino Sans GB" w:hAnsi="Hiragino Sans GB" w:eastAsia="Hiragino Sans GB"/>
                <w:b w:val="0"/>
                <w:color w:val="18242D"/>
                <w:sz w:val="17"/>
              </w:rPr>
              <w:t>2分钟</w:t>
            </w:r>
          </w:p>
        </w:tc>
        <w:tc>
          <w:tcPr>
            <w:tcW w:type="dxa" w:w="6123"/>
            <w:shd w:fill="F7FAFC"/>
            <w:vAlign w:val="center"/>
          </w:tcPr>
          <w:p>
            <w:r>
              <w:rPr>
                <w:rFonts w:ascii="Hiragino Sans GB" w:hAnsi="Hiragino Sans GB" w:eastAsia="Hiragino Sans GB"/>
              </w:rPr>
            </w:r>
            <w:r>
              <w:rPr>
                <w:rFonts w:ascii="Hiragino Sans GB" w:hAnsi="Hiragino Sans GB" w:eastAsia="Hiragino Sans GB"/>
                <w:b w:val="0"/>
                <w:color w:val="18242D"/>
                <w:sz w:val="17"/>
              </w:rPr>
              <w:t>理解、切口、小流量验证</w:t>
            </w:r>
          </w:p>
        </w:tc>
      </w:tr>
    </w:tbl>
    <w:p/>
    <w:tbl>
      <w:tblPr>
        <w:tblW w:type="auto" w:w="0"/>
        <w:tblLayout w:type="fixed"/>
        <w:tblLook w:firstColumn="1" w:firstRow="1" w:lastColumn="0" w:lastRow="0" w:noHBand="0" w:noVBand="1" w:val="04A0"/>
      </w:tblPr>
      <w:tblGrid>
        <w:gridCol w:w="142"/>
        <w:gridCol w:w="9411"/>
      </w:tblGrid>
      <w:tr>
        <w:tc>
          <w:tcPr>
            <w:tcW w:type="dxa" w:w="4819"/>
            <w:shd w:fill="2B6CB0"/>
          </w:tcPr>
          <w:p/>
        </w:tc>
        <w:tc>
          <w:tcPr>
            <w:tcW w:type="dxa" w:w="4819"/>
            <w:shd w:fill="EAF2F8"/>
          </w:tcPr>
          <w:p>
            <w:r>
              <w:rPr>
                <w:rFonts w:ascii="Hiragino Sans GB" w:hAnsi="Hiragino Sans GB" w:eastAsia="Hiragino Sans GB"/>
              </w:rPr>
            </w:r>
            <w:r>
              <w:rPr>
                <w:rFonts w:ascii="Hiragino Sans GB" w:hAnsi="Hiragino Sans GB" w:eastAsia="Hiragino Sans GB"/>
                <w:b/>
                <w:color w:val="123047"/>
                <w:sz w:val="21"/>
              </w:rPr>
              <w:t>面试结束语</w:t>
            </w:r>
          </w:p>
          <w:p>
            <w:pPr>
              <w:spacing w:after="40"/>
            </w:pPr>
            <w:r>
              <w:rPr>
                <w:rFonts w:ascii="Hiragino Sans GB" w:hAnsi="Hiragino Sans GB" w:eastAsia="Hiragino Sans GB"/>
              </w:rPr>
              <w:t>我不是从测试“逃到”产品，而是把5年的质量能力带进产品。我希望在医疗AI场景里，把用户价值、模型效果、数据安全和上线质量连接起来。</w:t>
            </w:r>
          </w:p>
        </w:tc>
      </w:tr>
    </w:tbl>
    <w:p/>
    <w:p>
      <w:pPr>
        <w:pStyle w:val="Heading2"/>
      </w:pPr>
      <w:r>
        <w:rPr>
          <w:rFonts w:ascii="Hiragino Sans GB" w:hAnsi="Hiragino Sans GB" w:eastAsia="Hiragino Sans GB"/>
        </w:rPr>
        <w:t>最终检查</w:t>
      </w:r>
    </w:p>
    <w:p>
      <w:pPr>
        <w:pStyle w:val="ListBullet"/>
      </w:pPr>
      <w:r>
        <w:rPr>
          <w:rFonts w:ascii="Hiragino Sans GB" w:hAnsi="Hiragino Sans GB" w:eastAsia="Hiragino Sans GB"/>
        </w:rPr>
        <w:t>姓名、电话、邮箱、城市和到岗时间已补全。</w:t>
      </w:r>
    </w:p>
    <w:p>
      <w:pPr>
        <w:pStyle w:val="ListBullet"/>
      </w:pPr>
      <w:r>
        <w:rPr>
          <w:rFonts w:ascii="Hiragino Sans GB" w:hAnsi="Hiragino Sans GB" w:eastAsia="Hiragino Sans GB"/>
        </w:rPr>
        <w:t>“待补充”已替换为真实数据或明确标为待验证。</w:t>
      </w:r>
    </w:p>
    <w:p>
      <w:pPr>
        <w:pStyle w:val="ListBullet"/>
      </w:pPr>
      <w:r>
        <w:rPr>
          <w:rFonts w:ascii="Hiragino Sans GB" w:hAnsi="Hiragino Sans GB" w:eastAsia="Hiragino Sans GB"/>
        </w:rPr>
        <w:t>截图已脱敏，无患者身份信息。</w:t>
      </w:r>
    </w:p>
    <w:p>
      <w:pPr>
        <w:pStyle w:val="ListBullet"/>
      </w:pPr>
      <w:r>
        <w:rPr>
          <w:rFonts w:ascii="Hiragino Sans GB" w:hAnsi="Hiragino Sans GB" w:eastAsia="Hiragino Sans GB"/>
        </w:rPr>
        <w:t>没有把学习项目描述成大型商业化产品。</w:t>
      </w:r>
    </w:p>
    <w:p>
      <w:pPr>
        <w:pStyle w:val="ListBullet"/>
      </w:pPr>
      <w:r>
        <w:rPr>
          <w:rFonts w:ascii="Hiragino Sans GB" w:hAnsi="Hiragino Sans GB" w:eastAsia="Hiragino Sans GB"/>
        </w:rPr>
        <w:t>能说明每个决策中我与团队各自负责什么。</w:t>
      </w:r>
    </w:p>
    <w:p>
      <w:pPr>
        <w:pStyle w:val="ListBullet"/>
      </w:pPr>
      <w:r>
        <w:rPr>
          <w:rFonts w:ascii="Hiragino Sans GB" w:hAnsi="Hiragino Sans GB" w:eastAsia="Hiragino Sans GB"/>
        </w:rPr>
        <w:t>导出PDF后检查分页、字体和清晰度。</w:t>
      </w:r>
    </w:p>
    <w:p>
      <w:r>
        <w:rPr>
          <w:rFonts w:ascii="Hiragino Sans GB" w:hAnsi="Hiragino Sans GB" w:eastAsia="Hiragino Sans GB"/>
        </w:rPr>
        <w:br w:type="page"/>
      </w:r>
    </w:p>
    <w:p>
      <w:pPr>
        <w:spacing w:before="2000"/>
        <w:jc w:val="center"/>
      </w:pPr>
      <w:r>
        <w:rPr>
          <w:rFonts w:ascii="Hiragino Sans GB" w:hAnsi="Hiragino Sans GB" w:eastAsia="Hiragino Sans GB"/>
          <w:b/>
          <w:color w:val="123047"/>
          <w:sz w:val="60"/>
        </w:rPr>
        <w:t>谢谢阅读</w:t>
      </w:r>
    </w:p>
    <w:p>
      <w:pPr>
        <w:jc w:val="center"/>
      </w:pPr>
      <w:r>
        <w:rPr>
          <w:rFonts w:ascii="Hiragino Sans GB" w:hAnsi="Hiragino Sans GB" w:eastAsia="Hiragino Sans GB"/>
        </w:rPr>
        <w:t>期待与讯飞晓医团队交流医疗AI产品、质量与长期健康管理。</w:t>
      </w:r>
    </w:p>
    <w:tbl>
      <w:tblPr>
        <w:tblW w:type="auto" w:w="0"/>
        <w:tblLayout w:type="fixed"/>
        <w:tblLook w:firstColumn="1" w:firstRow="1" w:lastColumn="0" w:lastRow="0" w:noHBand="0" w:noVBand="1" w:val="04A0"/>
      </w:tblPr>
      <w:tblGrid>
        <w:gridCol w:w="142"/>
        <w:gridCol w:w="9411"/>
      </w:tblGrid>
      <w:tr>
        <w:tc>
          <w:tcPr>
            <w:tcW w:type="dxa" w:w="4819"/>
            <w:shd w:fill="0E7C86"/>
          </w:tcPr>
          <w:p/>
        </w:tc>
        <w:tc>
          <w:tcPr>
            <w:tcW w:type="dxa" w:w="4819"/>
            <w:shd w:fill="EEF5F7"/>
          </w:tcPr>
          <w:p>
            <w:r>
              <w:rPr>
                <w:rFonts w:ascii="Hiragino Sans GB" w:hAnsi="Hiragino Sans GB" w:eastAsia="Hiragino Sans GB"/>
              </w:rPr>
            </w:r>
            <w:r>
              <w:rPr>
                <w:rFonts w:ascii="Hiragino Sans GB" w:hAnsi="Hiragino Sans GB" w:eastAsia="Hiragino Sans GB"/>
                <w:b/>
                <w:color w:val="123047"/>
                <w:sz w:val="21"/>
              </w:rPr>
              <w:t>联系方式</w:t>
            </w:r>
          </w:p>
          <w:p>
            <w:pPr>
              <w:spacing w:after="40"/>
            </w:pPr>
            <w:r>
              <w:rPr>
                <w:rFonts w:ascii="Hiragino Sans GB" w:hAnsi="Hiragino Sans GB" w:eastAsia="Hiragino Sans GB"/>
              </w:rPr>
              <w:t>姓名：__________    手机：__________    邮箱：________________________    作品集链接：________________________</w:t>
            </w:r>
          </w:p>
        </w:tc>
      </w:tr>
    </w:tbl>
    <w:p/>
    <w:sectPr w:rsidR="00FC693F" w:rsidRPr="0006063C" w:rsidSect="00034616">
      <w:headerReference w:type="default" r:id="rId9"/>
      <w:footerReference w:type="default" r:id="rId10"/>
      <w:pgSz w:w="11906" w:h="16838"/>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姓名：__________  ｜  邮箱：________________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家庭健康 AI 产品作品集  ·  求职版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Hiragino Sans GB" w:hAnsi="Hiragino Sans GB" w:eastAsia="Hiragino Sans GB"/>
      <w:color w:val="1824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Hiragino Sans GB" w:hAnsi="Hiragino Sans GB" w:eastAsia="Hiragino Sans GB"/>
    </w:rPr>
  </w:style>
  <w:style w:type="character" w:customStyle="1" w:styleId="HeaderChar">
    <w:name w:val="Header Char"/>
    <w:basedOn w:val="DefaultParagraphFont"/>
    <w:link w:val="Header"/>
    <w:uiPriority w:val="99"/>
    <w:rsid w:val="00E618BF"/>
    <w:rPr>
      <w:rFonts w:ascii="Hiragino Sans GB" w:hAnsi="Hiragino Sans GB" w:eastAsia="Hiragino Sans GB"/>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Hiragino Sans GB" w:hAnsi="Hiragino Sans GB" w:eastAsia="Hiragino Sans GB"/>
    </w:rPr>
  </w:style>
  <w:style w:type="character" w:customStyle="1" w:styleId="FooterChar">
    <w:name w:val="Footer Char"/>
    <w:basedOn w:val="DefaultParagraphFont"/>
    <w:link w:val="Footer"/>
    <w:uiPriority w:val="99"/>
    <w:rsid w:val="00E618BF"/>
    <w:rPr>
      <w:rFonts w:ascii="Hiragino Sans GB" w:hAnsi="Hiragino Sans GB" w:eastAsia="Hiragino Sans 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Hiragino Sans GB" w:hAnsi="Hiragino Sans GB" w:eastAsia="Hiragino Sans GB"/>
      <w:b/>
      <w:bCs/>
      <w:color w:val="123047"/>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Hiragino Sans GB" w:hAnsi="Hiragino Sans GB" w:eastAsia="Hiragino Sans GB"/>
      <w:b/>
      <w:bCs/>
      <w:color w:val="0E7C8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Hiragino Sans GB" w:hAnsi="Hiragino Sans GB" w:eastAsia="Hiragino Sans GB"/>
      <w:b/>
      <w:bCs/>
      <w:color w:val="12304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Hiragino Sans GB" w:hAnsi="Hiragino Sans GB" w:eastAsia="Hiragino Sans GB"/>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Hiragino Sans GB" w:hAnsi="Hiragino Sans GB" w:eastAsia="Hiragino Sans GB"/>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Hiragino Sans GB" w:hAnsi="Hiragino Sans GB" w:eastAsia="Hiragino Sans GB"/>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Hiragino Sans GB" w:hAnsi="Hiragino Sans GB" w:eastAsia="Hiragino Sans GB"/>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Hiragino Sans GB" w:hAnsi="Hiragino Sans GB" w:eastAsia="Hiragino Sans GB"/>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Hiragino Sans GB" w:hAnsi="Hiragino Sans GB" w:eastAsia="Hiragino Sans GB"/>
      <w:i/>
      <w:iCs/>
      <w:color w:val="404040" w:themeColor="text1" w:themeTint="BF"/>
      <w:sz w:val="20"/>
      <w:szCs w:val="20"/>
    </w:rPr>
  </w:style>
  <w:style w:type="character" w:default="1" w:styleId="DefaultParagraphFont">
    <w:name w:val="Default Paragraph Font"/>
    <w:uiPriority w:val="1"/>
    <w:semiHidden/>
    <w:unhideWhenUsed/>
    <w:rPr>
      <w:rFonts w:ascii="Hiragino Sans GB" w:hAnsi="Hiragino Sans GB" w:eastAsia="Hiragino Sans GB"/>
    </w:rPr>
  </w:style>
  <w:style w:type="table" w:default="1" w:styleId="TableNormal">
    <w:name w:val="Normal Table"/>
    <w:uiPriority w:val="99"/>
    <w:semiHidden/>
    <w:unhideWhenUsed/>
    <w:rPr>
      <w:rFonts w:ascii="Hiragino Sans GB" w:hAnsi="Hiragino Sans GB" w:eastAsia="Hiragino Sans GB"/>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Hiragino Sans GB" w:hAnsi="Hiragino Sans GB" w:eastAsia="Hiragino Sans GB"/>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Hiragino Sans GB" w:hAnsi="Hiragino Sans GB" w:eastAsia="Hiragino Sans GB"/>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Hiragino Sans GB" w:hAnsi="Hiragino Sans GB" w:eastAsia="Hiragino Sans GB"/>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Hiragino Sans GB" w:hAnsi="Hiragino Sans GB" w:eastAsia="Hiragino Sans GB"/>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Hiragino Sans GB" w:hAnsi="Hiragino Sans GB" w:eastAsia="Hiragino Sans GB"/>
      <w:b/>
      <w:color w:val="123047"/>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Hiragino Sans GB" w:hAnsi="Hiragino Sans GB" w:eastAsia="Hiragino Sans GB"/>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Hiragino Sans GB" w:hAnsi="Hiragino Sans GB" w:eastAsia="Hiragino Sans GB"/>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Hiragino Sans GB" w:hAnsi="Hiragino Sans GB" w:eastAsia="Hiragino Sans GB"/>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Hiragino Sans GB" w:hAnsi="Hiragino Sans GB" w:eastAsia="Hiragino Sans GB"/>
    </w:rPr>
  </w:style>
  <w:style w:type="paragraph" w:styleId="BodyText">
    <w:name w:val="Body Text"/>
    <w:basedOn w:val="Normal"/>
    <w:link w:val="BodyTextChar"/>
    <w:uiPriority w:val="99"/>
    <w:unhideWhenUsed/>
    <w:rsid w:val="00AA1D8D"/>
    <w:pPr>
      <w:spacing w:after="120"/>
    </w:pPr>
    <w:rPr>
      <w:rFonts w:ascii="Hiragino Sans GB" w:hAnsi="Hiragino Sans GB" w:eastAsia="Hiragino Sans GB"/>
    </w:rPr>
  </w:style>
  <w:style w:type="character" w:customStyle="1" w:styleId="BodyTextChar">
    <w:name w:val="Body Text Char"/>
    <w:basedOn w:val="DefaultParagraphFont"/>
    <w:link w:val="BodyText"/>
    <w:uiPriority w:val="99"/>
    <w:rsid w:val="00AA1D8D"/>
    <w:rPr>
      <w:rFonts w:ascii="Hiragino Sans GB" w:hAnsi="Hiragino Sans GB" w:eastAsia="Hiragino Sans GB"/>
    </w:rPr>
  </w:style>
  <w:style w:type="paragraph" w:styleId="BodyText2">
    <w:name w:val="Body Text 2"/>
    <w:basedOn w:val="Normal"/>
    <w:link w:val="BodyText2Char"/>
    <w:uiPriority w:val="99"/>
    <w:unhideWhenUsed/>
    <w:rsid w:val="00AA1D8D"/>
    <w:pPr>
      <w:spacing w:after="120" w:line="480" w:lineRule="auto"/>
    </w:pPr>
    <w:rPr>
      <w:rFonts w:ascii="Hiragino Sans GB" w:hAnsi="Hiragino Sans GB" w:eastAsia="Hiragino Sans GB"/>
    </w:rPr>
  </w:style>
  <w:style w:type="character" w:customStyle="1" w:styleId="BodyText2Char">
    <w:name w:val="Body Text 2 Char"/>
    <w:basedOn w:val="DefaultParagraphFont"/>
    <w:link w:val="BodyText2"/>
    <w:uiPriority w:val="99"/>
    <w:rsid w:val="00AA1D8D"/>
    <w:rPr>
      <w:rFonts w:ascii="Hiragino Sans GB" w:hAnsi="Hiragino Sans GB" w:eastAsia="Hiragino Sans GB"/>
    </w:rPr>
  </w:style>
  <w:style w:type="paragraph" w:styleId="BodyText3">
    <w:name w:val="Body Text 3"/>
    <w:basedOn w:val="Normal"/>
    <w:link w:val="BodyText3Char"/>
    <w:uiPriority w:val="99"/>
    <w:unhideWhenUsed/>
    <w:rsid w:val="00AA1D8D"/>
    <w:pPr>
      <w:spacing w:after="120"/>
    </w:pPr>
    <w:rPr>
      <w:rFonts w:ascii="Hiragino Sans GB" w:hAnsi="Hiragino Sans GB" w:eastAsia="Hiragino Sans GB"/>
      <w:sz w:val="16"/>
      <w:szCs w:val="16"/>
    </w:rPr>
  </w:style>
  <w:style w:type="character" w:customStyle="1" w:styleId="BodyText3Char">
    <w:name w:val="Body Text 3 Char"/>
    <w:basedOn w:val="DefaultParagraphFont"/>
    <w:link w:val="BodyText3"/>
    <w:uiPriority w:val="99"/>
    <w:rsid w:val="00AA1D8D"/>
    <w:rPr>
      <w:rFonts w:ascii="Hiragino Sans GB" w:hAnsi="Hiragino Sans GB" w:eastAsia="Hiragino Sans GB"/>
      <w:sz w:val="16"/>
      <w:szCs w:val="16"/>
    </w:rPr>
  </w:style>
  <w:style w:type="paragraph" w:styleId="List">
    <w:name w:val="List"/>
    <w:basedOn w:val="Normal"/>
    <w:uiPriority w:val="99"/>
    <w:unhideWhenUsed/>
    <w:rsid w:val="00AA1D8D"/>
    <w:pPr>
      <w:ind w:left="360" w:hanging="360"/>
      <w:contextualSpacing/>
    </w:pPr>
    <w:rPr>
      <w:rFonts w:ascii="Hiragino Sans GB" w:hAnsi="Hiragino Sans GB" w:eastAsia="Hiragino Sans GB"/>
    </w:rPr>
  </w:style>
  <w:style w:type="paragraph" w:styleId="List2">
    <w:name w:val="List 2"/>
    <w:basedOn w:val="Normal"/>
    <w:uiPriority w:val="99"/>
    <w:unhideWhenUsed/>
    <w:rsid w:val="00326F90"/>
    <w:pPr>
      <w:ind w:left="720" w:hanging="360"/>
      <w:contextualSpacing/>
    </w:pPr>
    <w:rPr>
      <w:rFonts w:ascii="Hiragino Sans GB" w:hAnsi="Hiragino Sans GB" w:eastAsia="Hiragino Sans GB"/>
    </w:rPr>
  </w:style>
  <w:style w:type="paragraph" w:styleId="List3">
    <w:name w:val="List 3"/>
    <w:basedOn w:val="Normal"/>
    <w:uiPriority w:val="99"/>
    <w:unhideWhenUsed/>
    <w:rsid w:val="00326F90"/>
    <w:pPr>
      <w:ind w:left="1080" w:hanging="360"/>
      <w:contextualSpacing/>
    </w:pPr>
    <w:rPr>
      <w:rFonts w:ascii="Hiragino Sans GB" w:hAnsi="Hiragino Sans GB" w:eastAsia="Hiragino Sans GB"/>
    </w:rPr>
  </w:style>
  <w:style w:type="paragraph" w:styleId="ListBullet">
    <w:name w:val="List Bullet"/>
    <w:basedOn w:val="Normal"/>
    <w:uiPriority w:val="99"/>
    <w:unhideWhenUsed/>
    <w:rsid w:val="00326F90"/>
    <w:pPr>
      <w:numPr>
        <w:numId w:val="1"/>
      </w:numPr>
      <w:contextualSpacing/>
    </w:pPr>
    <w:rPr>
      <w:rFonts w:ascii="Hiragino Sans GB" w:hAnsi="Hiragino Sans GB" w:eastAsia="Hiragino Sans GB"/>
    </w:rPr>
  </w:style>
  <w:style w:type="paragraph" w:styleId="ListBullet2">
    <w:name w:val="List Bullet 2"/>
    <w:basedOn w:val="Normal"/>
    <w:uiPriority w:val="99"/>
    <w:unhideWhenUsed/>
    <w:rsid w:val="00326F90"/>
    <w:pPr>
      <w:numPr>
        <w:numId w:val="2"/>
      </w:numPr>
      <w:contextualSpacing/>
    </w:pPr>
    <w:rPr>
      <w:rFonts w:ascii="Hiragino Sans GB" w:hAnsi="Hiragino Sans GB" w:eastAsia="Hiragino Sans GB"/>
    </w:rPr>
  </w:style>
  <w:style w:type="paragraph" w:styleId="ListBullet3">
    <w:name w:val="List Bullet 3"/>
    <w:basedOn w:val="Normal"/>
    <w:uiPriority w:val="99"/>
    <w:unhideWhenUsed/>
    <w:rsid w:val="00326F90"/>
    <w:pPr>
      <w:numPr>
        <w:numId w:val="3"/>
      </w:numPr>
      <w:contextualSpacing/>
    </w:pPr>
    <w:rPr>
      <w:rFonts w:ascii="Hiragino Sans GB" w:hAnsi="Hiragino Sans GB" w:eastAsia="Hiragino Sans GB"/>
    </w:rPr>
  </w:style>
  <w:style w:type="paragraph" w:styleId="ListNumber">
    <w:name w:val="List Number"/>
    <w:basedOn w:val="Normal"/>
    <w:uiPriority w:val="99"/>
    <w:unhideWhenUsed/>
    <w:rsid w:val="00326F90"/>
    <w:pPr>
      <w:numPr>
        <w:numId w:val="5"/>
      </w:numPr>
      <w:contextualSpacing/>
    </w:pPr>
    <w:rPr>
      <w:rFonts w:ascii="Hiragino Sans GB" w:hAnsi="Hiragino Sans GB" w:eastAsia="Hiragino Sans GB"/>
    </w:rPr>
  </w:style>
  <w:style w:type="paragraph" w:styleId="ListNumber2">
    <w:name w:val="List Number 2"/>
    <w:basedOn w:val="Normal"/>
    <w:uiPriority w:val="99"/>
    <w:unhideWhenUsed/>
    <w:rsid w:val="0029639D"/>
    <w:pPr>
      <w:numPr>
        <w:numId w:val="6"/>
      </w:numPr>
      <w:contextualSpacing/>
    </w:pPr>
    <w:rPr>
      <w:rFonts w:ascii="Hiragino Sans GB" w:hAnsi="Hiragino Sans GB" w:eastAsia="Hiragino Sans GB"/>
    </w:rPr>
  </w:style>
  <w:style w:type="paragraph" w:styleId="ListNumber3">
    <w:name w:val="List Number 3"/>
    <w:basedOn w:val="Normal"/>
    <w:uiPriority w:val="99"/>
    <w:unhideWhenUsed/>
    <w:rsid w:val="0029639D"/>
    <w:pPr>
      <w:numPr>
        <w:numId w:val="7"/>
      </w:numPr>
      <w:contextualSpacing/>
    </w:pPr>
    <w:rPr>
      <w:rFonts w:ascii="Hiragino Sans GB" w:hAnsi="Hiragino Sans GB" w:eastAsia="Hiragino Sans GB"/>
    </w:rPr>
  </w:style>
  <w:style w:type="paragraph" w:styleId="ListContinue">
    <w:name w:val="List Continue"/>
    <w:basedOn w:val="Normal"/>
    <w:uiPriority w:val="99"/>
    <w:unhideWhenUsed/>
    <w:rsid w:val="0029639D"/>
    <w:pPr>
      <w:spacing w:after="120"/>
      <w:ind w:left="360"/>
      <w:contextualSpacing/>
    </w:pPr>
    <w:rPr>
      <w:rFonts w:ascii="Hiragino Sans GB" w:hAnsi="Hiragino Sans GB" w:eastAsia="Hiragino Sans GB"/>
    </w:rPr>
  </w:style>
  <w:style w:type="paragraph" w:styleId="ListContinue2">
    <w:name w:val="List Continue 2"/>
    <w:basedOn w:val="Normal"/>
    <w:uiPriority w:val="99"/>
    <w:unhideWhenUsed/>
    <w:rsid w:val="0029639D"/>
    <w:pPr>
      <w:spacing w:after="120"/>
      <w:ind w:left="720"/>
      <w:contextualSpacing/>
    </w:pPr>
    <w:rPr>
      <w:rFonts w:ascii="Hiragino Sans GB" w:hAnsi="Hiragino Sans GB" w:eastAsia="Hiragino Sans GB"/>
    </w:rPr>
  </w:style>
  <w:style w:type="paragraph" w:styleId="ListContinue3">
    <w:name w:val="List Continue 3"/>
    <w:basedOn w:val="Normal"/>
    <w:uiPriority w:val="99"/>
    <w:unhideWhenUsed/>
    <w:rsid w:val="0029639D"/>
    <w:pPr>
      <w:spacing w:after="120"/>
      <w:ind w:left="1080"/>
      <w:contextualSpacing/>
    </w:pPr>
    <w:rPr>
      <w:rFonts w:ascii="Hiragino Sans GB" w:hAnsi="Hiragino Sans GB" w:eastAsia="Hiragino Sans GB"/>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Hiragino Sans GB" w:hAnsi="Hiragino Sans GB" w:eastAsia="Hiragino Sans GB"/>
      <w:sz w:val="20"/>
      <w:szCs w:val="20"/>
    </w:rPr>
  </w:style>
  <w:style w:type="character" w:customStyle="1" w:styleId="MacroTextChar">
    <w:name w:val="Macro Text Char"/>
    <w:basedOn w:val="DefaultParagraphFont"/>
    <w:link w:val="MacroText"/>
    <w:uiPriority w:val="99"/>
    <w:rsid w:val="0029639D"/>
    <w:rPr>
      <w:rFonts w:ascii="Hiragino Sans GB" w:hAnsi="Hiragino Sans GB" w:eastAsia="Hiragino Sans GB"/>
      <w:sz w:val="20"/>
      <w:szCs w:val="20"/>
    </w:rPr>
  </w:style>
  <w:style w:type="paragraph" w:styleId="Quote">
    <w:name w:val="Quote"/>
    <w:basedOn w:val="Normal"/>
    <w:next w:val="Normal"/>
    <w:link w:val="QuoteChar"/>
    <w:uiPriority w:val="29"/>
    <w:qFormat/>
    <w:rsid w:val="00FC693F"/>
    <w:rPr>
      <w:rFonts w:ascii="Hiragino Sans GB" w:hAnsi="Hiragino Sans GB" w:eastAsia="Hiragino Sans GB"/>
      <w:i/>
      <w:iCs/>
      <w:color w:val="000000" w:themeColor="text1"/>
    </w:rPr>
  </w:style>
  <w:style w:type="character" w:customStyle="1" w:styleId="QuoteChar">
    <w:name w:val="Quote Char"/>
    <w:basedOn w:val="DefaultParagraphFont"/>
    <w:link w:val="Quote"/>
    <w:uiPriority w:val="29"/>
    <w:rsid w:val="00FC693F"/>
    <w:rPr>
      <w:rFonts w:ascii="Hiragino Sans GB" w:hAnsi="Hiragino Sans GB" w:eastAsia="Hiragino Sans GB"/>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Hiragino Sans GB" w:hAnsi="Hiragino Sans GB" w:eastAsia="Hiragino Sans GB"/>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Hiragino Sans GB" w:hAnsi="Hiragino Sans GB" w:eastAsia="Hiragino Sans GB"/>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Hiragino Sans GB" w:hAnsi="Hiragino Sans GB" w:eastAsia="Hiragino Sans GB"/>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Hiragino Sans GB" w:hAnsi="Hiragino Sans GB" w:eastAsia="Hiragino Sans GB"/>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Hiragino Sans GB" w:hAnsi="Hiragino Sans GB" w:eastAsia="Hiragino Sans GB"/>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Hiragino Sans GB" w:hAnsi="Hiragino Sans GB" w:eastAsia="Hiragino Sans GB"/>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Hiragino Sans GB" w:hAnsi="Hiragino Sans GB" w:eastAsia="Hiragino Sans GB"/>
      <w:b/>
      <w:bCs/>
      <w:color w:val="4F81BD" w:themeColor="accent1"/>
      <w:sz w:val="18"/>
      <w:szCs w:val="18"/>
    </w:rPr>
  </w:style>
  <w:style w:type="character" w:styleId="Strong">
    <w:name w:val="Strong"/>
    <w:basedOn w:val="DefaultParagraphFont"/>
    <w:uiPriority w:val="22"/>
    <w:qFormat/>
    <w:rsid w:val="00FC693F"/>
    <w:rPr>
      <w:rFonts w:ascii="Hiragino Sans GB" w:hAnsi="Hiragino Sans GB" w:eastAsia="Hiragino Sans GB"/>
      <w:b/>
      <w:bCs/>
    </w:rPr>
  </w:style>
  <w:style w:type="character" w:styleId="Emphasis">
    <w:name w:val="Emphasis"/>
    <w:basedOn w:val="DefaultParagraphFont"/>
    <w:uiPriority w:val="20"/>
    <w:qFormat/>
    <w:rsid w:val="00FC693F"/>
    <w:rPr>
      <w:rFonts w:ascii="Hiragino Sans GB" w:hAnsi="Hiragino Sans GB" w:eastAsia="Hiragino Sans GB"/>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Hiragino Sans GB" w:hAnsi="Hiragino Sans GB" w:eastAsia="Hiragino Sans GB"/>
      <w:b/>
      <w:bCs/>
      <w:i/>
      <w:iCs/>
      <w:color w:val="4F81BD" w:themeColor="accent1"/>
    </w:rPr>
  </w:style>
  <w:style w:type="character" w:customStyle="1" w:styleId="IntenseQuoteChar">
    <w:name w:val="Intense Quote Char"/>
    <w:basedOn w:val="DefaultParagraphFont"/>
    <w:link w:val="IntenseQuote"/>
    <w:uiPriority w:val="30"/>
    <w:rsid w:val="00FC693F"/>
    <w:rPr>
      <w:rFonts w:ascii="Hiragino Sans GB" w:hAnsi="Hiragino Sans GB" w:eastAsia="Hiragino Sans GB"/>
      <w:b/>
      <w:bCs/>
      <w:i/>
      <w:iCs/>
      <w:color w:val="4F81BD" w:themeColor="accent1"/>
    </w:rPr>
  </w:style>
  <w:style w:type="character" w:styleId="SubtleEmphasis">
    <w:name w:val="Subtle Emphasis"/>
    <w:basedOn w:val="DefaultParagraphFont"/>
    <w:uiPriority w:val="19"/>
    <w:qFormat/>
    <w:rsid w:val="00FC693F"/>
    <w:rPr>
      <w:rFonts w:ascii="Hiragino Sans GB" w:hAnsi="Hiragino Sans GB" w:eastAsia="Hiragino Sans GB"/>
      <w:i/>
      <w:iCs/>
      <w:color w:val="808080" w:themeColor="text1" w:themeTint="7F"/>
    </w:rPr>
  </w:style>
  <w:style w:type="character" w:styleId="IntenseEmphasis">
    <w:name w:val="Intense Emphasis"/>
    <w:basedOn w:val="DefaultParagraphFont"/>
    <w:uiPriority w:val="21"/>
    <w:qFormat/>
    <w:rsid w:val="00FC693F"/>
    <w:rPr>
      <w:rFonts w:ascii="Hiragino Sans GB" w:hAnsi="Hiragino Sans GB" w:eastAsia="Hiragino Sans GB"/>
      <w:b/>
      <w:bCs/>
      <w:i/>
      <w:iCs/>
      <w:color w:val="4F81BD" w:themeColor="accent1"/>
    </w:rPr>
  </w:style>
  <w:style w:type="character" w:styleId="SubtleReference">
    <w:name w:val="Subtle Reference"/>
    <w:basedOn w:val="DefaultParagraphFont"/>
    <w:uiPriority w:val="31"/>
    <w:qFormat/>
    <w:rsid w:val="00FC693F"/>
    <w:rPr>
      <w:rFonts w:ascii="Hiragino Sans GB" w:hAnsi="Hiragino Sans GB" w:eastAsia="Hiragino Sans GB"/>
      <w:smallCaps/>
      <w:color w:val="C0504D" w:themeColor="accent2"/>
      <w:u w:val="single"/>
    </w:rPr>
  </w:style>
  <w:style w:type="character" w:styleId="IntenseReference">
    <w:name w:val="Intense Reference"/>
    <w:basedOn w:val="DefaultParagraphFont"/>
    <w:uiPriority w:val="32"/>
    <w:qFormat/>
    <w:rsid w:val="00FC693F"/>
    <w:rPr>
      <w:rFonts w:ascii="Hiragino Sans GB" w:hAnsi="Hiragino Sans GB" w:eastAsia="Hiragino Sans GB"/>
      <w:b/>
      <w:bCs/>
      <w:smallCaps/>
      <w:color w:val="C0504D" w:themeColor="accent2"/>
      <w:spacing w:val="5"/>
      <w:u w:val="single"/>
    </w:rPr>
  </w:style>
  <w:style w:type="character" w:styleId="BookTitle">
    <w:name w:val="Book Title"/>
    <w:basedOn w:val="DefaultParagraphFont"/>
    <w:uiPriority w:val="33"/>
    <w:qFormat/>
    <w:rsid w:val="00FC693F"/>
    <w:rPr>
      <w:rFonts w:ascii="Hiragino Sans GB" w:hAnsi="Hiragino Sans GB" w:eastAsia="Hiragino Sans GB"/>
      <w:b/>
      <w:bCs/>
      <w:smallCaps/>
      <w:spacing w:val="5"/>
    </w:rPr>
  </w:style>
  <w:style w:type="paragraph" w:styleId="TOCHeading">
    <w:name w:val="TOC Heading"/>
    <w:basedOn w:val="Heading1"/>
    <w:next w:val="Normal"/>
    <w:uiPriority w:val="39"/>
    <w:semiHidden/>
    <w:unhideWhenUsed/>
    <w:qFormat/>
    <w:rsid w:val="00FC693F"/>
    <w:pPr>
      <w:outlineLvl w:val="9"/>
    </w:pPr>
    <w:rPr>
      <w:rFonts w:ascii="Hiragino Sans GB" w:hAnsi="Hiragino Sans GB" w:eastAsia="Hiragino Sans GB"/>
    </w:rPr>
  </w:style>
  <w:style w:type="table" w:styleId="TableGrid">
    <w:name w:val="Table Grid"/>
    <w:basedOn w:val="TableNormal"/>
    <w:uiPriority w:val="59"/>
    <w:rsid w:val="00FC693F"/>
    <w:pPr>
      <w:spacing w:after="0" w:line="240" w:lineRule="auto"/>
    </w:pPr>
    <w:rPr>
      <w:rFonts w:ascii="Hiragino Sans GB" w:hAnsi="Hiragino Sans GB" w:eastAsia="Hiragino Sans 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Hiragino Sans GB" w:hAnsi="Hiragino Sans GB" w:eastAsia="Hiragino Sans GB"/>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Hiragino Sans GB" w:hAnsi="Hiragino Sans GB" w:eastAsia="Hiragino Sans GB"/>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Hiragino Sans GB" w:hAnsi="Hiragino Sans GB" w:eastAsia="Hiragino Sans GB"/>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Hiragino Sans GB" w:hAnsi="Hiragino Sans GB" w:eastAsia="Hiragino Sans GB"/>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Hiragino Sans GB" w:hAnsi="Hiragino Sans GB" w:eastAsia="Hiragino Sans GB"/>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Hiragino Sans GB" w:hAnsi="Hiragino Sans GB" w:eastAsia="Hiragino Sans GB"/>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Hiragino Sans GB" w:hAnsi="Hiragino Sans GB" w:eastAsia="Hiragino Sans GB"/>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Hiragino Sans GB" w:hAnsi="Hiragino Sans GB"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Hiragino Sans GB" w:hAnsi="Hiragino Sans GB"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Hiragino Sans GB" w:hAnsi="Hiragino Sans GB" w:eastAsia="Hiragino Sans GB"/>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Hiragino Sans GB" w:hAnsi="Hiragino Sans GB" w:eastAsia="Hiragino Sans GB"/>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Hiragino Sans GB" w:hAnsi="Hiragino Sans GB" w:eastAsia="Hiragino Sans GB"/>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Hiragino Sans GB" w:hAnsi="Hiragino Sans GB" w:eastAsia="Hiragino Sans GB"/>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Hiragino Sans GB" w:hAnsi="Hiragino Sans GB" w:eastAsia="Hiragino Sans GB"/>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家庭健康AI产品作品集</dc:title>
  <dc:subject>医疗AI产品经理 / AI产品质量 / 产品交付求职作品集</dc:subject>
  <dc:creator>待补充姓名</dc:creator>
  <cp:keywords>家庭健康, 医疗AI, 产品经理, 软件测试, 质量保障, 讯飞晓医</cp:keywords>
  <dc:description>generated by python-docx</dc:description>
  <cp:lastModifiedBy/>
  <cp:revision>1</cp:revision>
  <dcterms:created xsi:type="dcterms:W3CDTF">2013-12-23T23:15:00Z</dcterms:created>
  <dcterms:modified xsi:type="dcterms:W3CDTF">2013-12-23T23:15:00Z</dcterms:modified>
  <cp:category/>
</cp:coreProperties>
</file>