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自动化测试程序快速上手说明"/>
    <w:p>
      <w:pPr>
        <w:pStyle w:val="Heading1"/>
      </w:pPr>
      <w:r>
        <w:rPr>
          <w:rFonts w:ascii="Times New Roman" w:hAnsi="Times New Roman" w:eastAsia="Microsoft YaHei"/>
          <w:sz w:val="24"/>
        </w:rPr>
        <w:t xml:space="preserve">自动化测试程序快速上手说明</w:t>
      </w:r>
    </w:p>
    <w:bookmarkStart w:id="20" w:name="项目概述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1. 项目概述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这是一个基于</w:t>
      </w:r>
      <w:r>
        <w:t xml:space="preserve"> </w:t>
      </w:r>
      <w:r>
        <w:rPr>
          <w:bCs/>
          <w:rFonts w:ascii="Times New Roman" w:hAnsi="Times New Roman" w:eastAsia="Microsoft YaHei"/>
          <w:b/>
          <w:sz w:val="24"/>
        </w:rPr>
        <w:t xml:space="preserve">Python + Ginkgo SPI 适配器 + E5052B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的自动化测试工程，主要用于：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通过</w:t>
      </w:r>
      <w:r>
        <w:t xml:space="preserve"> </w:t>
      </w:r>
      <w:r>
        <w:rPr>
          <w:bCs/>
          <w:rFonts w:ascii="Times New Roman" w:hAnsi="Times New Roman" w:eastAsia="Microsoft YaHei"/>
          <w:b/>
          <w:sz w:val="24"/>
        </w:rPr>
        <w:t xml:space="preserve">SPI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对芯片寄存器/字段进行读写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按寄存器字段名而不是裸地址进行操作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对单个字段或多个字段做遍历扫描（sweep）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在 SPI 操作后联动</w:t>
      </w:r>
      <w:r>
        <w:t xml:space="preserve"> </w:t>
      </w:r>
      <w:r>
        <w:rPr>
          <w:bCs/>
          <w:rFonts w:ascii="Times New Roman" w:hAnsi="Times New Roman" w:eastAsia="Microsoft YaHei"/>
          <w:b/>
          <w:sz w:val="24"/>
        </w:rPr>
        <w:t xml:space="preserve">E5052B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进行相噪抓取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自动导出截图、CSV、Excel 和汇总结果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通过脚本化 case 组织完整测试流程（full-flow）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从工程结构上看，这个项目已经不是“单一脚本”，而是一个分层较清晰的测试框架，适合后续继续扩展新的芯片配置、寄存器表、测试 case 和仪器联动能力。</w:t>
      </w:r>
    </w:p>
    <w:p>
      <w:r>
        <w:pict>
          <v:rect style="width:0;height:1.5pt" o:hralign="center" o:hrstd="t" o:hr="t"/>
        </w:pict>
      </w:r>
    </w:p>
    <w:bookmarkEnd w:id="20"/>
    <w:bookmarkStart w:id="24" w:name="这个工程能做什么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2. 这个工程能做什么</w:t>
      </w:r>
    </w:p>
    <w:bookmarkStart w:id="21" w:name="spi-基础能力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2.1 SPI 基础能力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指定寄存器地址写入数据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指定寄存器地址读回数据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写后立即回读验证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对寄存器地址范围做 sweep</w:t>
      </w:r>
    </w:p>
    <w:bookmarkEnd w:id="21"/>
    <w:bookmarkStart w:id="22" w:name="字段级操作能力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2.2 字段级操作能力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根据</w:t>
      </w:r>
      <w:r>
        <w:t xml:space="preserve"> </w:t>
      </w:r>
      <w:r>
        <w:rPr>
          <w:bCs/>
          <w:rFonts w:ascii="Times New Roman" w:hAnsi="Times New Roman" w:eastAsia="Microsoft YaHei"/>
          <w:b/>
          <w:sz w:val="24"/>
        </w:rPr>
        <w:t xml:space="preserve">字段名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直接读写，而不是手动算 bit 位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支持字段别名解析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支持字段写入后自动验证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支持字段 sweep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支持 shadow 模式构造寄存器值</w:t>
      </w:r>
    </w:p>
    <w:bookmarkEnd w:id="22"/>
    <w:bookmarkStart w:id="23" w:name="全流程测试能力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2.3 全流程测试能力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先做 SPI 配置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再调用 E5052B 抓取相噪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可选等待时间、截图、CSV、Excel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自动生成 run 目录和输出文件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支持单 case 输出结果归档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当前确认的协议与默认参数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3. 当前确认的协议与默认参数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根据工程中的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README.md</w:t>
      </w:r>
      <w:r>
        <w:rPr>
          <w:rFonts w:ascii="Times New Roman" w:hAnsi="Times New Roman" w:eastAsia="Microsoft YaHei"/>
          <w:sz w:val="24"/>
        </w:rPr>
        <w:t xml:space="preserve">、</w:t>
      </w:r>
      <w:r>
        <w:rPr>
          <w:rStyle w:val="VerbatimChar"/>
          <w:rFonts w:ascii="Times New Roman" w:hAnsi="Times New Roman" w:eastAsia="Microsoft YaHei"/>
          <w:sz w:val="24"/>
        </w:rPr>
        <w:t xml:space="preserve">main.py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和配置文件，当前默认使用的是以下 SPI 工作方式：</w:t>
      </w:r>
    </w:p>
    <w:bookmarkStart w:id="25" w:name="协议帧格式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3.1 协议帧格式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写地址帧：</w:t>
      </w:r>
      <w:r>
        <w:rPr>
          <w:rStyle w:val="VerbatimChar"/>
          <w:rFonts w:ascii="Times New Roman" w:hAnsi="Times New Roman" w:eastAsia="Microsoft YaHei"/>
          <w:sz w:val="24"/>
        </w:rPr>
        <w:t xml:space="preserve">00 [addr]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写数据帧：</w:t>
      </w:r>
      <w:r>
        <w:rPr>
          <w:rStyle w:val="VerbatimChar"/>
          <w:rFonts w:ascii="Times New Roman" w:hAnsi="Times New Roman" w:eastAsia="Microsoft YaHei"/>
          <w:sz w:val="24"/>
        </w:rPr>
        <w:t xml:space="preserve">40 [data]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读帧：</w:t>
      </w:r>
      <w:r>
        <w:rPr>
          <w:rStyle w:val="VerbatimChar"/>
          <w:rFonts w:ascii="Times New Roman" w:hAnsi="Times New Roman" w:eastAsia="Microsoft YaHei"/>
          <w:sz w:val="24"/>
        </w:rPr>
        <w:t xml:space="preserve">80 [addr]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回读字节索引：</w:t>
      </w:r>
      <w:r>
        <w:rPr>
          <w:rStyle w:val="VerbatimChar"/>
          <w:rFonts w:ascii="Times New Roman" w:hAnsi="Times New Roman" w:eastAsia="Microsoft YaHei"/>
          <w:sz w:val="24"/>
        </w:rPr>
        <w:t xml:space="preserve">raw_rx[1]</w:t>
      </w:r>
    </w:p>
    <w:bookmarkEnd w:id="25"/>
    <w:bookmarkStart w:id="26" w:name="当前默认-spi-参数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3.2 当前默认 SPI 参数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control_mode = 0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cpol = 0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cpha = 0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clock_hz = 500000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也就是你当前工程默认按</w:t>
      </w:r>
      <w:r>
        <w:t xml:space="preserve"> </w:t>
      </w:r>
      <w:r>
        <w:rPr>
          <w:bCs/>
          <w:rFonts w:ascii="Times New Roman" w:hAnsi="Times New Roman" w:eastAsia="Microsoft YaHei"/>
          <w:b/>
          <w:sz w:val="24"/>
        </w:rPr>
        <w:t xml:space="preserve">500 kHz、Mode 0 风格</w:t>
      </w:r>
      <w:r>
        <w:rPr>
          <w:rFonts w:ascii="Times New Roman" w:hAnsi="Times New Roman" w:eastAsia="Microsoft YaHei"/>
          <w:sz w:val="24"/>
        </w:rPr>
        <w:t xml:space="preserve">运行。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推荐给使用者先看的目录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4. 推荐给使用者先看的目录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对于第一次接手这个工程的人，建议按下面顺序阅读：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README.md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main.py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config/active/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protocol/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scripts/basic/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scripts/fullflow/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instruments/e5052b/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outputs/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这样可以最快建立“配置 → 协议 → 命令 → case → 输出结果”的完整认知。</w:t>
      </w:r>
    </w:p>
    <w:p>
      <w:r>
        <w:pict>
          <v:rect style="width:0;height:1.5pt" o:hralign="center" o:hrstd="t" o:hr="t"/>
        </w:pict>
      </w:r>
    </w:p>
    <w:bookmarkEnd w:id="28"/>
    <w:bookmarkStart w:id="29" w:name="文件架构说明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5. 文件架构说明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下面是按功能整理后的项目结构说明。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Auto_test_proj10/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├─ main.py                         # 主命令入口，支持寄存器/字段读写、验证、sweep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├─ README.md                       # 工程概览与基础示例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├─ requirements.txt                # 依赖（当前看到 xlsxwriter、pillow）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├─ FRAMEWORK.md                    # 简短框架说明入口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├─ config/                         # 配置层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active/                      # 当前激活配置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│  ├─ project_config.json       # 项目主配置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│  ├─ registers.json            # 寄存器地址表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│  ├─ register_fields.json      # 寄存器字段表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│  └─ spi_config.json           # 当前 SPI 配置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chip_default/                # 默认芯片配置模板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common/                      # 公共配置，如 runtime policy、field alias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└─ instrument/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   └─ e5052b_config.json        # E5052B 连接与导出配置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├─ driver/                         # 设备驱动封装层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└─ control_spi.py               # Ginkgo DLL 调用与 SPI 设备控制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├─ protocol/                       # 协议层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chip_spi.py                  # 芯片 SPI 协议读写主类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└─ register_map.py              # 字段/别名/位段解析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├─ core/                           # 测试流程通用层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formatter.py                 # 终端输出格式化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measurement_hook.py          # 测量挂钩逻辑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result_model.py              # 结果模型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session.py                   # 会话与流程组织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sweeper.py                   # preset/sweep 相关逻辑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└─ verifier.py                  # 校验逻辑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├─ instruments/                    # 仪器集成层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inst_5052b.py                # E5052B 封装入口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instrument_base.py           # 仪器基类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└─ e5052b/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   ├─ client.py                 # SCPI 客户端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   ├─ capture.py                # 单次抓取逻辑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   ├─ exporter.py               # 结果导出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   ├─ metrics.py                # 指标提取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   └─ models.py                 # 数据模型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├─ scripts/                        # 日常执行脚本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basic/                       # 纯 SPI 基础示例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loops/                       # 纯 SPI sweep 示例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fullflow/                    # SPI + E5052B 联动 case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└─ templates/                   # 新 case 编写模板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├─ tests/                          # 基础测试与验证脚本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├─ utils/                          # 通用工具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e5052b_config.py             # 读取 E5052B 配置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runtime_policy.py            # 运行策略加载与覆盖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value_spec.py                # 离散/连续值规格处理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└─ 其他 path/json/file 工具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├─ lib/windows/64bit/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└─ Ginkgo_Driver.dll            # Ginkgo 官方驱动 DLL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├─ outputs/                        # 测试输出目录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├─ e5052b/                      # 仪器单独抓图输出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└─ fullflow/                    # 全流程 case 输出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└─ logs/                           # 日志目录</w:t>
      </w:r>
    </w:p>
    <w:p>
      <w:r>
        <w:pict>
          <v:rect style="width:0;height:1.5pt" o:hralign="center" o:hrstd="t" o:hr="t"/>
        </w:pict>
      </w:r>
    </w:p>
    <w:bookmarkEnd w:id="29"/>
    <w:bookmarkStart w:id="35" w:name="各层职责说明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6. 各层职责说明</w:t>
      </w:r>
    </w:p>
    <w:bookmarkStart w:id="30" w:name="main.py命令行入口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6.1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main.py</w:t>
      </w:r>
      <w:r>
        <w:rPr>
          <w:rFonts w:ascii="Times New Roman" w:hAnsi="Times New Roman" w:eastAsia="Microsoft YaHei"/>
          <w:sz w:val="24"/>
        </w:rPr>
        <w:t xml:space="preserve">：命令行入口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这是最适合新用户直接上手的入口。它封装了最常见的动作：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write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read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write-read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sweep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field-list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field-read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field-write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field-write-read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field-sweep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也就是说，</w:t>
      </w:r>
      <w:r>
        <w:rPr>
          <w:bCs/>
          <w:rFonts w:ascii="Times New Roman" w:hAnsi="Times New Roman" w:eastAsia="Microsoft YaHei"/>
          <w:b/>
          <w:sz w:val="24"/>
        </w:rPr>
        <w:t xml:space="preserve">日常做寄存器/字段调试时，优先用</w:t>
      </w:r>
      <w:r>
        <w:rPr>
          <w:bCs/>
          <w:b/>
        </w:rPr>
        <w:t xml:space="preserve"> </w:t>
      </w:r>
      <w:r>
        <w:rPr>
          <w:rStyle w:val="VerbatimChar"/>
          <w:bCs/>
          <w:rFonts w:ascii="Times New Roman" w:hAnsi="Times New Roman" w:eastAsia="Microsoft YaHei"/>
          <w:b/>
          <w:sz w:val="24"/>
        </w:rPr>
        <w:t xml:space="preserve">main.py</w:t>
      </w:r>
      <w:r>
        <w:rPr>
          <w:rFonts w:ascii="Times New Roman" w:hAnsi="Times New Roman" w:eastAsia="Microsoft YaHei"/>
          <w:sz w:val="24"/>
        </w:rPr>
        <w:t xml:space="preserve">，不需要一开始就进 full-flow 脚本。</w:t>
      </w:r>
    </w:p>
    <w:bookmarkEnd w:id="30"/>
    <w:bookmarkStart w:id="31" w:name="driver底层硬件访问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6.2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driver/</w:t>
      </w:r>
      <w:r>
        <w:rPr>
          <w:rFonts w:ascii="Times New Roman" w:hAnsi="Times New Roman" w:eastAsia="Microsoft YaHei"/>
          <w:sz w:val="24"/>
        </w:rPr>
        <w:t xml:space="preserve">：底层硬件访问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这一层负责通过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ctypes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调用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Ginkgo_Driver.dll</w:t>
      </w:r>
      <w:r>
        <w:rPr>
          <w:rFonts w:ascii="Times New Roman" w:hAnsi="Times New Roman" w:eastAsia="Microsoft YaHei"/>
          <w:sz w:val="24"/>
        </w:rPr>
        <w:t xml:space="preserve">，完成：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扫描设备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打开设备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初始化 SPI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写 SPI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写读 SPI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关闭设备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如果后续出现“设备找不到”</w:t>
      </w:r>
      <w:r>
        <w:rPr>
          <w:rFonts w:ascii="Times New Roman" w:hAnsi="Times New Roman" w:eastAsia="Microsoft YaHei"/>
          <w:sz w:val="24"/>
        </w:rPr>
        <w:t xml:space="preserve">“</w:t>
      </w:r>
      <w:r>
        <w:rPr>
          <w:rFonts w:ascii="Times New Roman" w:hAnsi="Times New Roman" w:eastAsia="Microsoft YaHei"/>
          <w:sz w:val="24"/>
        </w:rPr>
        <w:t xml:space="preserve">初始化失败</w:t>
      </w:r>
      <w:r>
        <w:rPr>
          <w:rFonts w:ascii="Times New Roman" w:hAnsi="Times New Roman" w:eastAsia="Microsoft YaHei"/>
          <w:sz w:val="24"/>
        </w:rPr>
        <w:t xml:space="preserve">”</w:t>
      </w:r>
      <w:r>
        <w:rPr>
          <w:rFonts w:ascii="Times New Roman" w:hAnsi="Times New Roman" w:eastAsia="Microsoft YaHei"/>
          <w:sz w:val="24"/>
        </w:rPr>
        <w:t xml:space="preserve">“</w:t>
      </w:r>
      <w:r>
        <w:rPr>
          <w:rFonts w:ascii="Times New Roman" w:hAnsi="Times New Roman" w:eastAsia="Microsoft YaHei"/>
          <w:sz w:val="24"/>
        </w:rPr>
        <w:t xml:space="preserve">DLL 加载异常</w:t>
      </w:r>
      <w:r>
        <w:rPr>
          <w:rFonts w:ascii="Times New Roman" w:hAnsi="Times New Roman" w:eastAsia="Microsoft YaHei"/>
          <w:sz w:val="24"/>
        </w:rPr>
        <w:t xml:space="preserve">”</w:t>
      </w:r>
      <w:r>
        <w:rPr>
          <w:rFonts w:ascii="Times New Roman" w:hAnsi="Times New Roman" w:eastAsia="Microsoft YaHei"/>
          <w:sz w:val="24"/>
        </w:rPr>
        <w:t xml:space="preserve">等问题，优先检查这一层。</w:t>
      </w:r>
    </w:p>
    <w:bookmarkEnd w:id="31"/>
    <w:bookmarkStart w:id="32" w:name="protocol芯片协议与寄存器抽象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6.3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protocol/</w:t>
      </w:r>
      <w:r>
        <w:rPr>
          <w:rFonts w:ascii="Times New Roman" w:hAnsi="Times New Roman" w:eastAsia="Microsoft YaHei"/>
          <w:sz w:val="24"/>
        </w:rPr>
        <w:t xml:space="preserve">：芯片协议与寄存器抽象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这一层是整个项目最核心的抽象层。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ChipSpi</w:t>
      </w:r>
      <w:r>
        <w:rPr>
          <w:rFonts w:ascii="Times New Roman" w:hAnsi="Times New Roman" w:eastAsia="Microsoft YaHei"/>
          <w:sz w:val="24"/>
        </w:rPr>
        <w:t xml:space="preserve">：封装了芯片读写协议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RegisterMap</w:t>
      </w:r>
      <w:r>
        <w:rPr>
          <w:rFonts w:ascii="Times New Roman" w:hAnsi="Times New Roman" w:eastAsia="Microsoft YaHei"/>
          <w:sz w:val="24"/>
        </w:rPr>
        <w:t xml:space="preserve">：把字段 JSON 转为可读写对象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使用者可以不用再手算掩码和 bit 偏移，而是直接：</w:t>
      </w:r>
    </w:p>
    <w:p>
      <w:pPr>
        <w:numPr>
          <w:ilvl w:val="0"/>
          <w:numId w:val="101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按寄存器地址操作</w:t>
      </w:r>
    </w:p>
    <w:p>
      <w:pPr>
        <w:numPr>
          <w:ilvl w:val="0"/>
          <w:numId w:val="101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按字段名操作</w:t>
      </w:r>
    </w:p>
    <w:p>
      <w:pPr>
        <w:numPr>
          <w:ilvl w:val="0"/>
          <w:numId w:val="101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按字段 alias 操作</w:t>
      </w:r>
    </w:p>
    <w:bookmarkEnd w:id="32"/>
    <w:bookmarkStart w:id="33" w:name="scriptsfullflow完整测试-case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6.4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scripts/fullflow/</w:t>
      </w:r>
      <w:r>
        <w:rPr>
          <w:rFonts w:ascii="Times New Roman" w:hAnsi="Times New Roman" w:eastAsia="Microsoft YaHei"/>
          <w:sz w:val="24"/>
        </w:rPr>
        <w:t xml:space="preserve">：完整测试 case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这一层负责把：</w:t>
      </w:r>
    </w:p>
    <w:p>
      <w:pPr>
        <w:numPr>
          <w:ilvl w:val="0"/>
          <w:numId w:val="101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SPI 操作</w:t>
      </w:r>
    </w:p>
    <w:p>
      <w:pPr>
        <w:numPr>
          <w:ilvl w:val="0"/>
          <w:numId w:val="101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preset 设置</w:t>
      </w:r>
    </w:p>
    <w:p>
      <w:pPr>
        <w:numPr>
          <w:ilvl w:val="0"/>
          <w:numId w:val="101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sweep 遍历</w:t>
      </w:r>
    </w:p>
    <w:p>
      <w:pPr>
        <w:numPr>
          <w:ilvl w:val="0"/>
          <w:numId w:val="101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等待时间</w:t>
      </w:r>
    </w:p>
    <w:p>
      <w:pPr>
        <w:numPr>
          <w:ilvl w:val="0"/>
          <w:numId w:val="101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E5052B 抓图</w:t>
      </w:r>
    </w:p>
    <w:p>
      <w:pPr>
        <w:numPr>
          <w:ilvl w:val="0"/>
          <w:numId w:val="101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输出整理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串成完整的测试流程。</w:t>
      </w:r>
    </w:p>
    <w:p>
      <w:pPr>
        <w:pStyle w:val="BodyText"/>
      </w:pPr>
      <w:r>
        <w:rPr>
          <w:rFonts w:ascii="Times New Roman" w:hAnsi="Times New Roman" w:eastAsia="Microsoft YaHei"/>
          <w:sz w:val="24"/>
        </w:rPr>
        <w:t xml:space="preserve">所以如果目标是“正式测试、批量跑 case、联动仪器采数据”，主要看这里。</w:t>
      </w:r>
    </w:p>
    <w:bookmarkEnd w:id="33"/>
    <w:bookmarkStart w:id="34" w:name="instrumentse5052b相噪仪集成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6.5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instruments/e5052b/</w:t>
      </w:r>
      <w:r>
        <w:rPr>
          <w:rFonts w:ascii="Times New Roman" w:hAnsi="Times New Roman" w:eastAsia="Microsoft YaHei"/>
          <w:sz w:val="24"/>
        </w:rPr>
        <w:t xml:space="preserve">：相噪仪集成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这一层把 E5052B 封装成独立模块，避免把仪器逻辑写死在主 SPI 框架里。</w:t>
      </w:r>
    </w:p>
    <w:p>
      <w:pPr>
        <w:pStyle w:val="BodyText"/>
      </w:pPr>
      <w:r>
        <w:rPr>
          <w:rFonts w:ascii="Times New Roman" w:hAnsi="Times New Roman" w:eastAsia="Microsoft YaHei"/>
          <w:sz w:val="24"/>
        </w:rPr>
        <w:t xml:space="preserve">优点是：</w:t>
      </w:r>
    </w:p>
    <w:p>
      <w:pPr>
        <w:numPr>
          <w:ilvl w:val="0"/>
          <w:numId w:val="101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SPI 和仪器逻辑解耦</w:t>
      </w:r>
    </w:p>
    <w:p>
      <w:pPr>
        <w:numPr>
          <w:ilvl w:val="0"/>
          <w:numId w:val="101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可单独验证 E5052B 能否工作</w:t>
      </w:r>
    </w:p>
    <w:p>
      <w:pPr>
        <w:numPr>
          <w:ilvl w:val="0"/>
          <w:numId w:val="101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可在不同 full-flow case 中复用</w:t>
      </w:r>
    </w:p>
    <w:p>
      <w:pPr>
        <w:numPr>
          <w:ilvl w:val="0"/>
          <w:numId w:val="101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后续扩展别的仪器时结构也比较统一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配置文件说明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7. 配置文件说明</w:t>
      </w:r>
    </w:p>
    <w:bookmarkStart w:id="36" w:name="configactiveproject_config.json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7.1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config/active/project_config.json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主要定义当前项目用哪一组配置文件，例如：</w:t>
      </w:r>
    </w:p>
    <w:p>
      <w:pPr>
        <w:numPr>
          <w:ilvl w:val="0"/>
          <w:numId w:val="101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寄存器字段文件路径</w:t>
      </w:r>
    </w:p>
    <w:p>
      <w:pPr>
        <w:numPr>
          <w:ilvl w:val="0"/>
          <w:numId w:val="101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寄存器地址文件路径</w:t>
      </w:r>
    </w:p>
    <w:p>
      <w:pPr>
        <w:numPr>
          <w:ilvl w:val="0"/>
          <w:numId w:val="101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SPI 配置文件路径</w:t>
      </w:r>
    </w:p>
    <w:p>
      <w:pPr>
        <w:numPr>
          <w:ilvl w:val="0"/>
          <w:numId w:val="101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输出目录</w:t>
      </w:r>
    </w:p>
    <w:p>
      <w:pPr>
        <w:numPr>
          <w:ilvl w:val="0"/>
          <w:numId w:val="101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日志目录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它相当于“当前工程激活哪套芯片配置”的总入口。</w:t>
      </w:r>
    </w:p>
    <w:bookmarkEnd w:id="36"/>
    <w:bookmarkStart w:id="37" w:name="configactivespi_config.json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7.2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config/active/spi_config.json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这里是当前实际使用的 SPI 参数，已看到的默认值包括：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device_index = 0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spi_index = 0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control_mode = 0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cpol = 0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cpha = 0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clock_hz = 500000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use_shadow = false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当硬件环境、接线方式或测试目标变化时，这个文件通常是首要调整点之一。</w:t>
      </w:r>
    </w:p>
    <w:bookmarkEnd w:id="37"/>
    <w:bookmarkStart w:id="38" w:name="configactiveregister_fields.json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7.3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config/active/register_fields.json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这是字段级控制的关键配置，里面定义了：</w:t>
      </w:r>
    </w:p>
    <w:p>
      <w:pPr>
        <w:numPr>
          <w:ilvl w:val="0"/>
          <w:numId w:val="101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字段名</w:t>
      </w:r>
    </w:p>
    <w:p>
      <w:pPr>
        <w:numPr>
          <w:ilvl w:val="0"/>
          <w:numId w:val="101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alias</w:t>
      </w:r>
    </w:p>
    <w:p>
      <w:pPr>
        <w:numPr>
          <w:ilvl w:val="0"/>
          <w:numId w:val="101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地址</w:t>
      </w:r>
    </w:p>
    <w:p>
      <w:pPr>
        <w:numPr>
          <w:ilvl w:val="0"/>
          <w:numId w:val="101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bit 范围</w:t>
      </w:r>
    </w:p>
    <w:p>
      <w:pPr>
        <w:numPr>
          <w:ilvl w:val="0"/>
          <w:numId w:val="101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默认值</w:t>
      </w:r>
    </w:p>
    <w:p>
      <w:pPr>
        <w:numPr>
          <w:ilvl w:val="0"/>
          <w:numId w:val="101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最大值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只要这份表定义准确，就可以在命令行直接使用字段名读写。</w:t>
      </w:r>
    </w:p>
    <w:bookmarkEnd w:id="38"/>
    <w:bookmarkStart w:id="39" w:name="configinstrumente5052b_config.json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7.4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config/instrument/e5052b_config.json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这里管理 E5052B 的相关参数，例如：</w:t>
      </w:r>
    </w:p>
    <w:p>
      <w:pPr>
        <w:numPr>
          <w:ilvl w:val="0"/>
          <w:numId w:val="101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IP 地址</w:t>
      </w:r>
    </w:p>
    <w:p>
      <w:pPr>
        <w:numPr>
          <w:ilvl w:val="0"/>
          <w:numId w:val="101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端口</w:t>
      </w:r>
    </w:p>
    <w:p>
      <w:pPr>
        <w:numPr>
          <w:ilvl w:val="0"/>
          <w:numId w:val="101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超时时间</w:t>
      </w:r>
    </w:p>
    <w:p>
      <w:pPr>
        <w:numPr>
          <w:ilvl w:val="0"/>
          <w:numId w:val="101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默认输出目录</w:t>
      </w:r>
    </w:p>
    <w:p>
      <w:pPr>
        <w:numPr>
          <w:ilvl w:val="0"/>
          <w:numId w:val="101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是否保存截图</w:t>
      </w:r>
    </w:p>
    <w:p>
      <w:pPr>
        <w:numPr>
          <w:ilvl w:val="0"/>
          <w:numId w:val="101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是否保存 CSV</w:t>
      </w:r>
    </w:p>
    <w:p>
      <w:pPr>
        <w:numPr>
          <w:ilvl w:val="0"/>
          <w:numId w:val="101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是否保存 Excel</w:t>
      </w:r>
    </w:p>
    <w:p>
      <w:pPr>
        <w:numPr>
          <w:ilvl w:val="0"/>
          <w:numId w:val="101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抓取前等待时间</w:t>
      </w:r>
    </w:p>
    <w:p>
      <w:pPr>
        <w:numPr>
          <w:ilvl w:val="0"/>
          <w:numId w:val="101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是否 freeze/resume</w:t>
      </w:r>
    </w:p>
    <w:p>
      <w:pPr>
        <w:numPr>
          <w:ilvl w:val="0"/>
          <w:numId w:val="101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关键 offset 点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当前配置中可见仪器地址是：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host = 192.168.18.58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port = 5025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如果换了实验室网络环境或仪器 IP，优先修改这里。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环境准备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8. 环境准备</w:t>
      </w:r>
    </w:p>
    <w:bookmarkStart w:id="41" w:name="基本依赖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8.1 基本依赖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当前工程里明确看到的 Python 依赖有：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pip</w:t>
      </w:r>
      <w:r>
        <w:rPr>
          <w:rStyle w:val="NormalTok"/>
          <w:rFonts w:ascii="Times New Roman" w:hAnsi="Times New Roman" w:eastAsia="Microsoft YaHei"/>
          <w:sz w:val="24"/>
        </w:rPr>
        <w:t xml:space="preserve"> install xlsxwriter pillow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如果后续出现缺少模块报错，再按实际报错补装即可。</w:t>
      </w:r>
    </w:p>
    <w:bookmarkEnd w:id="41"/>
    <w:bookmarkStart w:id="42" w:name="硬件准备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8.2 硬件准备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运行本工程前，一般需要确认：</w:t>
      </w:r>
    </w:p>
    <w:p>
      <w:pPr>
        <w:numPr>
          <w:ilvl w:val="0"/>
          <w:numId w:val="101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Ginkgo SPI 适配器已连接电脑</w:t>
      </w:r>
    </w:p>
    <w:p>
      <w:pPr>
        <w:numPr>
          <w:ilvl w:val="0"/>
          <w:numId w:val="101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芯片板卡已正确连接 SPI 信号</w:t>
      </w:r>
    </w:p>
    <w:p>
      <w:pPr>
        <w:numPr>
          <w:ilvl w:val="0"/>
          <w:numId w:val="101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电源上电正常</w:t>
      </w:r>
    </w:p>
    <w:p>
      <w:pPr>
        <w:numPr>
          <w:ilvl w:val="0"/>
          <w:numId w:val="101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E5052B 已联网且可通过 IP 访问</w:t>
      </w:r>
    </w:p>
    <w:p>
      <w:pPr>
        <w:numPr>
          <w:ilvl w:val="0"/>
          <w:numId w:val="101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Windows 能正常加载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Ginkgo_Driver.dll</w:t>
      </w:r>
    </w:p>
    <w:bookmarkEnd w:id="42"/>
    <w:bookmarkStart w:id="43" w:name="运行目录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8.3 运行目录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建议始终在</w:t>
      </w:r>
      <w:r>
        <w:t xml:space="preserve"> </w:t>
      </w:r>
      <w:r>
        <w:rPr>
          <w:bCs/>
          <w:rFonts w:ascii="Times New Roman" w:hAnsi="Times New Roman" w:eastAsia="Microsoft YaHei"/>
          <w:b/>
          <w:sz w:val="24"/>
        </w:rPr>
        <w:t xml:space="preserve">工程根目录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执行命令，否则相对路径可能找不到，例如：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config/...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outputs/...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lib/windows/64bit/Ginkgo_Driver.dll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最快上手流程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9. 最快上手流程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对于新用户，建议按下面顺序验证。</w:t>
      </w:r>
    </w:p>
    <w:bookmarkStart w:id="45" w:name="第一步列出所有字段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第一步：列出所有字段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  <w:rFonts w:ascii="Times New Roman" w:hAnsi="Times New Roman" w:eastAsia="Microsoft YaHei"/>
          <w:sz w:val="24"/>
        </w:rPr>
        <w:t xml:space="preserve"> main.py field-list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用途：</w:t>
      </w:r>
    </w:p>
    <w:p>
      <w:pPr>
        <w:numPr>
          <w:ilvl w:val="0"/>
          <w:numId w:val="102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确认字段表加载正常</w:t>
      </w:r>
    </w:p>
    <w:p>
      <w:pPr>
        <w:numPr>
          <w:ilvl w:val="0"/>
          <w:numId w:val="102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查看当前可操作的字段名和 alias</w:t>
      </w:r>
    </w:p>
    <w:p>
      <w:pPr>
        <w:numPr>
          <w:ilvl w:val="0"/>
          <w:numId w:val="102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避免后面拼错字段名</w:t>
      </w:r>
    </w:p>
    <w:bookmarkEnd w:id="45"/>
    <w:bookmarkStart w:id="46" w:name="第二步读取某个字段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第二步：读取某个字段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  <w:rFonts w:ascii="Times New Roman" w:hAnsi="Times New Roman" w:eastAsia="Microsoft YaHei"/>
          <w:sz w:val="24"/>
        </w:rPr>
        <w:t xml:space="preserve"> main.py field-read </w:t>
      </w:r>
      <w:r>
        <w:rPr>
          <w:rStyle w:val="AttributeTok"/>
          <w:rFonts w:ascii="Times New Roman" w:hAnsi="Times New Roman" w:eastAsia="Microsoft YaHei"/>
          <w:sz w:val="24"/>
        </w:rPr>
        <w:t xml:space="preserve">--name</w:t>
      </w:r>
      <w:r>
        <w:rPr>
          <w:rStyle w:val="NormalTok"/>
          <w:rFonts w:ascii="Times New Roman" w:hAnsi="Times New Roman" w:eastAsia="Microsoft YaHei"/>
          <w:sz w:val="24"/>
        </w:rPr>
        <w:t xml:space="preserve"> CFG_OSC2_GMP_NUM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用途：</w:t>
      </w:r>
    </w:p>
    <w:p>
      <w:pPr>
        <w:numPr>
          <w:ilvl w:val="0"/>
          <w:numId w:val="102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确认 SPI 通信通了</w:t>
      </w:r>
    </w:p>
    <w:p>
      <w:pPr>
        <w:numPr>
          <w:ilvl w:val="0"/>
          <w:numId w:val="102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确认字段映射正常</w:t>
      </w:r>
    </w:p>
    <w:p>
      <w:pPr>
        <w:numPr>
          <w:ilvl w:val="0"/>
          <w:numId w:val="102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看看终端读回格式是否符合预期</w:t>
      </w:r>
    </w:p>
    <w:bookmarkEnd w:id="46"/>
    <w:bookmarkStart w:id="47" w:name="第三步写入并回读验证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第三步：写入并回读验证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  <w:rFonts w:ascii="Times New Roman" w:hAnsi="Times New Roman" w:eastAsia="Microsoft YaHei"/>
          <w:sz w:val="24"/>
        </w:rPr>
        <w:t xml:space="preserve"> main.py field-write-read </w:t>
      </w:r>
      <w:r>
        <w:rPr>
          <w:rStyle w:val="AttributeTok"/>
          <w:rFonts w:ascii="Times New Roman" w:hAnsi="Times New Roman" w:eastAsia="Microsoft YaHei"/>
          <w:sz w:val="24"/>
        </w:rPr>
        <w:t xml:space="preserve">--name</w:t>
      </w:r>
      <w:r>
        <w:rPr>
          <w:rStyle w:val="NormalTok"/>
          <w:rFonts w:ascii="Times New Roman" w:hAnsi="Times New Roman" w:eastAsia="Microsoft YaHei"/>
          <w:sz w:val="24"/>
        </w:rPr>
        <w:t xml:space="preserve"> CFG_OSC2_GMP_NUM </w:t>
      </w:r>
      <w:r>
        <w:rPr>
          <w:rStyle w:val="AttributeTok"/>
          <w:rFonts w:ascii="Times New Roman" w:hAnsi="Times New Roman" w:eastAsia="Microsoft YaHei"/>
          <w:sz w:val="24"/>
        </w:rPr>
        <w:t xml:space="preserve">--value</w:t>
      </w:r>
      <w:r>
        <w:rPr>
          <w:rStyle w:val="NormalTok"/>
          <w:rFonts w:ascii="Times New Roman" w:hAnsi="Times New Roman" w:eastAsia="Microsoft YaHei"/>
          <w:sz w:val="24"/>
        </w:rPr>
        <w:t xml:space="preserve"> 5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用途：</w:t>
      </w:r>
    </w:p>
    <w:p>
      <w:pPr>
        <w:numPr>
          <w:ilvl w:val="0"/>
          <w:numId w:val="102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完成最基础的数据闭环</w:t>
      </w:r>
    </w:p>
    <w:p>
      <w:pPr>
        <w:numPr>
          <w:ilvl w:val="0"/>
          <w:numId w:val="102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终端会显示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PASS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/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FAIL</w:t>
      </w:r>
    </w:p>
    <w:bookmarkEnd w:id="47"/>
    <w:bookmarkStart w:id="48" w:name="第四步做字段-sweep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第四步：做字段 sweep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  <w:rFonts w:ascii="Times New Roman" w:hAnsi="Times New Roman" w:eastAsia="Microsoft YaHei"/>
          <w:sz w:val="24"/>
        </w:rPr>
        <w:t xml:space="preserve"> main.py field-sweep </w:t>
      </w:r>
      <w:r>
        <w:rPr>
          <w:rStyle w:val="AttributeTok"/>
          <w:rFonts w:ascii="Times New Roman" w:hAnsi="Times New Roman" w:eastAsia="Microsoft YaHei"/>
          <w:sz w:val="24"/>
        </w:rPr>
        <w:t xml:space="preserve">--name</w:t>
      </w:r>
      <w:r>
        <w:rPr>
          <w:rStyle w:val="NormalTok"/>
          <w:rFonts w:ascii="Times New Roman" w:hAnsi="Times New Roman" w:eastAsia="Microsoft YaHei"/>
          <w:sz w:val="24"/>
        </w:rPr>
        <w:t xml:space="preserve"> CFG_OSC2_GMP_NUM </w:t>
      </w:r>
      <w:r>
        <w:rPr>
          <w:rStyle w:val="AttributeTok"/>
          <w:rFonts w:ascii="Times New Roman" w:hAnsi="Times New Roman" w:eastAsia="Microsoft YaHei"/>
          <w:sz w:val="24"/>
        </w:rPr>
        <w:t xml:space="preserve">--start</w:t>
      </w:r>
      <w:r>
        <w:rPr>
          <w:rStyle w:val="NormalTok"/>
          <w:rFonts w:ascii="Times New Roman" w:hAnsi="Times New Roman" w:eastAsia="Microsoft YaHei"/>
          <w:sz w:val="24"/>
        </w:rPr>
        <w:t xml:space="preserve"> 0 </w:t>
      </w:r>
      <w:r>
        <w:rPr>
          <w:rStyle w:val="AttributeTok"/>
          <w:rFonts w:ascii="Times New Roman" w:hAnsi="Times New Roman" w:eastAsia="Microsoft YaHei"/>
          <w:sz w:val="24"/>
        </w:rPr>
        <w:t xml:space="preserve">--stop</w:t>
      </w:r>
      <w:r>
        <w:rPr>
          <w:rStyle w:val="NormalTok"/>
          <w:rFonts w:ascii="Times New Roman" w:hAnsi="Times New Roman" w:eastAsia="Microsoft YaHei"/>
          <w:sz w:val="24"/>
        </w:rPr>
        <w:t xml:space="preserve"> 7 </w:t>
      </w:r>
      <w:r>
        <w:rPr>
          <w:rStyle w:val="AttributeTok"/>
          <w:rFonts w:ascii="Times New Roman" w:hAnsi="Times New Roman" w:eastAsia="Microsoft YaHei"/>
          <w:sz w:val="24"/>
        </w:rPr>
        <w:t xml:space="preserve">--step</w:t>
      </w:r>
      <w:r>
        <w:rPr>
          <w:rStyle w:val="NormalTok"/>
          <w:rFonts w:ascii="Times New Roman" w:hAnsi="Times New Roman" w:eastAsia="Microsoft YaHei"/>
          <w:sz w:val="24"/>
        </w:rPr>
        <w:t xml:space="preserve"> 1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用途：</w:t>
      </w:r>
    </w:p>
    <w:p>
      <w:pPr>
        <w:numPr>
          <w:ilvl w:val="0"/>
          <w:numId w:val="102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快速确认整个字段取值范围能否稳定写读</w:t>
      </w:r>
    </w:p>
    <w:bookmarkEnd w:id="48"/>
    <w:bookmarkStart w:id="49" w:name="第五步单独验证-e5052b-抓取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第五步：单独验证 E5052B 抓取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-m</w:t>
      </w:r>
      <w:r>
        <w:rPr>
          <w:rStyle w:val="NormalTok"/>
          <w:rFonts w:ascii="Times New Roman" w:hAnsi="Times New Roman" w:eastAsia="Microsoft YaHei"/>
          <w:sz w:val="24"/>
        </w:rPr>
        <w:t xml:space="preserve"> scripts.fullflow.e5052b_capture_once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用途：</w:t>
      </w:r>
    </w:p>
    <w:p>
      <w:pPr>
        <w:numPr>
          <w:ilvl w:val="0"/>
          <w:numId w:val="102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确认相噪仪网络联通</w:t>
      </w:r>
    </w:p>
    <w:p>
      <w:pPr>
        <w:numPr>
          <w:ilvl w:val="0"/>
          <w:numId w:val="102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确认截图/CSV/Excel 导出链路正常</w:t>
      </w:r>
    </w:p>
    <w:bookmarkEnd w:id="49"/>
    <w:bookmarkStart w:id="50" w:name="第六步验证完整联动-case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第六步：验证完整联动 case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例如：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-m</w:t>
      </w:r>
      <w:r>
        <w:rPr>
          <w:rStyle w:val="NormalTok"/>
          <w:rFonts w:ascii="Times New Roman" w:hAnsi="Times New Roman" w:eastAsia="Microsoft YaHei"/>
          <w:sz w:val="24"/>
        </w:rPr>
        <w:t xml:space="preserve"> scripts.fullflow.case_spi_then_capture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用途：</w:t>
      </w:r>
    </w:p>
    <w:p>
      <w:pPr>
        <w:numPr>
          <w:ilvl w:val="0"/>
          <w:numId w:val="102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先执行 SPI，再执行 E5052B 抓取</w:t>
      </w:r>
    </w:p>
    <w:p>
      <w:pPr>
        <w:numPr>
          <w:ilvl w:val="0"/>
          <w:numId w:val="102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看输出目录是否完整生成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常用命令速查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10. 常用命令速查</w:t>
      </w:r>
    </w:p>
    <w:bookmarkStart w:id="52" w:name="寄存器级命令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10.1 寄存器级命令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写寄存器：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  <w:rFonts w:ascii="Times New Roman" w:hAnsi="Times New Roman" w:eastAsia="Microsoft YaHei"/>
          <w:sz w:val="24"/>
        </w:rPr>
        <w:t xml:space="preserve"> main.py write </w:t>
      </w:r>
      <w:r>
        <w:rPr>
          <w:rStyle w:val="AttributeTok"/>
          <w:rFonts w:ascii="Times New Roman" w:hAnsi="Times New Roman" w:eastAsia="Microsoft YaHei"/>
          <w:sz w:val="24"/>
        </w:rPr>
        <w:t xml:space="preserve">--reg</w:t>
      </w:r>
      <w:r>
        <w:rPr>
          <w:rStyle w:val="NormalTok"/>
          <w:rFonts w:ascii="Times New Roman" w:hAnsi="Times New Roman" w:eastAsia="Microsoft YaHei"/>
          <w:sz w:val="24"/>
        </w:rPr>
        <w:t xml:space="preserve"> 0x20 </w:t>
      </w:r>
      <w:r>
        <w:rPr>
          <w:rStyle w:val="AttributeTok"/>
          <w:rFonts w:ascii="Times New Roman" w:hAnsi="Times New Roman" w:eastAsia="Microsoft YaHei"/>
          <w:sz w:val="24"/>
        </w:rPr>
        <w:t xml:space="preserve">--value</w:t>
      </w:r>
      <w:r>
        <w:rPr>
          <w:rStyle w:val="NormalTok"/>
          <w:rFonts w:ascii="Times New Roman" w:hAnsi="Times New Roman" w:eastAsia="Microsoft YaHei"/>
          <w:sz w:val="24"/>
        </w:rPr>
        <w:t xml:space="preserve"> 0x7c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读寄存器：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  <w:rFonts w:ascii="Times New Roman" w:hAnsi="Times New Roman" w:eastAsia="Microsoft YaHei"/>
          <w:sz w:val="24"/>
        </w:rPr>
        <w:t xml:space="preserve"> main.py read </w:t>
      </w:r>
      <w:r>
        <w:rPr>
          <w:rStyle w:val="AttributeTok"/>
          <w:rFonts w:ascii="Times New Roman" w:hAnsi="Times New Roman" w:eastAsia="Microsoft YaHei"/>
          <w:sz w:val="24"/>
        </w:rPr>
        <w:t xml:space="preserve">--reg</w:t>
      </w:r>
      <w:r>
        <w:rPr>
          <w:rStyle w:val="NormalTok"/>
          <w:rFonts w:ascii="Times New Roman" w:hAnsi="Times New Roman" w:eastAsia="Microsoft YaHei"/>
          <w:sz w:val="24"/>
        </w:rPr>
        <w:t xml:space="preserve"> 0x20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写后回读验证：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  <w:rFonts w:ascii="Times New Roman" w:hAnsi="Times New Roman" w:eastAsia="Microsoft YaHei"/>
          <w:sz w:val="24"/>
        </w:rPr>
        <w:t xml:space="preserve"> main.py write-read </w:t>
      </w:r>
      <w:r>
        <w:rPr>
          <w:rStyle w:val="AttributeTok"/>
          <w:rFonts w:ascii="Times New Roman" w:hAnsi="Times New Roman" w:eastAsia="Microsoft YaHei"/>
          <w:sz w:val="24"/>
        </w:rPr>
        <w:t xml:space="preserve">--reg</w:t>
      </w:r>
      <w:r>
        <w:rPr>
          <w:rStyle w:val="NormalTok"/>
          <w:rFonts w:ascii="Times New Roman" w:hAnsi="Times New Roman" w:eastAsia="Microsoft YaHei"/>
          <w:sz w:val="24"/>
        </w:rPr>
        <w:t xml:space="preserve"> 0x20 </w:t>
      </w:r>
      <w:r>
        <w:rPr>
          <w:rStyle w:val="AttributeTok"/>
          <w:rFonts w:ascii="Times New Roman" w:hAnsi="Times New Roman" w:eastAsia="Microsoft YaHei"/>
          <w:sz w:val="24"/>
        </w:rPr>
        <w:t xml:space="preserve">--value</w:t>
      </w:r>
      <w:r>
        <w:rPr>
          <w:rStyle w:val="NormalTok"/>
          <w:rFonts w:ascii="Times New Roman" w:hAnsi="Times New Roman" w:eastAsia="Microsoft YaHei"/>
          <w:sz w:val="24"/>
        </w:rPr>
        <w:t xml:space="preserve"> 0x7c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对寄存器做 sweep：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  <w:rFonts w:ascii="Times New Roman" w:hAnsi="Times New Roman" w:eastAsia="Microsoft YaHei"/>
          <w:sz w:val="24"/>
        </w:rPr>
        <w:t xml:space="preserve"> main.py sweep </w:t>
      </w:r>
      <w:r>
        <w:rPr>
          <w:rStyle w:val="AttributeTok"/>
          <w:rFonts w:ascii="Times New Roman" w:hAnsi="Times New Roman" w:eastAsia="Microsoft YaHei"/>
          <w:sz w:val="24"/>
        </w:rPr>
        <w:t xml:space="preserve">--reg</w:t>
      </w:r>
      <w:r>
        <w:rPr>
          <w:rStyle w:val="NormalTok"/>
          <w:rFonts w:ascii="Times New Roman" w:hAnsi="Times New Roman" w:eastAsia="Microsoft YaHei"/>
          <w:sz w:val="24"/>
        </w:rPr>
        <w:t xml:space="preserve"> 0x20 </w:t>
      </w:r>
      <w:r>
        <w:rPr>
          <w:rStyle w:val="AttributeTok"/>
          <w:rFonts w:ascii="Times New Roman" w:hAnsi="Times New Roman" w:eastAsia="Microsoft YaHei"/>
          <w:sz w:val="24"/>
        </w:rPr>
        <w:t xml:space="preserve">--start</w:t>
      </w:r>
      <w:r>
        <w:rPr>
          <w:rStyle w:val="NormalTok"/>
          <w:rFonts w:ascii="Times New Roman" w:hAnsi="Times New Roman" w:eastAsia="Microsoft YaHei"/>
          <w:sz w:val="24"/>
        </w:rPr>
        <w:t xml:space="preserve"> 0x00 </w:t>
      </w:r>
      <w:r>
        <w:rPr>
          <w:rStyle w:val="AttributeTok"/>
          <w:rFonts w:ascii="Times New Roman" w:hAnsi="Times New Roman" w:eastAsia="Microsoft YaHei"/>
          <w:sz w:val="24"/>
        </w:rPr>
        <w:t xml:space="preserve">--stop</w:t>
      </w:r>
      <w:r>
        <w:rPr>
          <w:rStyle w:val="NormalTok"/>
          <w:rFonts w:ascii="Times New Roman" w:hAnsi="Times New Roman" w:eastAsia="Microsoft YaHei"/>
          <w:sz w:val="24"/>
        </w:rPr>
        <w:t xml:space="preserve"> 0x07 </w:t>
      </w:r>
      <w:r>
        <w:rPr>
          <w:rStyle w:val="AttributeTok"/>
          <w:rFonts w:ascii="Times New Roman" w:hAnsi="Times New Roman" w:eastAsia="Microsoft YaHei"/>
          <w:sz w:val="24"/>
        </w:rPr>
        <w:t xml:space="preserve">--step</w:t>
      </w:r>
      <w:r>
        <w:rPr>
          <w:rStyle w:val="NormalTok"/>
          <w:rFonts w:ascii="Times New Roman" w:hAnsi="Times New Roman" w:eastAsia="Microsoft YaHei"/>
          <w:sz w:val="24"/>
        </w:rPr>
        <w:t xml:space="preserve"> 0x01</w:t>
      </w:r>
    </w:p>
    <w:bookmarkEnd w:id="52"/>
    <w:bookmarkStart w:id="53" w:name="字段级命令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10.2 字段级命令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列字段：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  <w:rFonts w:ascii="Times New Roman" w:hAnsi="Times New Roman" w:eastAsia="Microsoft YaHei"/>
          <w:sz w:val="24"/>
        </w:rPr>
        <w:t xml:space="preserve"> main.py field-list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读字段：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  <w:rFonts w:ascii="Times New Roman" w:hAnsi="Times New Roman" w:eastAsia="Microsoft YaHei"/>
          <w:sz w:val="24"/>
        </w:rPr>
        <w:t xml:space="preserve"> main.py field-read </w:t>
      </w:r>
      <w:r>
        <w:rPr>
          <w:rStyle w:val="AttributeTok"/>
          <w:rFonts w:ascii="Times New Roman" w:hAnsi="Times New Roman" w:eastAsia="Microsoft YaHei"/>
          <w:sz w:val="24"/>
        </w:rPr>
        <w:t xml:space="preserve">--name</w:t>
      </w:r>
      <w:r>
        <w:rPr>
          <w:rStyle w:val="NormalTok"/>
          <w:rFonts w:ascii="Times New Roman" w:hAnsi="Times New Roman" w:eastAsia="Microsoft YaHei"/>
          <w:sz w:val="24"/>
        </w:rPr>
        <w:t xml:space="preserve"> CFG_OSC2_GMP_NUM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写字段：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  <w:rFonts w:ascii="Times New Roman" w:hAnsi="Times New Roman" w:eastAsia="Microsoft YaHei"/>
          <w:sz w:val="24"/>
        </w:rPr>
        <w:t xml:space="preserve"> main.py field-write </w:t>
      </w:r>
      <w:r>
        <w:rPr>
          <w:rStyle w:val="AttributeTok"/>
          <w:rFonts w:ascii="Times New Roman" w:hAnsi="Times New Roman" w:eastAsia="Microsoft YaHei"/>
          <w:sz w:val="24"/>
        </w:rPr>
        <w:t xml:space="preserve">--name</w:t>
      </w:r>
      <w:r>
        <w:rPr>
          <w:rStyle w:val="NormalTok"/>
          <w:rFonts w:ascii="Times New Roman" w:hAnsi="Times New Roman" w:eastAsia="Microsoft YaHei"/>
          <w:sz w:val="24"/>
        </w:rPr>
        <w:t xml:space="preserve"> CFG_OSC2_GMP_NUM </w:t>
      </w:r>
      <w:r>
        <w:rPr>
          <w:rStyle w:val="AttributeTok"/>
          <w:rFonts w:ascii="Times New Roman" w:hAnsi="Times New Roman" w:eastAsia="Microsoft YaHei"/>
          <w:sz w:val="24"/>
        </w:rPr>
        <w:t xml:space="preserve">--value</w:t>
      </w:r>
      <w:r>
        <w:rPr>
          <w:rStyle w:val="NormalTok"/>
          <w:rFonts w:ascii="Times New Roman" w:hAnsi="Times New Roman" w:eastAsia="Microsoft YaHei"/>
          <w:sz w:val="24"/>
        </w:rPr>
        <w:t xml:space="preserve"> 5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写字段并验证：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  <w:rFonts w:ascii="Times New Roman" w:hAnsi="Times New Roman" w:eastAsia="Microsoft YaHei"/>
          <w:sz w:val="24"/>
        </w:rPr>
        <w:t xml:space="preserve"> main.py field-write-read </w:t>
      </w:r>
      <w:r>
        <w:rPr>
          <w:rStyle w:val="AttributeTok"/>
          <w:rFonts w:ascii="Times New Roman" w:hAnsi="Times New Roman" w:eastAsia="Microsoft YaHei"/>
          <w:sz w:val="24"/>
        </w:rPr>
        <w:t xml:space="preserve">--name</w:t>
      </w:r>
      <w:r>
        <w:rPr>
          <w:rStyle w:val="NormalTok"/>
          <w:rFonts w:ascii="Times New Roman" w:hAnsi="Times New Roman" w:eastAsia="Microsoft YaHei"/>
          <w:sz w:val="24"/>
        </w:rPr>
        <w:t xml:space="preserve"> CFG_OSC2_GMP_NUM </w:t>
      </w:r>
      <w:r>
        <w:rPr>
          <w:rStyle w:val="AttributeTok"/>
          <w:rFonts w:ascii="Times New Roman" w:hAnsi="Times New Roman" w:eastAsia="Microsoft YaHei"/>
          <w:sz w:val="24"/>
        </w:rPr>
        <w:t xml:space="preserve">--value</w:t>
      </w:r>
      <w:r>
        <w:rPr>
          <w:rStyle w:val="NormalTok"/>
          <w:rFonts w:ascii="Times New Roman" w:hAnsi="Times New Roman" w:eastAsia="Microsoft YaHei"/>
          <w:sz w:val="24"/>
        </w:rPr>
        <w:t xml:space="preserve"> 5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字段 sweep：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  <w:rFonts w:ascii="Times New Roman" w:hAnsi="Times New Roman" w:eastAsia="Microsoft YaHei"/>
          <w:sz w:val="24"/>
        </w:rPr>
        <w:t xml:space="preserve"> main.py field-sweep </w:t>
      </w:r>
      <w:r>
        <w:rPr>
          <w:rStyle w:val="AttributeTok"/>
          <w:rFonts w:ascii="Times New Roman" w:hAnsi="Times New Roman" w:eastAsia="Microsoft YaHei"/>
          <w:sz w:val="24"/>
        </w:rPr>
        <w:t xml:space="preserve">--name</w:t>
      </w:r>
      <w:r>
        <w:rPr>
          <w:rStyle w:val="NormalTok"/>
          <w:rFonts w:ascii="Times New Roman" w:hAnsi="Times New Roman" w:eastAsia="Microsoft YaHei"/>
          <w:sz w:val="24"/>
        </w:rPr>
        <w:t xml:space="preserve"> CFG_OSC2_GMP_NUM </w:t>
      </w:r>
      <w:r>
        <w:rPr>
          <w:rStyle w:val="AttributeTok"/>
          <w:rFonts w:ascii="Times New Roman" w:hAnsi="Times New Roman" w:eastAsia="Microsoft YaHei"/>
          <w:sz w:val="24"/>
        </w:rPr>
        <w:t xml:space="preserve">--start</w:t>
      </w:r>
      <w:r>
        <w:rPr>
          <w:rStyle w:val="NormalTok"/>
          <w:rFonts w:ascii="Times New Roman" w:hAnsi="Times New Roman" w:eastAsia="Microsoft YaHei"/>
          <w:sz w:val="24"/>
        </w:rPr>
        <w:t xml:space="preserve"> 0 </w:t>
      </w:r>
      <w:r>
        <w:rPr>
          <w:rStyle w:val="AttributeTok"/>
          <w:rFonts w:ascii="Times New Roman" w:hAnsi="Times New Roman" w:eastAsia="Microsoft YaHei"/>
          <w:sz w:val="24"/>
        </w:rPr>
        <w:t xml:space="preserve">--stop</w:t>
      </w:r>
      <w:r>
        <w:rPr>
          <w:rStyle w:val="NormalTok"/>
          <w:rFonts w:ascii="Times New Roman" w:hAnsi="Times New Roman" w:eastAsia="Microsoft YaHei"/>
          <w:sz w:val="24"/>
        </w:rPr>
        <w:t xml:space="preserve"> 7 </w:t>
      </w:r>
      <w:r>
        <w:rPr>
          <w:rStyle w:val="AttributeTok"/>
          <w:rFonts w:ascii="Times New Roman" w:hAnsi="Times New Roman" w:eastAsia="Microsoft YaHei"/>
          <w:sz w:val="24"/>
        </w:rPr>
        <w:t xml:space="preserve">--step</w:t>
      </w:r>
      <w:r>
        <w:rPr>
          <w:rStyle w:val="NormalTok"/>
          <w:rFonts w:ascii="Times New Roman" w:hAnsi="Times New Roman" w:eastAsia="Microsoft YaHei"/>
          <w:sz w:val="24"/>
        </w:rPr>
        <w:t xml:space="preserve"> 1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使用 shadow 模式：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  <w:rFonts w:ascii="Times New Roman" w:hAnsi="Times New Roman" w:eastAsia="Microsoft YaHei"/>
          <w:sz w:val="24"/>
        </w:rPr>
        <w:t xml:space="preserve"> main.py field-write-read </w:t>
      </w:r>
      <w:r>
        <w:rPr>
          <w:rStyle w:val="AttributeTok"/>
          <w:rFonts w:ascii="Times New Roman" w:hAnsi="Times New Roman" w:eastAsia="Microsoft YaHei"/>
          <w:sz w:val="24"/>
        </w:rPr>
        <w:t xml:space="preserve">--name</w:t>
      </w:r>
      <w:r>
        <w:rPr>
          <w:rStyle w:val="NormalTok"/>
          <w:rFonts w:ascii="Times New Roman" w:hAnsi="Times New Roman" w:eastAsia="Microsoft YaHei"/>
          <w:sz w:val="24"/>
        </w:rPr>
        <w:t xml:space="preserve"> CFG_OSC2_GMP_NUM </w:t>
      </w:r>
      <w:r>
        <w:rPr>
          <w:rStyle w:val="AttributeTok"/>
          <w:rFonts w:ascii="Times New Roman" w:hAnsi="Times New Roman" w:eastAsia="Microsoft YaHei"/>
          <w:sz w:val="24"/>
        </w:rPr>
        <w:t xml:space="preserve">--value</w:t>
      </w:r>
      <w:r>
        <w:rPr>
          <w:rStyle w:val="NormalTok"/>
          <w:rFonts w:ascii="Times New Roman" w:hAnsi="Times New Roman" w:eastAsia="Microsoft YaHei"/>
          <w:sz w:val="24"/>
        </w:rPr>
        <w:t xml:space="preserve"> 5 </w:t>
      </w:r>
      <w:r>
        <w:rPr>
          <w:rStyle w:val="AttributeTok"/>
          <w:rFonts w:ascii="Times New Roman" w:hAnsi="Times New Roman" w:eastAsia="Microsoft YaHei"/>
          <w:sz w:val="24"/>
        </w:rPr>
        <w:t xml:space="preserve">--use-shadow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full-flow-脚本说明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11. Full-flow 脚本说明</w:t>
      </w:r>
    </w:p>
    <w:p>
      <w:pPr>
        <w:pStyle w:val="FirstParagraph"/>
      </w:pPr>
      <w:r>
        <w:rPr>
          <w:rStyle w:val="VerbatimChar"/>
          <w:rFonts w:ascii="Times New Roman" w:hAnsi="Times New Roman" w:eastAsia="Microsoft YaHei"/>
          <w:sz w:val="24"/>
        </w:rPr>
        <w:t xml:space="preserve">scripts/fullflow/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是整个工程最重要的“正式测试”目录。当前能看到的代表性脚本包括：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e5052b_capture_once.py</w:t>
      </w:r>
      <w:r>
        <w:rPr>
          <w:rFonts w:ascii="Times New Roman" w:hAnsi="Times New Roman" w:eastAsia="Microsoft YaHei"/>
          <w:sz w:val="24"/>
        </w:rPr>
        <w:t xml:space="preserve">：只抓相噪，不做 SPI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case_simple_spi.py</w:t>
      </w:r>
      <w:r>
        <w:rPr>
          <w:rFonts w:ascii="Times New Roman" w:hAnsi="Times New Roman" w:eastAsia="Microsoft YaHei"/>
          <w:sz w:val="24"/>
        </w:rPr>
        <w:t xml:space="preserve">：简单 SPI case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case_spi_then_capture.py</w:t>
      </w:r>
      <w:r>
        <w:rPr>
          <w:rFonts w:ascii="Times New Roman" w:hAnsi="Times New Roman" w:eastAsia="Microsoft YaHei"/>
          <w:sz w:val="24"/>
        </w:rPr>
        <w:t xml:space="preserve">：SPI 后立刻抓相噪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case_spi_then_capture_no_png.py</w:t>
      </w:r>
      <w:r>
        <w:rPr>
          <w:rFonts w:ascii="Times New Roman" w:hAnsi="Times New Roman" w:eastAsia="Microsoft YaHei"/>
          <w:sz w:val="24"/>
        </w:rPr>
        <w:t xml:space="preserve">：SPI 后抓相噪但不保存截图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case_spi_wait_then_capture.py</w:t>
      </w:r>
      <w:r>
        <w:rPr>
          <w:rFonts w:ascii="Times New Roman" w:hAnsi="Times New Roman" w:eastAsia="Microsoft YaHei"/>
          <w:sz w:val="24"/>
        </w:rPr>
        <w:t xml:space="preserve">：SPI 后等待，再抓相噪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case_sweep_and_capture.py</w:t>
      </w:r>
      <w:r>
        <w:rPr>
          <w:rFonts w:ascii="Times New Roman" w:hAnsi="Times New Roman" w:eastAsia="Microsoft YaHei"/>
          <w:sz w:val="24"/>
        </w:rPr>
        <w:t xml:space="preserve">：边 sweep 边抓取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case_multi_field_sweep_capture.py</w:t>
      </w:r>
      <w:r>
        <w:rPr>
          <w:rFonts w:ascii="Times New Roman" w:hAnsi="Times New Roman" w:eastAsia="Microsoft YaHei"/>
          <w:sz w:val="24"/>
        </w:rPr>
        <w:t xml:space="preserve">：多字段 sweep + 抓取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case_preset_then_single_sweep.py</w:t>
      </w:r>
      <w:r>
        <w:rPr>
          <w:rFonts w:ascii="Times New Roman" w:hAnsi="Times New Roman" w:eastAsia="Microsoft YaHei"/>
          <w:sz w:val="24"/>
        </w:rPr>
        <w:t xml:space="preserve">：先 preset，再单 sweep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case_discrete_sweep_capture.py</w:t>
      </w:r>
      <w:r>
        <w:rPr>
          <w:rFonts w:ascii="Times New Roman" w:hAnsi="Times New Roman" w:eastAsia="Microsoft YaHei"/>
          <w:sz w:val="24"/>
        </w:rPr>
        <w:t xml:space="preserve">：离散点 sweep + 抓取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case_preset_then_discrete_sweep_capture.py</w:t>
      </w:r>
      <w:r>
        <w:rPr>
          <w:rFonts w:ascii="Times New Roman" w:hAnsi="Times New Roman" w:eastAsia="Microsoft YaHei"/>
          <w:sz w:val="24"/>
        </w:rPr>
        <w:t xml:space="preserve">：preset + 离散 sweep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case_nested_discrete_sweep_capture.py</w:t>
      </w:r>
      <w:r>
        <w:rPr>
          <w:rFonts w:ascii="Times New Roman" w:hAnsi="Times New Roman" w:eastAsia="Microsoft YaHei"/>
          <w:sz w:val="24"/>
        </w:rPr>
        <w:t xml:space="preserve">：多层嵌套离散 sweep</w:t>
      </w:r>
    </w:p>
    <w:bookmarkStart w:id="55" w:name="适合怎么用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11.1 适合怎么用</w:t>
      </w:r>
    </w:p>
    <w:p>
      <w:pPr>
        <w:numPr>
          <w:ilvl w:val="0"/>
          <w:numId w:val="1028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临时调试</w:t>
      </w:r>
      <w:r>
        <w:rPr>
          <w:rFonts w:ascii="Times New Roman" w:hAnsi="Times New Roman" w:eastAsia="Microsoft YaHei"/>
          <w:sz w:val="24"/>
        </w:rPr>
        <w:t xml:space="preserve">：优先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main.py</w:t>
      </w:r>
    </w:p>
    <w:p>
      <w:pPr>
        <w:numPr>
          <w:ilvl w:val="0"/>
          <w:numId w:val="1028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单功能验证</w:t>
      </w:r>
      <w:r>
        <w:rPr>
          <w:rFonts w:ascii="Times New Roman" w:hAnsi="Times New Roman" w:eastAsia="Microsoft YaHei"/>
          <w:sz w:val="24"/>
        </w:rPr>
        <w:t xml:space="preserve">：优先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scripts/basic/</w:t>
      </w:r>
      <w:r>
        <w:rPr>
          <w:rFonts w:ascii="Times New Roman" w:hAnsi="Times New Roman" w:eastAsia="Microsoft YaHei"/>
          <w:sz w:val="24"/>
        </w:rPr>
        <w:t xml:space="preserve">、</w:t>
      </w:r>
      <w:r>
        <w:rPr>
          <w:rStyle w:val="VerbatimChar"/>
          <w:rFonts w:ascii="Times New Roman" w:hAnsi="Times New Roman" w:eastAsia="Microsoft YaHei"/>
          <w:sz w:val="24"/>
        </w:rPr>
        <w:t xml:space="preserve">scripts/loops/</w:t>
      </w:r>
    </w:p>
    <w:p>
      <w:pPr>
        <w:numPr>
          <w:ilvl w:val="0"/>
          <w:numId w:val="1028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正式测量</w:t>
      </w:r>
      <w:r>
        <w:rPr>
          <w:rFonts w:ascii="Times New Roman" w:hAnsi="Times New Roman" w:eastAsia="Microsoft YaHei"/>
          <w:sz w:val="24"/>
        </w:rPr>
        <w:t xml:space="preserve">：优先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scripts/fullflow/</w:t>
      </w:r>
    </w:p>
    <w:p>
      <w:pPr>
        <w:numPr>
          <w:ilvl w:val="0"/>
          <w:numId w:val="1028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新建 case</w:t>
      </w:r>
      <w:r>
        <w:rPr>
          <w:rFonts w:ascii="Times New Roman" w:hAnsi="Times New Roman" w:eastAsia="Microsoft YaHei"/>
          <w:sz w:val="24"/>
        </w:rPr>
        <w:t xml:space="preserve">：从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scripts/templates/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开始改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输出文件说明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12. 输出文件说明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工程已经建立了比较规整的输出目录结构。</w:t>
      </w:r>
    </w:p>
    <w:bookmarkStart w:id="57" w:name="e5052b-单次抓取输出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12.1 E5052B 单次抓取输出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outputs/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e5052b/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capture_once/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run_YYYYMMDD_HHMMSS/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run_meta.json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screenshots/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traces/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summary/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merged/</w:t>
      </w:r>
    </w:p>
    <w:bookmarkEnd w:id="57"/>
    <w:bookmarkStart w:id="58" w:name="full-flow-输出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12.2 Full-flow 输出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outputs/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fullflow/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case_xxx/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run_YYYYMMDD_HHMMSS/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run_meta.json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screenshots/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traces/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summary/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merged/</w:t>
      </w:r>
    </w:p>
    <w:bookmarkEnd w:id="58"/>
    <w:bookmarkStart w:id="59" w:name="各类文件含义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12.3 各类文件含义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run_meta.json</w:t>
      </w:r>
      <w:r>
        <w:rPr>
          <w:rFonts w:ascii="Times New Roman" w:hAnsi="Times New Roman" w:eastAsia="Microsoft YaHei"/>
          <w:sz w:val="24"/>
        </w:rPr>
        <w:t xml:space="preserve">：本次运行的元信息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screenshots/</w:t>
      </w:r>
      <w:r>
        <w:rPr>
          <w:rFonts w:ascii="Times New Roman" w:hAnsi="Times New Roman" w:eastAsia="Microsoft YaHei"/>
          <w:sz w:val="24"/>
        </w:rPr>
        <w:t xml:space="preserve">：仪器截图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traces/</w:t>
      </w:r>
      <w:r>
        <w:rPr>
          <w:rFonts w:ascii="Times New Roman" w:hAnsi="Times New Roman" w:eastAsia="Microsoft YaHei"/>
          <w:sz w:val="24"/>
        </w:rPr>
        <w:t xml:space="preserve">：原始 CSV 数据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summary/</w:t>
      </w:r>
      <w:r>
        <w:rPr>
          <w:rFonts w:ascii="Times New Roman" w:hAnsi="Times New Roman" w:eastAsia="Microsoft YaHei"/>
          <w:sz w:val="24"/>
        </w:rPr>
        <w:t xml:space="preserve">：单次汇总 Excel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merged/</w:t>
      </w:r>
      <w:r>
        <w:rPr>
          <w:rFonts w:ascii="Times New Roman" w:hAnsi="Times New Roman" w:eastAsia="Microsoft YaHei"/>
          <w:sz w:val="24"/>
        </w:rPr>
        <w:t xml:space="preserve">：多步结果合并后的汇总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这套结构对后续做批量结果整理、自动归档和 GitHub 管理都很友好。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典型使用场景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13. 典型使用场景</w:t>
      </w:r>
    </w:p>
    <w:bookmarkStart w:id="61" w:name="场景-1只想确认-spi-通不通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场景 1：只想确认 SPI 通不通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直接用：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  <w:rFonts w:ascii="Times New Roman" w:hAnsi="Times New Roman" w:eastAsia="Microsoft YaHei"/>
          <w:sz w:val="24"/>
        </w:rPr>
        <w:t xml:space="preserve"> main.py write-read </w:t>
      </w:r>
      <w:r>
        <w:rPr>
          <w:rStyle w:val="AttributeTok"/>
          <w:rFonts w:ascii="Times New Roman" w:hAnsi="Times New Roman" w:eastAsia="Microsoft YaHei"/>
          <w:sz w:val="24"/>
        </w:rPr>
        <w:t xml:space="preserve">--reg</w:t>
      </w:r>
      <w:r>
        <w:rPr>
          <w:rStyle w:val="NormalTok"/>
          <w:rFonts w:ascii="Times New Roman" w:hAnsi="Times New Roman" w:eastAsia="Microsoft YaHei"/>
          <w:sz w:val="24"/>
        </w:rPr>
        <w:t xml:space="preserve"> 0x20 </w:t>
      </w:r>
      <w:r>
        <w:rPr>
          <w:rStyle w:val="AttributeTok"/>
          <w:rFonts w:ascii="Times New Roman" w:hAnsi="Times New Roman" w:eastAsia="Microsoft YaHei"/>
          <w:sz w:val="24"/>
        </w:rPr>
        <w:t xml:space="preserve">--value</w:t>
      </w:r>
      <w:r>
        <w:rPr>
          <w:rStyle w:val="NormalTok"/>
          <w:rFonts w:ascii="Times New Roman" w:hAnsi="Times New Roman" w:eastAsia="Microsoft YaHei"/>
          <w:sz w:val="24"/>
        </w:rPr>
        <w:t xml:space="preserve"> 0x05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或者：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  <w:rFonts w:ascii="Times New Roman" w:hAnsi="Times New Roman" w:eastAsia="Microsoft YaHei"/>
          <w:sz w:val="24"/>
        </w:rPr>
        <w:t xml:space="preserve"> main.py field-write-read </w:t>
      </w:r>
      <w:r>
        <w:rPr>
          <w:rStyle w:val="AttributeTok"/>
          <w:rFonts w:ascii="Times New Roman" w:hAnsi="Times New Roman" w:eastAsia="Microsoft YaHei"/>
          <w:sz w:val="24"/>
        </w:rPr>
        <w:t xml:space="preserve">--name</w:t>
      </w:r>
      <w:r>
        <w:rPr>
          <w:rStyle w:val="NormalTok"/>
          <w:rFonts w:ascii="Times New Roman" w:hAnsi="Times New Roman" w:eastAsia="Microsoft YaHei"/>
          <w:sz w:val="24"/>
        </w:rPr>
        <w:t xml:space="preserve"> 某字段名 </w:t>
      </w:r>
      <w:r>
        <w:rPr>
          <w:rStyle w:val="AttributeTok"/>
          <w:rFonts w:ascii="Times New Roman" w:hAnsi="Times New Roman" w:eastAsia="Microsoft YaHei"/>
          <w:sz w:val="24"/>
        </w:rPr>
        <w:t xml:space="preserve">--value</w:t>
      </w:r>
      <w:r>
        <w:rPr>
          <w:rStyle w:val="NormalTok"/>
          <w:rFonts w:ascii="Times New Roman" w:hAnsi="Times New Roman" w:eastAsia="Microsoft YaHei"/>
          <w:sz w:val="24"/>
        </w:rPr>
        <w:t xml:space="preserve"> 某值</w:t>
      </w:r>
    </w:p>
    <w:bookmarkEnd w:id="61"/>
    <w:bookmarkStart w:id="62" w:name="场景-2想遍历某个字段全部取值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场景 2：想遍历某个字段全部取值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  <w:rFonts w:ascii="Times New Roman" w:hAnsi="Times New Roman" w:eastAsia="Microsoft YaHei"/>
          <w:sz w:val="24"/>
        </w:rPr>
        <w:t xml:space="preserve"> main.py field-sweep </w:t>
      </w:r>
      <w:r>
        <w:rPr>
          <w:rStyle w:val="AttributeTok"/>
          <w:rFonts w:ascii="Times New Roman" w:hAnsi="Times New Roman" w:eastAsia="Microsoft YaHei"/>
          <w:sz w:val="24"/>
        </w:rPr>
        <w:t xml:space="preserve">--name</w:t>
      </w:r>
      <w:r>
        <w:rPr>
          <w:rStyle w:val="NormalTok"/>
          <w:rFonts w:ascii="Times New Roman" w:hAnsi="Times New Roman" w:eastAsia="Microsoft YaHei"/>
          <w:sz w:val="24"/>
        </w:rPr>
        <w:t xml:space="preserve"> CFG_OSC2_GMP_NUM </w:t>
      </w:r>
      <w:r>
        <w:rPr>
          <w:rStyle w:val="AttributeTok"/>
          <w:rFonts w:ascii="Times New Roman" w:hAnsi="Times New Roman" w:eastAsia="Microsoft YaHei"/>
          <w:sz w:val="24"/>
        </w:rPr>
        <w:t xml:space="preserve">--start</w:t>
      </w:r>
      <w:r>
        <w:rPr>
          <w:rStyle w:val="NormalTok"/>
          <w:rFonts w:ascii="Times New Roman" w:hAnsi="Times New Roman" w:eastAsia="Microsoft YaHei"/>
          <w:sz w:val="24"/>
        </w:rPr>
        <w:t xml:space="preserve"> 0 </w:t>
      </w:r>
      <w:r>
        <w:rPr>
          <w:rStyle w:val="AttributeTok"/>
          <w:rFonts w:ascii="Times New Roman" w:hAnsi="Times New Roman" w:eastAsia="Microsoft YaHei"/>
          <w:sz w:val="24"/>
        </w:rPr>
        <w:t xml:space="preserve">--stop</w:t>
      </w:r>
      <w:r>
        <w:rPr>
          <w:rStyle w:val="NormalTok"/>
          <w:rFonts w:ascii="Times New Roman" w:hAnsi="Times New Roman" w:eastAsia="Microsoft YaHei"/>
          <w:sz w:val="24"/>
        </w:rPr>
        <w:t xml:space="preserve"> 7 </w:t>
      </w:r>
      <w:r>
        <w:rPr>
          <w:rStyle w:val="AttributeTok"/>
          <w:rFonts w:ascii="Times New Roman" w:hAnsi="Times New Roman" w:eastAsia="Microsoft YaHei"/>
          <w:sz w:val="24"/>
        </w:rPr>
        <w:t xml:space="preserve">--step</w:t>
      </w:r>
      <w:r>
        <w:rPr>
          <w:rStyle w:val="NormalTok"/>
          <w:rFonts w:ascii="Times New Roman" w:hAnsi="Times New Roman" w:eastAsia="Microsoft YaHei"/>
          <w:sz w:val="24"/>
        </w:rPr>
        <w:t xml:space="preserve"> 1</w:t>
      </w:r>
    </w:p>
    <w:bookmarkEnd w:id="62"/>
    <w:bookmarkStart w:id="63" w:name="场景-3想改参数后立刻抓相噪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场景 3：想改参数后立刻抓相噪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-m</w:t>
      </w:r>
      <w:r>
        <w:rPr>
          <w:rStyle w:val="NormalTok"/>
          <w:rFonts w:ascii="Times New Roman" w:hAnsi="Times New Roman" w:eastAsia="Microsoft YaHei"/>
          <w:sz w:val="24"/>
        </w:rPr>
        <w:t xml:space="preserve"> scripts.fullflow.case_spi_then_capture</w:t>
      </w:r>
    </w:p>
    <w:bookmarkEnd w:id="63"/>
    <w:bookmarkStart w:id="64" w:name="场景-4想做复杂参数组合扫描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场景 4：想做复杂参数组合扫描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优先看：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case_multi_field_sweep_capture.py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case_nested_discrete_sweep_capture.py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case_preset_then_discrete_sweep_capture.py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新使用者最容易改的地方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14. 新使用者最容易改的地方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通常一个新使用者接手后，最可能需要修改的是下面这些内容：</w:t>
      </w:r>
    </w:p>
    <w:bookmarkStart w:id="66" w:name="spi-参数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14.1 SPI 参数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改这里：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config/active/spi_config.json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适用于：</w:t>
      </w:r>
    </w:p>
    <w:p>
      <w:pPr>
        <w:numPr>
          <w:ilvl w:val="0"/>
          <w:numId w:val="103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改频率</w:t>
      </w:r>
    </w:p>
    <w:p>
      <w:pPr>
        <w:numPr>
          <w:ilvl w:val="0"/>
          <w:numId w:val="103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改 CPOL/CPHA</w:t>
      </w:r>
    </w:p>
    <w:p>
      <w:pPr>
        <w:numPr>
          <w:ilvl w:val="0"/>
          <w:numId w:val="103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改设备编号</w:t>
      </w:r>
    </w:p>
    <w:p>
      <w:pPr>
        <w:numPr>
          <w:ilvl w:val="0"/>
          <w:numId w:val="103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改 shadow 策略</w:t>
      </w:r>
    </w:p>
    <w:bookmarkEnd w:id="66"/>
    <w:bookmarkStart w:id="67" w:name="寄存器表和字段表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14.2 寄存器表和字段表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改这里：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config/active/registers.json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config/active/register_fields.json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适用于：</w:t>
      </w:r>
    </w:p>
    <w:p>
      <w:pPr>
        <w:numPr>
          <w:ilvl w:val="0"/>
          <w:numId w:val="103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芯片版本更新</w:t>
      </w:r>
    </w:p>
    <w:p>
      <w:pPr>
        <w:numPr>
          <w:ilvl w:val="0"/>
          <w:numId w:val="103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寄存器定义修订</w:t>
      </w:r>
    </w:p>
    <w:p>
      <w:pPr>
        <w:numPr>
          <w:ilvl w:val="0"/>
          <w:numId w:val="103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新增字段 alias</w:t>
      </w:r>
    </w:p>
    <w:bookmarkEnd w:id="67"/>
    <w:bookmarkStart w:id="68" w:name="仪器-ip-和导出行为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14.3 仪器 IP 和导出行为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改这里：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config/instrument/e5052b_config.json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适用于：</w:t>
      </w:r>
    </w:p>
    <w:p>
      <w:pPr>
        <w:numPr>
          <w:ilvl w:val="0"/>
          <w:numId w:val="103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仪器地址变化</w:t>
      </w:r>
    </w:p>
    <w:p>
      <w:pPr>
        <w:numPr>
          <w:ilvl w:val="0"/>
          <w:numId w:val="103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是否保存 png/csv/excel</w:t>
      </w:r>
    </w:p>
    <w:p>
      <w:pPr>
        <w:numPr>
          <w:ilvl w:val="0"/>
          <w:numId w:val="103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抓图前等待时间</w:t>
      </w:r>
    </w:p>
    <w:bookmarkEnd w:id="68"/>
    <w:bookmarkStart w:id="69" w:name="新建测试-case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14.4 新建测试 case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建议从这里复制：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scripts/templates/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不要一开始就在复杂 case 上直接硬改，这样更容易保持结构统一。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工程设计上的优点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15. 工程设计上的优点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从当前代码结构看，这个项目有几个明显优点：</w:t>
      </w:r>
    </w:p>
    <w:bookmarkStart w:id="71" w:name="分层清晰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15.1 分层清晰</w:t>
      </w:r>
    </w:p>
    <w:p>
      <w:pPr>
        <w:numPr>
          <w:ilvl w:val="0"/>
          <w:numId w:val="103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驱动层</w:t>
      </w:r>
    </w:p>
    <w:p>
      <w:pPr>
        <w:numPr>
          <w:ilvl w:val="0"/>
          <w:numId w:val="103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协议层</w:t>
      </w:r>
    </w:p>
    <w:p>
      <w:pPr>
        <w:numPr>
          <w:ilvl w:val="0"/>
          <w:numId w:val="103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配置层</w:t>
      </w:r>
    </w:p>
    <w:p>
      <w:pPr>
        <w:numPr>
          <w:ilvl w:val="0"/>
          <w:numId w:val="103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case 层</w:t>
      </w:r>
    </w:p>
    <w:p>
      <w:pPr>
        <w:numPr>
          <w:ilvl w:val="0"/>
          <w:numId w:val="103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仪器层</w:t>
      </w:r>
    </w:p>
    <w:p>
      <w:pPr>
        <w:numPr>
          <w:ilvl w:val="0"/>
          <w:numId w:val="103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输出层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职责划分比较合理，后续维护成本相对较低。</w:t>
      </w:r>
    </w:p>
    <w:bookmarkEnd w:id="71"/>
    <w:bookmarkStart w:id="72" w:name="spi-与仪器解耦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15.2 SPI 与仪器解耦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SPI 控制与 E5052B 抓取并没有硬绑死，这非常利于：</w:t>
      </w:r>
    </w:p>
    <w:p>
      <w:pPr>
        <w:numPr>
          <w:ilvl w:val="0"/>
          <w:numId w:val="103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单独调 SPI</w:t>
      </w:r>
    </w:p>
    <w:p>
      <w:pPr>
        <w:numPr>
          <w:ilvl w:val="0"/>
          <w:numId w:val="103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单独调仪器</w:t>
      </w:r>
    </w:p>
    <w:p>
      <w:pPr>
        <w:numPr>
          <w:ilvl w:val="0"/>
          <w:numId w:val="103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在不同 case 中按需组合</w:t>
      </w:r>
    </w:p>
    <w:bookmarkEnd w:id="72"/>
    <w:bookmarkStart w:id="73" w:name="已经具备框架化雏形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15.3 已经具备“框架化”雏形</w:t>
      </w:r>
    </w:p>
    <w:p>
      <w:pPr>
        <w:pStyle w:val="FirstParagraph"/>
      </w:pPr>
      <w:r>
        <w:rPr>
          <w:rStyle w:val="VerbatimChar"/>
          <w:rFonts w:ascii="Times New Roman" w:hAnsi="Times New Roman" w:eastAsia="Microsoft YaHei"/>
          <w:sz w:val="24"/>
        </w:rPr>
        <w:t xml:space="preserve">scripts/templates/</w:t>
      </w:r>
      <w:r>
        <w:rPr>
          <w:rFonts w:ascii="Times New Roman" w:hAnsi="Times New Roman" w:eastAsia="Microsoft YaHei"/>
          <w:sz w:val="24"/>
        </w:rPr>
        <w:t xml:space="preserve">、</w:t>
      </w:r>
      <w:r>
        <w:rPr>
          <w:rStyle w:val="VerbatimChar"/>
          <w:rFonts w:ascii="Times New Roman" w:hAnsi="Times New Roman" w:eastAsia="Microsoft YaHei"/>
          <w:sz w:val="24"/>
        </w:rPr>
        <w:t xml:space="preserve">core/</w:t>
      </w:r>
      <w:r>
        <w:rPr>
          <w:rFonts w:ascii="Times New Roman" w:hAnsi="Times New Roman" w:eastAsia="Microsoft YaHei"/>
          <w:sz w:val="24"/>
        </w:rPr>
        <w:t xml:space="preserve">、</w:t>
      </w:r>
      <w:r>
        <w:rPr>
          <w:rStyle w:val="VerbatimChar"/>
          <w:rFonts w:ascii="Times New Roman" w:hAnsi="Times New Roman" w:eastAsia="Microsoft YaHei"/>
          <w:sz w:val="24"/>
        </w:rPr>
        <w:t xml:space="preserve">utils/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的存在，说明这个工程已经具备继续演化为稳定测试平台的基础，而不只是一次性脚本集合。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已知注意事项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16. 已知注意事项</w:t>
      </w:r>
    </w:p>
    <w:bookmarkStart w:id="75" w:name="请从工程根目录运行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16.1 请从工程根目录运行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很多路径使用的是相对路径。如果不在根目录运行，容易出现：</w:t>
      </w:r>
    </w:p>
    <w:p>
      <w:pPr>
        <w:numPr>
          <w:ilvl w:val="0"/>
          <w:numId w:val="104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找不到 config</w:t>
      </w:r>
    </w:p>
    <w:p>
      <w:pPr>
        <w:numPr>
          <w:ilvl w:val="0"/>
          <w:numId w:val="104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找不到 DLL</w:t>
      </w:r>
    </w:p>
    <w:p>
      <w:pPr>
        <w:numPr>
          <w:ilvl w:val="0"/>
          <w:numId w:val="104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输出目录生成位置不对</w:t>
      </w:r>
    </w:p>
    <w:bookmarkEnd w:id="75"/>
    <w:bookmarkStart w:id="76" w:name="windows-环境依赖-dll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16.2 Windows 环境依赖 DLL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由于底层是 Ginkgo DLL，因此实际硬件联调大概率需要在 Windows 环境执行。</w:t>
      </w:r>
    </w:p>
    <w:bookmarkEnd w:id="76"/>
    <w:bookmarkStart w:id="77" w:name="字段名可能存在别名与歧义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16.3 字段名可能存在别名与歧义</w:t>
      </w:r>
    </w:p>
    <w:p>
      <w:pPr>
        <w:pStyle w:val="FirstParagraph"/>
      </w:pPr>
      <w:r>
        <w:rPr>
          <w:rStyle w:val="VerbatimChar"/>
          <w:rFonts w:ascii="Times New Roman" w:hAnsi="Times New Roman" w:eastAsia="Microsoft YaHei"/>
          <w:sz w:val="24"/>
        </w:rPr>
        <w:t xml:space="preserve">RegisterMap.resolve()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支持：</w:t>
      </w:r>
    </w:p>
    <w:p>
      <w:pPr>
        <w:numPr>
          <w:ilvl w:val="0"/>
          <w:numId w:val="104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全名匹配</w:t>
      </w:r>
    </w:p>
    <w:p>
      <w:pPr>
        <w:numPr>
          <w:ilvl w:val="0"/>
          <w:numId w:val="104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alias 匹配</w:t>
      </w:r>
    </w:p>
    <w:p>
      <w:pPr>
        <w:numPr>
          <w:ilvl w:val="0"/>
          <w:numId w:val="104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模糊匹配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但如果模糊匹配命中多个字段，会报歧义错误。因此正式使用时，建议尽量使用完整字段名。</w:t>
      </w:r>
    </w:p>
    <w:bookmarkEnd w:id="77"/>
    <w:bookmarkStart w:id="78" w:name="outputsfullflow-容易累积大量结果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16.4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outputs/fullflow/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容易累积大量结果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长期使用后，这个目录会快速变大。建议定期清理各 case 子目录中的历史 run 内容，保留目录结构即可。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推荐的交接使用流程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17. 推荐的交接使用流程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如果这是给别人接手使用，我建议对方按以下节奏上手：</w:t>
      </w:r>
    </w:p>
    <w:bookmarkStart w:id="80" w:name="第-1-天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第 1 天</w:t>
      </w:r>
    </w:p>
    <w:p>
      <w:pPr>
        <w:numPr>
          <w:ilvl w:val="0"/>
          <w:numId w:val="104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阅读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README.md</w:t>
      </w:r>
    </w:p>
    <w:p>
      <w:pPr>
        <w:numPr>
          <w:ilvl w:val="0"/>
          <w:numId w:val="104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看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main.py</w:t>
      </w:r>
    </w:p>
    <w:p>
      <w:pPr>
        <w:numPr>
          <w:ilvl w:val="0"/>
          <w:numId w:val="104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跑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field-list</w:t>
      </w:r>
    </w:p>
    <w:p>
      <w:pPr>
        <w:numPr>
          <w:ilvl w:val="0"/>
          <w:numId w:val="104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跑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field-read</w:t>
      </w:r>
    </w:p>
    <w:p>
      <w:pPr>
        <w:numPr>
          <w:ilvl w:val="0"/>
          <w:numId w:val="104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跑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field-write-read</w:t>
      </w:r>
    </w:p>
    <w:bookmarkEnd w:id="80"/>
    <w:bookmarkStart w:id="81" w:name="第-2-天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第 2 天</w:t>
      </w:r>
    </w:p>
    <w:p>
      <w:pPr>
        <w:numPr>
          <w:ilvl w:val="0"/>
          <w:numId w:val="104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阅读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protocol/chip_spi.py</w:t>
      </w:r>
    </w:p>
    <w:p>
      <w:pPr>
        <w:numPr>
          <w:ilvl w:val="0"/>
          <w:numId w:val="104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阅读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config/active/</w:t>
      </w:r>
    </w:p>
    <w:p>
      <w:pPr>
        <w:numPr>
          <w:ilvl w:val="0"/>
          <w:numId w:val="104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跑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field-sweep</w:t>
      </w:r>
    </w:p>
    <w:p>
      <w:pPr>
        <w:numPr>
          <w:ilvl w:val="0"/>
          <w:numId w:val="104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跑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scripts/basic/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和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scripts/loops/</w:t>
      </w:r>
    </w:p>
    <w:bookmarkEnd w:id="81"/>
    <w:bookmarkStart w:id="82" w:name="第-3-天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第 3 天</w:t>
      </w:r>
    </w:p>
    <w:p>
      <w:pPr>
        <w:numPr>
          <w:ilvl w:val="0"/>
          <w:numId w:val="104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阅读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scripts/fullflow/</w:t>
      </w:r>
    </w:p>
    <w:p>
      <w:pPr>
        <w:numPr>
          <w:ilvl w:val="0"/>
          <w:numId w:val="104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跑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e5052b_capture_once</w:t>
      </w:r>
    </w:p>
    <w:p>
      <w:pPr>
        <w:numPr>
          <w:ilvl w:val="0"/>
          <w:numId w:val="104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跑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case_spi_then_capture</w:t>
      </w:r>
    </w:p>
    <w:p>
      <w:pPr>
        <w:numPr>
          <w:ilvl w:val="0"/>
          <w:numId w:val="104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检查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outputs/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的结果结构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这样基本就能快速独立使用这套工程。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一句话总结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18. 一句话总结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这套工程的核心思路可以概括为：</w:t>
      </w:r>
    </w:p>
    <w:p>
      <w:pPr>
        <w:pStyle w:val="BlockText"/>
      </w:pPr>
      <w:r>
        <w:rPr>
          <w:bCs/>
          <w:rFonts w:ascii="Times New Roman" w:hAnsi="Times New Roman" w:eastAsia="Microsoft YaHei"/>
          <w:b/>
          <w:sz w:val="24"/>
        </w:rPr>
        <w:t xml:space="preserve">用</w:t>
      </w:r>
      <w:r>
        <w:rPr>
          <w:bCs/>
          <w:b/>
        </w:rPr>
        <w:t xml:space="preserve"> </w:t>
      </w:r>
      <w:r>
        <w:rPr>
          <w:rStyle w:val="VerbatimChar"/>
          <w:bCs/>
          <w:rFonts w:ascii="Times New Roman" w:hAnsi="Times New Roman" w:eastAsia="Microsoft YaHei"/>
          <w:b/>
          <w:sz w:val="24"/>
        </w:rPr>
        <w:t xml:space="preserve">main.py</w:t>
      </w:r>
      <w:r>
        <w:rPr>
          <w:bCs/>
          <w:b/>
        </w:rPr>
        <w:t xml:space="preserve"> </w:t>
      </w:r>
      <w:r>
        <w:rPr>
          <w:bCs/>
          <w:rFonts w:ascii="Times New Roman" w:hAnsi="Times New Roman" w:eastAsia="Microsoft YaHei"/>
          <w:b/>
          <w:sz w:val="24"/>
        </w:rPr>
        <w:t xml:space="preserve">完成快速寄存器/字段调试，用</w:t>
      </w:r>
      <w:r>
        <w:rPr>
          <w:bCs/>
          <w:b/>
        </w:rPr>
        <w:t xml:space="preserve"> </w:t>
      </w:r>
      <w:r>
        <w:rPr>
          <w:rStyle w:val="VerbatimChar"/>
          <w:bCs/>
          <w:rFonts w:ascii="Times New Roman" w:hAnsi="Times New Roman" w:eastAsia="Microsoft YaHei"/>
          <w:b/>
          <w:sz w:val="24"/>
        </w:rPr>
        <w:t xml:space="preserve">scripts/fullflow/</w:t>
      </w:r>
      <w:r>
        <w:rPr>
          <w:bCs/>
          <w:b/>
        </w:rPr>
        <w:t xml:space="preserve"> </w:t>
      </w:r>
      <w:r>
        <w:rPr>
          <w:bCs/>
          <w:rFonts w:ascii="Times New Roman" w:hAnsi="Times New Roman" w:eastAsia="Microsoft YaHei"/>
          <w:b/>
          <w:sz w:val="24"/>
        </w:rPr>
        <w:t xml:space="preserve">完成正式自动化测试，用</w:t>
      </w:r>
      <w:r>
        <w:rPr>
          <w:bCs/>
          <w:b/>
        </w:rPr>
        <w:t xml:space="preserve"> </w:t>
      </w:r>
      <w:r>
        <w:rPr>
          <w:rStyle w:val="VerbatimChar"/>
          <w:bCs/>
          <w:rFonts w:ascii="Times New Roman" w:hAnsi="Times New Roman" w:eastAsia="Microsoft YaHei"/>
          <w:b/>
          <w:sz w:val="24"/>
        </w:rPr>
        <w:t xml:space="preserve">config/</w:t>
      </w:r>
      <w:r>
        <w:rPr>
          <w:bCs/>
          <w:b/>
        </w:rPr>
        <w:t xml:space="preserve"> </w:t>
      </w:r>
      <w:r>
        <w:rPr>
          <w:bCs/>
          <w:rFonts w:ascii="Times New Roman" w:hAnsi="Times New Roman" w:eastAsia="Microsoft YaHei"/>
          <w:b/>
          <w:sz w:val="24"/>
        </w:rPr>
        <w:t xml:space="preserve">控制芯片与仪器配置，用</w:t>
      </w:r>
      <w:r>
        <w:rPr>
          <w:bCs/>
          <w:b/>
        </w:rPr>
        <w:t xml:space="preserve"> </w:t>
      </w:r>
      <w:r>
        <w:rPr>
          <w:rStyle w:val="VerbatimChar"/>
          <w:bCs/>
          <w:rFonts w:ascii="Times New Roman" w:hAnsi="Times New Roman" w:eastAsia="Microsoft YaHei"/>
          <w:b/>
          <w:sz w:val="24"/>
        </w:rPr>
        <w:t xml:space="preserve">outputs/</w:t>
      </w:r>
      <w:r>
        <w:rPr>
          <w:bCs/>
          <w:b/>
        </w:rPr>
        <w:t xml:space="preserve"> </w:t>
      </w:r>
      <w:r>
        <w:rPr>
          <w:bCs/>
          <w:rFonts w:ascii="Times New Roman" w:hAnsi="Times New Roman" w:eastAsia="Microsoft YaHei"/>
          <w:b/>
          <w:sz w:val="24"/>
        </w:rPr>
        <w:t xml:space="preserve">统一收集结果。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对于新使用者来说，最重要的不是一开始把所有代码看完，而是先掌握：</w:t>
      </w:r>
    </w:p>
    <w:p>
      <w:pPr>
        <w:numPr>
          <w:ilvl w:val="0"/>
          <w:numId w:val="104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去哪里改配置</w:t>
      </w:r>
    </w:p>
    <w:p>
      <w:pPr>
        <w:numPr>
          <w:ilvl w:val="0"/>
          <w:numId w:val="104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用什么命令做最基础验证</w:t>
      </w:r>
    </w:p>
    <w:p>
      <w:pPr>
        <w:numPr>
          <w:ilvl w:val="0"/>
          <w:numId w:val="104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用哪个 full-flow case 跑正式测试</w:t>
      </w:r>
    </w:p>
    <w:p>
      <w:pPr>
        <w:numPr>
          <w:ilvl w:val="0"/>
          <w:numId w:val="104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输出结果保存在哪里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掌握这四点，就已经能比较高效地上手这套自动化测试程序。</w:t>
      </w:r>
    </w:p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2026-03-25T07:18:35Z</dcterms:created>
  <dcterms:modified xsi:type="dcterms:W3CDTF">2026-03-25T07:18:35Z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