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Pr="004A5327" w:rsidRDefault="007B1C5B" w:rsidP="00082254">
      <w:pPr>
        <w:jc w:val="center"/>
        <w:rPr>
          <w:rFonts w:ascii="Times New Roman" w:hAnsi="Times New Roman" w:cs="Times New Roman" w:hint="eastAsia"/>
          <w:b/>
          <w:bCs/>
          <w:sz w:val="24"/>
          <w:lang w:val="fr-CA"/>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5E7A494F" w14:textId="77777777" w:rsidR="00300475" w:rsidRDefault="00300475" w:rsidP="00906A3E">
      <w:pPr>
        <w:spacing w:after="0"/>
        <w:jc w:val="center"/>
        <w:rPr>
          <w:rFonts w:ascii="Times New Roman" w:hAnsi="Times New Roman" w:cs="Times New Roman"/>
          <w:b/>
          <w:bCs/>
          <w:sz w:val="24"/>
        </w:rPr>
      </w:pPr>
    </w:p>
    <w:p w14:paraId="0BD6AD27" w14:textId="77777777" w:rsidR="00300475" w:rsidRDefault="00300475" w:rsidP="00906A3E">
      <w:pPr>
        <w:spacing w:after="0"/>
        <w:jc w:val="center"/>
        <w:rPr>
          <w:rFonts w:ascii="Times New Roman" w:hAnsi="Times New Roman" w:cs="Times New Roman"/>
          <w:b/>
          <w:bCs/>
          <w:sz w:val="24"/>
        </w:rPr>
      </w:pPr>
    </w:p>
    <w:p w14:paraId="4985656C" w14:textId="145B40EE"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01CD06E9" w14:textId="77777777" w:rsidR="003A1EB0" w:rsidRPr="0073131A" w:rsidRDefault="003A1EB0" w:rsidP="007B1C5B">
      <w:pPr>
        <w:spacing w:after="0"/>
        <w:rPr>
          <w:rFonts w:ascii="Times New Roman" w:hAnsi="Times New Roman" w:cs="Times New Roman"/>
          <w:b/>
          <w:bCs/>
          <w:sz w:val="24"/>
        </w:rPr>
      </w:pPr>
    </w:p>
    <w:p w14:paraId="0BD6B61F" w14:textId="77777777" w:rsidR="00300475" w:rsidRPr="0073131A" w:rsidRDefault="00300475"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2FFB78CB"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w:t>
      </w:r>
      <w:r w:rsidR="00F54EBB">
        <w:rPr>
          <w:rFonts w:ascii="Times New Roman" w:hAnsi="Times New Roman" w:cs="Times New Roman"/>
        </w:rPr>
        <w:t xml:space="preserve"> measured from </w:t>
      </w:r>
      <w:r w:rsidRPr="00F342B9">
        <w:rPr>
          <w:rFonts w:ascii="Times New Roman" w:hAnsi="Times New Roman" w:cs="Times New Roman"/>
        </w:rPr>
        <w:t>Stroop task reaction time (RT), N-back accuracy, and psychomotor vigilance test (PVT) RT</w:t>
      </w:r>
      <w:r w:rsidR="00F54EBB">
        <w:rPr>
          <w:rFonts w:ascii="Times New Roman" w:hAnsi="Times New Roman" w:cs="Times New Roman"/>
        </w:rPr>
        <w:t xml:space="preserve">. </w:t>
      </w:r>
      <w:r w:rsidRPr="00F342B9">
        <w:rPr>
          <w:rFonts w:ascii="Times New Roman" w:hAnsi="Times New Roman" w:cs="Times New Roman"/>
        </w:rPr>
        <w:t>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16920766"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3D5CFBA3" w14:textId="77777777" w:rsidR="00F54EBB" w:rsidRDefault="00F54EBB" w:rsidP="00EC6324">
      <w:pPr>
        <w:spacing w:after="0" w:line="240" w:lineRule="auto"/>
        <w:jc w:val="both"/>
        <w:rPr>
          <w:rFonts w:ascii="Times New Roman" w:eastAsia="宋体" w:hAnsi="Times New Roman" w:cs="Times New Roman"/>
          <w:b/>
          <w:bCs/>
          <w:kern w:val="0"/>
          <w:sz w:val="24"/>
          <w14:ligatures w14:val="none"/>
        </w:rPr>
      </w:pPr>
    </w:p>
    <w:p w14:paraId="463AF82B" w14:textId="27D1F97D"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lastRenderedPageBreak/>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15F688E8"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 xml:space="preserve">proceeded sequentially. A simple linear regression first examined the association between sleep duration and emotion regulation, with longer sleep hypothesized to predict higher emotion regulation scores.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w:t>
      </w:r>
      <w:proofErr w:type="gramStart"/>
      <w:r w:rsidR="0063798E" w:rsidRPr="0063798E">
        <w:rPr>
          <w:rFonts w:ascii="Times New Roman" w:hAnsi="Times New Roman" w:cs="Times New Roman"/>
        </w:rPr>
        <w:t>and</w:t>
      </w:r>
      <w:proofErr w:type="gramEnd"/>
      <w:r w:rsidR="0063798E" w:rsidRPr="0063798E">
        <w:rPr>
          <w:rFonts w:ascii="Times New Roman" w:hAnsi="Times New Roman" w:cs="Times New Roman"/>
        </w:rPr>
        <w:t xml:space="preserve">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416A926A" w14:textId="77777777" w:rsidR="00065DC8" w:rsidRPr="00065DC8" w:rsidRDefault="00630A32" w:rsidP="00065DC8">
      <w:pPr>
        <w:pStyle w:val="ae"/>
        <w:spacing w:before="0" w:beforeAutospacing="0" w:after="0" w:afterAutospacing="0"/>
        <w:jc w:val="both"/>
        <w:rPr>
          <w:rFonts w:ascii="Times New Roman" w:hAnsi="Times New Roman" w:cs="Times New Roman"/>
          <w:b/>
          <w:bCs/>
        </w:rPr>
      </w:pPr>
      <w:r>
        <w:rPr>
          <w:rFonts w:hint="eastAsia"/>
        </w:rPr>
        <w:t xml:space="preserve">  </w:t>
      </w:r>
      <w:r w:rsidR="00065DC8" w:rsidRPr="00065DC8">
        <w:rPr>
          <w:rStyle w:val="af4"/>
          <w:rFonts w:ascii="Times New Roman" w:hAnsi="Times New Roman" w:cs="Times New Roman"/>
          <w:b w:val="0"/>
          <w:bCs w:val="0"/>
        </w:rPr>
        <w:t xml:space="preserve">Aim 2 further examined associations between experience-related and psychophysiological-state contributors and cognitive-task performance. In contrast to Aim 1, which focused on emotion regulation as a higher-order regulatory process, </w:t>
      </w:r>
      <w:proofErr w:type="gramStart"/>
      <w:r w:rsidR="00065DC8" w:rsidRPr="00065DC8">
        <w:rPr>
          <w:rStyle w:val="af4"/>
          <w:rFonts w:ascii="Times New Roman" w:hAnsi="Times New Roman" w:cs="Times New Roman"/>
          <w:b w:val="0"/>
          <w:bCs w:val="0"/>
        </w:rPr>
        <w:t>Aim</w:t>
      </w:r>
      <w:proofErr w:type="gramEnd"/>
      <w:r w:rsidR="00065DC8" w:rsidRPr="00065DC8">
        <w:rPr>
          <w:rStyle w:val="af4"/>
          <w:rFonts w:ascii="Times New Roman" w:hAnsi="Times New Roman" w:cs="Times New Roman"/>
          <w:b w:val="0"/>
          <w:bCs w:val="0"/>
        </w:rPr>
        <w:t xml:space="preserve"> 2 targeted more basic executive and attentional functions. Stroop RT, N-back accuracy, and PVT RT were treated as measures primarily reflecting selective attention and inhibitory control, working memory, and sustained attention and behavioral alertness, respectively (</w:t>
      </w:r>
      <w:proofErr w:type="spellStart"/>
      <w:r w:rsidR="00065DC8" w:rsidRPr="00065DC8">
        <w:rPr>
          <w:rStyle w:val="af4"/>
          <w:rFonts w:ascii="Times New Roman" w:hAnsi="Times New Roman" w:cs="Times New Roman"/>
          <w:b w:val="0"/>
          <w:bCs w:val="0"/>
        </w:rPr>
        <w:t>Basner</w:t>
      </w:r>
      <w:proofErr w:type="spellEnd"/>
      <w:r w:rsidR="00065DC8" w:rsidRPr="00065DC8">
        <w:rPr>
          <w:rStyle w:val="af4"/>
          <w:rFonts w:ascii="Times New Roman" w:hAnsi="Times New Roman" w:cs="Times New Roman"/>
          <w:b w:val="0"/>
          <w:bCs w:val="0"/>
        </w:rPr>
        <w:t xml:space="preserve"> et al., 2021; Owen et al., 2005; </w:t>
      </w:r>
      <w:proofErr w:type="spellStart"/>
      <w:r w:rsidR="00065DC8" w:rsidRPr="00065DC8">
        <w:rPr>
          <w:rStyle w:val="af4"/>
          <w:rFonts w:ascii="Times New Roman" w:hAnsi="Times New Roman" w:cs="Times New Roman"/>
          <w:b w:val="0"/>
          <w:bCs w:val="0"/>
        </w:rPr>
        <w:t>Scarpina</w:t>
      </w:r>
      <w:proofErr w:type="spellEnd"/>
      <w:r w:rsidR="00065DC8" w:rsidRPr="00065DC8">
        <w:rPr>
          <w:rStyle w:val="af4"/>
          <w:rFonts w:ascii="Times New Roman" w:hAnsi="Times New Roman" w:cs="Times New Roman"/>
          <w:b w:val="0"/>
          <w:bCs w:val="0"/>
        </w:rPr>
        <w:t xml:space="preserve"> &amp; </w:t>
      </w:r>
      <w:proofErr w:type="spellStart"/>
      <w:r w:rsidR="00065DC8" w:rsidRPr="00065DC8">
        <w:rPr>
          <w:rStyle w:val="af4"/>
          <w:rFonts w:ascii="Times New Roman" w:hAnsi="Times New Roman" w:cs="Times New Roman"/>
          <w:b w:val="0"/>
          <w:bCs w:val="0"/>
        </w:rPr>
        <w:t>Tagini</w:t>
      </w:r>
      <w:proofErr w:type="spellEnd"/>
      <w:r w:rsidR="00065DC8" w:rsidRPr="00065DC8">
        <w:rPr>
          <w:rStyle w:val="af4"/>
          <w:rFonts w:ascii="Times New Roman" w:hAnsi="Times New Roman" w:cs="Times New Roman"/>
          <w:b w:val="0"/>
          <w:bCs w:val="0"/>
        </w:rPr>
        <w:t>, 2017).</w:t>
      </w:r>
    </w:p>
    <w:p w14:paraId="2F25CA4F" w14:textId="06DF33FF" w:rsidR="00065DC8" w:rsidRPr="00065DC8" w:rsidRDefault="00065DC8" w:rsidP="00065DC8">
      <w:pPr>
        <w:pStyle w:val="ae"/>
        <w:spacing w:before="0" w:beforeAutospacing="0" w:after="0" w:afterAutospacing="0"/>
        <w:jc w:val="both"/>
        <w:rPr>
          <w:rFonts w:ascii="Times New Roman" w:hAnsi="Times New Roman" w:cs="Times New Roman"/>
          <w:b/>
          <w:bCs/>
        </w:rPr>
      </w:pPr>
      <w:r w:rsidRPr="00065DC8">
        <w:rPr>
          <w:rStyle w:val="af4"/>
          <w:rFonts w:ascii="Times New Roman" w:hAnsi="Times New Roman" w:cs="Times New Roman"/>
          <w:b w:val="0"/>
          <w:bCs w:val="0"/>
        </w:rPr>
        <w:t>An exploratory PCA was first conducted to examine whether the three task measures could be summarized by a broader common performance dimension. If such a dimension were present, the first principal component was expected to account for a substantial proportion of the total variance and show a theoretically coherent loading pattern, with Stroop RT and PVT RT loading in the opposite direction to N-back accuracy because better performance is reflected by lower reaction times but higher accuracy. If a meaningful single-component solution was not supported, separate task-specific models were examined.</w:t>
      </w:r>
      <w:r>
        <w:rPr>
          <w:rFonts w:ascii="Times New Roman" w:hAnsi="Times New Roman" w:cs="Times New Roman" w:hint="eastAsia"/>
          <w:b/>
          <w:bCs/>
        </w:rPr>
        <w:t xml:space="preserve"> </w:t>
      </w:r>
      <w:r w:rsidRPr="00065DC8">
        <w:rPr>
          <w:rStyle w:val="af4"/>
          <w:rFonts w:ascii="Times New Roman" w:hAnsi="Times New Roman" w:cs="Times New Roman"/>
          <w:b w:val="0"/>
          <w:bCs w:val="0"/>
        </w:rPr>
        <w:t xml:space="preserve">For Stroop performance, a negative association </w:t>
      </w:r>
      <w:r w:rsidRPr="00065DC8">
        <w:rPr>
          <w:rStyle w:val="af4"/>
          <w:rFonts w:ascii="Times New Roman" w:hAnsi="Times New Roman" w:cs="Times New Roman"/>
          <w:b w:val="0"/>
          <w:bCs w:val="0"/>
        </w:rPr>
        <w:lastRenderedPageBreak/>
        <w:t>between emotion-regulation scores and RT was tentatively expected. Because effective emotion regulation can involve attentional deployment (</w:t>
      </w:r>
      <w:proofErr w:type="spellStart"/>
      <w:r w:rsidRPr="00065DC8">
        <w:rPr>
          <w:rStyle w:val="af4"/>
          <w:rFonts w:ascii="Times New Roman" w:hAnsi="Times New Roman" w:cs="Times New Roman"/>
          <w:b w:val="0"/>
          <w:bCs w:val="0"/>
        </w:rPr>
        <w:t>Wadlinger</w:t>
      </w:r>
      <w:proofErr w:type="spellEnd"/>
      <w:r w:rsidRPr="00065DC8">
        <w:rPr>
          <w:rStyle w:val="af4"/>
          <w:rFonts w:ascii="Times New Roman" w:hAnsi="Times New Roman" w:cs="Times New Roman"/>
          <w:b w:val="0"/>
          <w:bCs w:val="0"/>
        </w:rPr>
        <w:t xml:space="preserve"> &amp; </w:t>
      </w:r>
      <w:proofErr w:type="spellStart"/>
      <w:r w:rsidRPr="00065DC8">
        <w:rPr>
          <w:rStyle w:val="af4"/>
          <w:rFonts w:ascii="Times New Roman" w:hAnsi="Times New Roman" w:cs="Times New Roman"/>
          <w:b w:val="0"/>
          <w:bCs w:val="0"/>
        </w:rPr>
        <w:t>Isaacowitz</w:t>
      </w:r>
      <w:proofErr w:type="spellEnd"/>
      <w:r w:rsidRPr="00065DC8">
        <w:rPr>
          <w:rStyle w:val="af4"/>
          <w:rFonts w:ascii="Times New Roman" w:hAnsi="Times New Roman" w:cs="Times New Roman"/>
          <w:b w:val="0"/>
          <w:bCs w:val="0"/>
        </w:rPr>
        <w:t xml:space="preserve">, 2011), stronger emotion-regulatory ability may also be associated with more efficient non-emotional attentional control if these mechanisms are partly domain-general. For N-back performance, higher stress was expected to be associated with lower accuracy, consistent with evidence linking stress to impaired working-memory and prefrontal executive functioning (Fourteen &amp; Fabre, 2026; Schoofs et al., 2008). Finally, PVT performance was examined across low-, moderate-, and high-stress groups using ANCOVA, with emotion-regulation scores included as a covariate, to test whether sustained attention differed across broader stress levels </w:t>
      </w:r>
      <w:r w:rsidR="006B48B6">
        <w:rPr>
          <w:rStyle w:val="af4"/>
          <w:rFonts w:ascii="Times New Roman" w:hAnsi="Times New Roman" w:cs="Times New Roman"/>
          <w:b w:val="0"/>
          <w:bCs w:val="0"/>
        </w:rPr>
        <w:t xml:space="preserve">conditionally </w:t>
      </w:r>
      <w:r w:rsidRPr="00065DC8">
        <w:rPr>
          <w:rStyle w:val="af4"/>
          <w:rFonts w:ascii="Times New Roman" w:hAnsi="Times New Roman" w:cs="Times New Roman"/>
          <w:b w:val="0"/>
          <w:bCs w:val="0"/>
        </w:rPr>
        <w:t>after adjusting for individual differences in emotion regulation.</w:t>
      </w:r>
    </w:p>
    <w:p w14:paraId="2704B3D0" w14:textId="57CF0CEB" w:rsidR="00065DC8" w:rsidRPr="00065DC8" w:rsidRDefault="00065DC8" w:rsidP="00065DC8">
      <w:pPr>
        <w:spacing w:after="0" w:line="240" w:lineRule="auto"/>
        <w:jc w:val="both"/>
        <w:rPr>
          <w:rFonts w:ascii="Times New Roman" w:hAnsi="Times New Roman" w:cs="Times New Roman"/>
          <w:sz w:val="24"/>
        </w:rPr>
      </w:pPr>
    </w:p>
    <w:p w14:paraId="68A68AD1" w14:textId="4E8BC38C"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4B6ABB90" w14:textId="3B4F1CF3" w:rsidR="000D6F36" w:rsidRPr="0073131A"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22EB7706" w14:textId="77777777" w:rsidR="00865D46" w:rsidRDefault="007C209D" w:rsidP="000B017F">
      <w:pPr>
        <w:spacing w:after="0" w:line="240" w:lineRule="auto"/>
        <w:jc w:val="both"/>
        <w:rPr>
          <w:rFonts w:ascii="Times New Roman" w:hAnsi="Times New Roman" w:cs="Times New Roman"/>
          <w:b/>
          <w:bCs/>
          <w:sz w:val="20"/>
          <w:szCs w:val="20"/>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p>
    <w:p w14:paraId="120FA661" w14:textId="0E064E03" w:rsidR="007C209D" w:rsidRPr="00865D46" w:rsidRDefault="007C209D" w:rsidP="000B017F">
      <w:pPr>
        <w:spacing w:after="0" w:line="240" w:lineRule="auto"/>
        <w:jc w:val="both"/>
        <w:rPr>
          <w:rFonts w:ascii="Times New Roman" w:hAnsi="Times New Roman" w:cs="Times New Roman"/>
          <w:b/>
          <w:bCs/>
          <w:i/>
          <w:iCs/>
          <w:sz w:val="24"/>
        </w:rPr>
      </w:pPr>
      <w:r w:rsidRPr="00865D46">
        <w:rPr>
          <w:rFonts w:ascii="Times New Roman" w:hAnsi="Times New Roman" w:cs="Times New Roman"/>
          <w:i/>
          <w:iCs/>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64E6E76E" w14:textId="14661EBA" w:rsidR="000D6F36" w:rsidRPr="0073131A" w:rsidRDefault="00865D46" w:rsidP="000D6F36">
      <w:pPr>
        <w:spacing w:after="0" w:line="240" w:lineRule="auto"/>
        <w:jc w:val="both"/>
        <w:rPr>
          <w:rFonts w:ascii="Times New Roman" w:hAnsi="Times New Roman" w:cs="Times New Roman"/>
          <w:sz w:val="20"/>
          <w:szCs w:val="20"/>
        </w:rPr>
      </w:pPr>
      <w:r w:rsidRPr="00865D46">
        <w:rPr>
          <w:rFonts w:ascii="Times New Roman" w:hAnsi="Times New Roman" w:cs="Times New Roman"/>
          <w:b/>
          <w:bCs/>
          <w:i/>
          <w:iCs/>
          <w:noProof/>
          <w:sz w:val="20"/>
          <w:szCs w:val="20"/>
        </w:rPr>
        <w:t>Note</w:t>
      </w:r>
      <w:r w:rsidRPr="00865D46">
        <w:rPr>
          <w:rFonts w:ascii="Times New Roman" w:hAnsi="Times New Roman" w:cs="Times New Roman"/>
          <w:i/>
          <w:iCs/>
          <w:noProof/>
          <w:sz w:val="20"/>
          <w:szCs w:val="20"/>
        </w:rPr>
        <w:t>.</w:t>
      </w:r>
      <w:r w:rsidR="007C209D"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lastRenderedPageBreak/>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72B52166" w14:textId="1FE1FA61" w:rsidR="000D6F36" w:rsidRPr="0073131A" w:rsidRDefault="000D6F36" w:rsidP="009405E5">
      <w:pPr>
        <w:spacing w:after="0" w:line="240" w:lineRule="auto"/>
        <w:ind w:firstLineChars="100" w:firstLine="240"/>
        <w:jc w:val="both"/>
        <w:rPr>
          <w:rStyle w:val="af4"/>
          <w:rFonts w:ascii="Times New Roman" w:hAnsi="Times New Roman" w:cs="Times New Roman"/>
          <w:b w:val="0"/>
          <w:bCs w:val="0"/>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6541570B">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Pr="00865D46" w:rsidRDefault="000D6F36" w:rsidP="000D6F36">
      <w:pPr>
        <w:spacing w:after="0" w:line="240" w:lineRule="auto"/>
        <w:jc w:val="both"/>
        <w:rPr>
          <w:rFonts w:ascii="Times New Roman" w:hAnsi="Times New Roman" w:cs="Times New Roman"/>
          <w:sz w:val="20"/>
          <w:szCs w:val="20"/>
        </w:rPr>
      </w:pPr>
      <w:r w:rsidRPr="00865D46">
        <w:rPr>
          <w:rFonts w:ascii="Times New Roman" w:hAnsi="Times New Roman" w:cs="Times New Roman" w:hint="eastAsia"/>
          <w:b/>
          <w:bCs/>
          <w:i/>
          <w:iCs/>
          <w:sz w:val="21"/>
          <w:szCs w:val="21"/>
        </w:rPr>
        <w:t>Note</w:t>
      </w:r>
      <w:r w:rsidRPr="00865D46">
        <w:rPr>
          <w:rFonts w:ascii="Times New Roman" w:hAnsi="Times New Roman" w:cs="Times New Roman"/>
          <w:b/>
          <w:bCs/>
          <w:i/>
          <w:iCs/>
          <w:sz w:val="21"/>
          <w:szCs w:val="21"/>
        </w:rPr>
        <w:t>.</w:t>
      </w:r>
      <w:r w:rsidRPr="000D6F36">
        <w:rPr>
          <w:rFonts w:ascii="Times New Roman" w:hAnsi="Times New Roman" w:cs="Times New Roman"/>
          <w:sz w:val="20"/>
          <w:szCs w:val="20"/>
        </w:rPr>
        <w:t xml:space="preserve"> </w:t>
      </w:r>
      <w:r w:rsidRPr="00865D46">
        <w:rPr>
          <w:rFonts w:ascii="Times New Roman" w:hAnsi="Times New Roman" w:cs="Times New Roman"/>
          <w:sz w:val="20"/>
          <w:szCs w:val="20"/>
        </w:rPr>
        <w:t>Cell values represent zero-order Pearson correlation coefficients. Positive correlations are shown in blue and negative correlations in red, with color intensity indicating the magnitude of the correlation.</w:t>
      </w:r>
      <w:r w:rsidRPr="00865D46">
        <w:rPr>
          <w:rFonts w:ascii="Times New Roman" w:hAnsi="Times New Roman" w:cs="Times New Roman" w:hint="eastAsia"/>
          <w:sz w:val="20"/>
          <w:szCs w:val="20"/>
        </w:rPr>
        <w:t xml:space="preserve"> </w:t>
      </w:r>
      <w:r w:rsidRPr="00865D46">
        <w:rPr>
          <w:rFonts w:ascii="Times New Roman" w:hAnsi="Times New Roman" w:cs="Times New Roman"/>
          <w:sz w:val="20"/>
          <w:szCs w:val="20"/>
        </w:rPr>
        <w:t xml:space="preserve">No off-diagonal correlations </w:t>
      </w:r>
      <w:r w:rsidR="006306CC" w:rsidRPr="00865D46">
        <w:rPr>
          <w:rFonts w:ascii="Times New Roman" w:hAnsi="Times New Roman" w:cs="Times New Roman"/>
          <w:sz w:val="20"/>
          <w:szCs w:val="20"/>
        </w:rPr>
        <w:t>reach</w:t>
      </w:r>
      <w:r w:rsidRPr="00865D46">
        <w:rPr>
          <w:rFonts w:ascii="Times New Roman" w:hAnsi="Times New Roman" w:cs="Times New Roman" w:hint="eastAsia"/>
          <w:sz w:val="20"/>
          <w:szCs w:val="20"/>
        </w:rPr>
        <w:t xml:space="preserve"> </w:t>
      </w:r>
      <w:r w:rsidRPr="00865D46">
        <w:rPr>
          <w:rFonts w:ascii="Times New Roman" w:hAnsi="Times New Roman" w:cs="Times New Roman"/>
          <w:sz w:val="20"/>
          <w:szCs w:val="20"/>
        </w:rPr>
        <w:t xml:space="preserve">statistical significance </w:t>
      </w:r>
      <w:r w:rsidRPr="00865D46">
        <w:rPr>
          <w:rFonts w:ascii="Times New Roman" w:hAnsi="Times New Roman" w:cs="Times New Roman" w:hint="eastAsia"/>
          <w:sz w:val="20"/>
          <w:szCs w:val="20"/>
        </w:rPr>
        <w:t>i</w:t>
      </w:r>
      <w:r w:rsidRPr="00865D46">
        <w:rPr>
          <w:rFonts w:ascii="Times New Roman" w:hAnsi="Times New Roman" w:cs="Times New Roman"/>
          <w:sz w:val="20"/>
          <w:szCs w:val="20"/>
        </w:rPr>
        <w:t>n the present sample.</w:t>
      </w:r>
    </w:p>
    <w:p w14:paraId="6933AA6B" w14:textId="77777777" w:rsidR="00ED0B78" w:rsidRPr="0073131A" w:rsidRDefault="00ED0B78" w:rsidP="000D6F36">
      <w:pPr>
        <w:spacing w:after="0" w:line="240" w:lineRule="auto"/>
        <w:jc w:val="both"/>
        <w:rPr>
          <w:rFonts w:ascii="Times New Roman" w:hAnsi="Times New Roman" w:cs="Times New Roman"/>
          <w:b/>
          <w:bCs/>
          <w:sz w:val="24"/>
        </w:rPr>
      </w:pPr>
    </w:p>
    <w:p w14:paraId="139A7D28" w14:textId="3452D7F5"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w:t>
      </w:r>
      <w:r w:rsidR="003E796F">
        <w:rPr>
          <w:rFonts w:ascii="Times New Roman" w:hAnsi="Times New Roman" w:cs="Times New Roman"/>
        </w:rPr>
        <w:lastRenderedPageBreak/>
        <w:t xml:space="preserve">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2F1CC34C" w14:textId="08660020" w:rsidR="003E796F" w:rsidRPr="009405E5" w:rsidRDefault="00F80DCA" w:rsidP="009405E5">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865D46" w:rsidRDefault="003E796F" w:rsidP="003E796F">
      <w:pPr>
        <w:spacing w:after="0" w:line="240" w:lineRule="auto"/>
        <w:rPr>
          <w:rFonts w:ascii="Times New Roman" w:hAnsi="Times New Roman" w:cs="Times New Roman"/>
          <w:i/>
          <w:iCs/>
          <w:sz w:val="24"/>
        </w:rPr>
      </w:pPr>
      <w:r w:rsidRPr="00865D46">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3CD2D66E" w14:textId="3CADF385" w:rsidR="005C14DC" w:rsidRPr="0073131A" w:rsidRDefault="003E796F" w:rsidP="003E796F">
      <w:pPr>
        <w:spacing w:after="0" w:line="240" w:lineRule="auto"/>
        <w:rPr>
          <w:rFonts w:ascii="Times New Roman" w:hAnsi="Times New Roman" w:cs="Times New Roman"/>
          <w:sz w:val="20"/>
          <w:szCs w:val="20"/>
        </w:rPr>
      </w:pPr>
      <w:r w:rsidRPr="00865D46">
        <w:rPr>
          <w:rFonts w:ascii="Times New Roman" w:hAnsi="Times New Roman" w:cs="Times New Roman" w:hint="eastAsia"/>
          <w:b/>
          <w:bCs/>
          <w:i/>
          <w:iCs/>
          <w:sz w:val="20"/>
          <w:szCs w:val="20"/>
        </w:rPr>
        <w:t>No</w:t>
      </w:r>
      <w:r w:rsidRPr="00865D46">
        <w:rPr>
          <w:rFonts w:ascii="Times New Roman" w:hAnsi="Times New Roman" w:cs="Times New Roman"/>
          <w:b/>
          <w:bCs/>
          <w:i/>
          <w:iCs/>
          <w:sz w:val="20"/>
          <w:szCs w:val="20"/>
        </w:rPr>
        <w:t>te</w:t>
      </w:r>
      <w:r w:rsidR="00865D46">
        <w:rPr>
          <w:rFonts w:ascii="Times New Roman" w:hAnsi="Times New Roman" w:cs="Times New Roman"/>
          <w:i/>
          <w:iCs/>
          <w:sz w:val="20"/>
          <w:szCs w:val="20"/>
        </w:rPr>
        <w:t>.</w:t>
      </w:r>
      <w:r w:rsidRPr="003E796F">
        <w:rPr>
          <w:rFonts w:ascii="Times New Roman" w:hAnsi="Times New Roman" w:cs="Times New Roman"/>
          <w:sz w:val="20"/>
          <w:szCs w:val="20"/>
        </w:rPr>
        <w:t xml:space="preserv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05DE60EE" w14:textId="3B7990C3" w:rsidR="00067BE3" w:rsidRPr="008F5DCD" w:rsidRDefault="00067BE3" w:rsidP="00067BE3">
      <w:pPr>
        <w:spacing w:after="0" w:line="240" w:lineRule="auto"/>
        <w:jc w:val="both"/>
        <w:rPr>
          <w:rFonts w:ascii="Times New Roman" w:hAnsi="Times New Roman" w:cs="Times New Roman"/>
          <w:b/>
          <w:bCs/>
          <w:sz w:val="26"/>
          <w:szCs w:val="26"/>
        </w:rPr>
      </w:pPr>
    </w:p>
    <w:p w14:paraId="771512E0" w14:textId="0F391287"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-Aim1</w:t>
      </w:r>
      <w:r w:rsidR="006B48B6">
        <w:rPr>
          <w:rFonts w:ascii="Times New Roman" w:hAnsi="Times New Roman" w:cs="Times New Roman"/>
          <w:b/>
          <w:bCs/>
          <w:sz w:val="26"/>
          <w:szCs w:val="26"/>
        </w:rPr>
        <w:t xml:space="preserve"> Results</w:t>
      </w:r>
    </w:p>
    <w:p w14:paraId="43B9DA15" w14:textId="3312D1AE" w:rsidR="00C038A8" w:rsidRDefault="006B48B6" w:rsidP="00BA2F05">
      <w:pPr>
        <w:spacing w:after="0" w:line="240" w:lineRule="auto"/>
        <w:jc w:val="both"/>
        <w:rPr>
          <w:rFonts w:ascii="Times New Roman" w:hAnsi="Times New Roman" w:cs="Times New Roman"/>
          <w:sz w:val="24"/>
        </w:rPr>
      </w:pPr>
      <w:r w:rsidRPr="006B48B6">
        <w:rPr>
          <w:rFonts w:ascii="Times New Roman" w:hAnsi="Times New Roman" w:cs="Times New Roman"/>
          <w:b/>
          <w:bCs/>
          <w:sz w:val="26"/>
          <w:szCs w:val="26"/>
        </w:rPr>
        <w:t xml:space="preserve"> </w:t>
      </w:r>
      <w:r w:rsidRPr="006B48B6">
        <w:rPr>
          <w:rFonts w:ascii="Times New Roman" w:hAnsi="Times New Roman" w:cs="Times New Roman"/>
          <w:sz w:val="26"/>
          <w:szCs w:val="26"/>
        </w:rPr>
        <w:t xml:space="preserve"> </w:t>
      </w:r>
      <w:r w:rsidR="00C81976">
        <w:rPr>
          <w:rFonts w:ascii="Times New Roman" w:hAnsi="Times New Roman" w:cs="Times New Roman" w:hint="eastAsia"/>
          <w:sz w:val="26"/>
          <w:szCs w:val="26"/>
        </w:rPr>
        <w:t>Aim1</w:t>
      </w:r>
      <w:r w:rsidR="00C81976" w:rsidRPr="00C81976">
        <w:rPr>
          <w:rFonts w:ascii="Times New Roman" w:hAnsi="Times New Roman" w:cs="Times New Roman"/>
          <w:sz w:val="26"/>
          <w:szCs w:val="26"/>
        </w:rPr>
        <w:t>_</w:t>
      </w:r>
      <w:r w:rsidR="00C81976">
        <w:rPr>
          <w:rFonts w:ascii="Times New Roman" w:hAnsi="Times New Roman" w:cs="Times New Roman"/>
          <w:sz w:val="26"/>
          <w:szCs w:val="26"/>
        </w:rPr>
        <w:t>model1</w:t>
      </w:r>
      <w:r w:rsidRPr="00C038A8">
        <w:rPr>
          <w:rFonts w:ascii="Times New Roman" w:hAnsi="Times New Roman" w:cs="Times New Roman"/>
          <w:sz w:val="24"/>
        </w:rPr>
        <w:t xml:space="preserve"> established a simple linear regression to examine the effect of sleep hours (mean-centering) and emotion regulation scores. At sample level, the result indicates that</w:t>
      </w:r>
      <w:r w:rsidR="00F60731" w:rsidRPr="00C038A8">
        <w:rPr>
          <w:rFonts w:ascii="Times New Roman" w:hAnsi="Times New Roman" w:cs="Times New Roman"/>
          <w:sz w:val="24"/>
        </w:rPr>
        <w:t xml:space="preserve"> </w:t>
      </w:r>
      <w:r w:rsidR="00F60731" w:rsidRPr="00C038A8">
        <w:rPr>
          <w:rFonts w:ascii="Times New Roman" w:hAnsi="Times New Roman" w:cs="Times New Roman" w:hint="eastAsia"/>
          <w:sz w:val="24"/>
        </w:rPr>
        <w:t>each</w:t>
      </w:r>
      <w:r w:rsidR="00F60731" w:rsidRPr="00C038A8">
        <w:rPr>
          <w:rFonts w:ascii="Times New Roman" w:hAnsi="Times New Roman" w:cs="Times New Roman"/>
          <w:sz w:val="24"/>
        </w:rPr>
        <w:t xml:space="preserve"> one</w:t>
      </w:r>
      <w:r w:rsidR="00C038A8">
        <w:rPr>
          <w:rFonts w:ascii="Times New Roman" w:hAnsi="Times New Roman" w:cs="Times New Roman"/>
          <w:sz w:val="24"/>
        </w:rPr>
        <w:t xml:space="preserve"> hour</w:t>
      </w:r>
      <w:r w:rsidR="00F60731" w:rsidRPr="00C038A8">
        <w:rPr>
          <w:rFonts w:ascii="Times New Roman" w:hAnsi="Times New Roman" w:cs="Times New Roman"/>
          <w:sz w:val="24"/>
        </w:rPr>
        <w:t xml:space="preserve"> increase in sleep </w:t>
      </w:r>
      <w:r w:rsidR="00F60731" w:rsidRPr="00C038A8">
        <w:rPr>
          <w:rFonts w:ascii="Times New Roman" w:hAnsi="Times New Roman" w:cs="Times New Roman" w:hint="eastAsia"/>
          <w:sz w:val="24"/>
        </w:rPr>
        <w:t>duration</w:t>
      </w:r>
      <w:r w:rsidR="00F60731" w:rsidRPr="00C038A8">
        <w:rPr>
          <w:rFonts w:ascii="Times New Roman" w:hAnsi="Times New Roman" w:cs="Times New Roman"/>
          <w:sz w:val="24"/>
        </w:rPr>
        <w:t xml:space="preserve"> </w:t>
      </w:r>
      <w:r w:rsidR="00C038A8">
        <w:rPr>
          <w:rFonts w:ascii="Times New Roman" w:hAnsi="Times New Roman" w:cs="Times New Roman"/>
          <w:sz w:val="24"/>
        </w:rPr>
        <w:t>above</w:t>
      </w:r>
      <w:r w:rsidR="00F60731" w:rsidRPr="00C038A8">
        <w:rPr>
          <w:rFonts w:ascii="Times New Roman" w:hAnsi="Times New Roman" w:cs="Times New Roman"/>
          <w:sz w:val="24"/>
        </w:rPr>
        <w:t xml:space="preserve"> the sample mean </w:t>
      </w:r>
      <w:r w:rsidR="00F60731" w:rsidRPr="00C038A8">
        <w:rPr>
          <w:rFonts w:ascii="Times New Roman" w:hAnsi="Times New Roman" w:cs="Times New Roman" w:hint="eastAsia"/>
          <w:sz w:val="24"/>
        </w:rPr>
        <w:t>was</w:t>
      </w:r>
      <w:r w:rsidR="00F60731" w:rsidRPr="00C038A8">
        <w:rPr>
          <w:rFonts w:ascii="Times New Roman" w:hAnsi="Times New Roman" w:cs="Times New Roman"/>
          <w:sz w:val="24"/>
        </w:rPr>
        <w:t xml:space="preserve"> associated with 1.67</w:t>
      </w:r>
      <w:r w:rsidR="00F60731" w:rsidRPr="00C038A8">
        <w:rPr>
          <w:rFonts w:ascii="Times New Roman" w:hAnsi="Times New Roman" w:cs="Times New Roman" w:hint="eastAsia"/>
          <w:sz w:val="24"/>
        </w:rPr>
        <w:t xml:space="preserve">-point </w:t>
      </w:r>
      <w:r w:rsidR="00F60731" w:rsidRPr="00C038A8">
        <w:rPr>
          <w:rFonts w:ascii="Times New Roman" w:hAnsi="Times New Roman" w:cs="Times New Roman"/>
          <w:sz w:val="24"/>
        </w:rPr>
        <w:t xml:space="preserve">decrease </w:t>
      </w:r>
      <w:r w:rsidR="00F60731" w:rsidRPr="00C038A8">
        <w:rPr>
          <w:rFonts w:ascii="Times New Roman" w:hAnsi="Times New Roman" w:cs="Times New Roman" w:hint="eastAsia"/>
          <w:sz w:val="24"/>
        </w:rPr>
        <w:t>in</w:t>
      </w:r>
      <w:r w:rsidR="00F60731" w:rsidRPr="00C038A8">
        <w:rPr>
          <w:rFonts w:ascii="Times New Roman" w:hAnsi="Times New Roman" w:cs="Times New Roman"/>
          <w:sz w:val="24"/>
        </w:rPr>
        <w:t xml:space="preserve"> emotion regulation</w:t>
      </w:r>
      <w:r w:rsidR="00F60731" w:rsidRPr="00C038A8">
        <w:rPr>
          <w:rFonts w:ascii="Times New Roman" w:hAnsi="Times New Roman" w:cs="Times New Roman" w:hint="eastAsia"/>
          <w:sz w:val="24"/>
        </w:rPr>
        <w:t xml:space="preserve"> </w:t>
      </w:r>
      <w:r w:rsidR="00C038A8" w:rsidRPr="00C038A8">
        <w:rPr>
          <w:rFonts w:ascii="Times New Roman" w:hAnsi="Times New Roman" w:cs="Times New Roman"/>
          <w:sz w:val="24"/>
        </w:rPr>
        <w:t>score,</w:t>
      </w:r>
      <w:r w:rsidR="00F60731" w:rsidRPr="00C038A8">
        <w:rPr>
          <w:rFonts w:ascii="Times New Roman" w:hAnsi="Times New Roman" w:cs="Times New Roman"/>
          <w:sz w:val="24"/>
        </w:rPr>
        <w:t xml:space="preserve"> but this result is not </w:t>
      </w:r>
      <w:r w:rsidR="00F60731" w:rsidRPr="00C038A8">
        <w:rPr>
          <w:rFonts w:ascii="Times New Roman" w:hAnsi="Times New Roman" w:cs="Times New Roman"/>
          <w:sz w:val="24"/>
        </w:rPr>
        <w:lastRenderedPageBreak/>
        <w:t>statistically significant, b = -1.67, SE = 1.21, t-value = -1.38 and p-value = 0.17 &gt;</w:t>
      </w:r>
      <w:r w:rsidR="00F60731" w:rsidRPr="00C038A8">
        <w:rPr>
          <w:rFonts w:ascii="Times New Roman" w:hAnsi="Times New Roman" w:cs="Times New Roman" w:hint="eastAsia"/>
          <w:sz w:val="24"/>
        </w:rPr>
        <w:t xml:space="preserve"> 0.05. </w:t>
      </w:r>
      <w:r w:rsidR="00C038A8">
        <w:rPr>
          <w:rFonts w:ascii="Times New Roman" w:hAnsi="Times New Roman" w:cs="Times New Roman" w:hint="eastAsia"/>
          <w:sz w:val="24"/>
        </w:rPr>
        <w:t>Th</w:t>
      </w:r>
      <w:r w:rsidR="00C038A8">
        <w:rPr>
          <w:rFonts w:ascii="Times New Roman" w:hAnsi="Times New Roman" w:cs="Times New Roman"/>
          <w:sz w:val="24"/>
        </w:rPr>
        <w:t>e model merely captures</w:t>
      </w:r>
      <w:r w:rsidR="00C038A8">
        <w:rPr>
          <w:rFonts w:ascii="Times New Roman" w:hAnsi="Times New Roman" w:cs="Times New Roman" w:hint="eastAsia"/>
          <w:sz w:val="24"/>
        </w:rPr>
        <w:t xml:space="preserve"> </w:t>
      </w:r>
      <w:r w:rsidR="00C038A8">
        <w:rPr>
          <w:rFonts w:ascii="Times New Roman" w:hAnsi="Times New Roman" w:cs="Times New Roman"/>
          <w:sz w:val="24"/>
        </w:rPr>
        <w:t>approximately</w:t>
      </w:r>
      <w:r w:rsidR="00C038A8">
        <w:rPr>
          <w:rFonts w:ascii="Times New Roman" w:hAnsi="Times New Roman" w:cs="Times New Roman" w:hint="eastAsia"/>
          <w:sz w:val="24"/>
        </w:rPr>
        <w:t xml:space="preserve"> 3.2</w:t>
      </w:r>
      <w:r w:rsidR="002B6DA4">
        <w:rPr>
          <w:rFonts w:ascii="Times New Roman" w:hAnsi="Times New Roman" w:cs="Times New Roman"/>
          <w:sz w:val="24"/>
        </w:rPr>
        <w:t>0</w:t>
      </w:r>
      <w:r w:rsidR="00C038A8">
        <w:rPr>
          <w:rFonts w:ascii="Times New Roman" w:hAnsi="Times New Roman" w:cs="Times New Roman" w:hint="eastAsia"/>
          <w:sz w:val="24"/>
        </w:rPr>
        <w:t xml:space="preserve">% </w:t>
      </w:r>
      <w:r w:rsidR="00C038A8">
        <w:rPr>
          <w:rFonts w:ascii="Times New Roman" w:hAnsi="Times New Roman" w:cs="Times New Roman"/>
          <w:sz w:val="24"/>
        </w:rPr>
        <w:t>variance of emotion regulation scores R^2</w:t>
      </w:r>
      <w:r w:rsidR="00C038A8" w:rsidRPr="00C038A8">
        <w:rPr>
          <w:rFonts w:ascii="Times New Roman" w:hAnsi="Times New Roman" w:cs="Times New Roman"/>
          <w:sz w:val="24"/>
        </w:rPr>
        <w:t xml:space="preserve"> </w:t>
      </w:r>
      <w:r w:rsidR="00C038A8">
        <w:rPr>
          <w:rFonts w:ascii="Times New Roman" w:hAnsi="Times New Roman" w:cs="Times New Roman"/>
          <w:sz w:val="24"/>
        </w:rPr>
        <w:t>= 0.03, apparently leaving most of the outcome variance unexplained by this model. Figure 2.1 shows the relationship between sleep durations and emotion regulation with confidence interval band.</w:t>
      </w:r>
    </w:p>
    <w:p w14:paraId="55971A96" w14:textId="6D5772B2" w:rsidR="009405E5" w:rsidRPr="00C6246B" w:rsidRDefault="00C038A8" w:rsidP="00BA2F05">
      <w:pPr>
        <w:spacing w:after="0" w:line="240" w:lineRule="auto"/>
        <w:jc w:val="both"/>
        <w:rPr>
          <w:rStyle w:val="af4"/>
          <w:rFonts w:ascii="Times New Roman" w:hAnsi="Times New Roman" w:cs="Times New Roman"/>
          <w:b w:val="0"/>
          <w:bCs w:val="0"/>
          <w:sz w:val="24"/>
        </w:rPr>
      </w:pPr>
      <w:r w:rsidRPr="00D0110C">
        <w:rPr>
          <w:rFonts w:ascii="Times New Roman" w:hAnsi="Times New Roman" w:cs="Times New Roman"/>
          <w:sz w:val="24"/>
        </w:rPr>
        <w:t xml:space="preserve">  </w:t>
      </w:r>
      <w:r w:rsidR="00BA310E" w:rsidRPr="00BA310E">
        <w:rPr>
          <w:rFonts w:ascii="Times New Roman" w:hAnsi="Times New Roman" w:cs="Times New Roman"/>
          <w:sz w:val="24"/>
        </w:rPr>
        <w:t>Assumption diagnostics were then conducted to assess whether the model conditions supporting valid statistical inference were reasonably satisfied</w:t>
      </w:r>
      <w:r w:rsidR="00D0110C" w:rsidRPr="00BA310E">
        <w:rPr>
          <w:rFonts w:ascii="Times New Roman" w:hAnsi="Times New Roman" w:cs="Times New Roman"/>
          <w:sz w:val="24"/>
        </w:rPr>
        <w:t>.</w:t>
      </w:r>
      <w:r w:rsidR="00EE5A35" w:rsidRPr="00BA310E">
        <w:rPr>
          <w:rFonts w:ascii="Times New Roman" w:hAnsi="Times New Roman" w:cs="Times New Roman"/>
          <w:sz w:val="24"/>
        </w:rPr>
        <w:t xml:space="preserve"> </w:t>
      </w:r>
      <w:r w:rsidR="00BA310E" w:rsidRPr="00BA310E">
        <w:rPr>
          <w:rFonts w:ascii="Times New Roman" w:hAnsi="Times New Roman" w:cs="Times New Roman"/>
          <w:sz w:val="24"/>
        </w:rPr>
        <w:t>Pre-written diagnostic functions were applied sequentially, except for multicollinearity diagnostics, which were not required for t</w:t>
      </w:r>
      <w:r w:rsidR="00BA310E" w:rsidRPr="00C81976">
        <w:rPr>
          <w:rFonts w:ascii="Times New Roman" w:hAnsi="Times New Roman" w:cs="Times New Roman"/>
          <w:sz w:val="24"/>
        </w:rPr>
        <w:t>his single-predictor model</w:t>
      </w:r>
      <w:r w:rsidR="002145B8" w:rsidRPr="00C81976">
        <w:rPr>
          <w:rFonts w:ascii="Times New Roman" w:hAnsi="Times New Roman" w:cs="Times New Roman"/>
          <w:sz w:val="24"/>
        </w:rPr>
        <w:t xml:space="preserve">. </w:t>
      </w:r>
      <w:r w:rsidR="00C81976" w:rsidRPr="00C81976">
        <w:rPr>
          <w:rFonts w:ascii="Times New Roman" w:hAnsi="Times New Roman" w:cs="Times New Roman"/>
          <w:sz w:val="24"/>
        </w:rPr>
        <w:t>For normality, the Q-Q plot and Shapiro-Wilk (S-W) test provided visual and statistical evidence of deviation from normality, p=.013</w:t>
      </w:r>
      <w:r w:rsidR="002145B8" w:rsidRPr="00C81976">
        <w:rPr>
          <w:rFonts w:ascii="Times New Roman" w:hAnsi="Times New Roman" w:cs="Times New Roman"/>
          <w:sz w:val="24"/>
        </w:rPr>
        <w:t xml:space="preserve"> </w:t>
      </w:r>
      <w:r w:rsidR="002145B8" w:rsidRPr="00C81976">
        <w:rPr>
          <w:rStyle w:val="HTML"/>
          <w:rFonts w:ascii="Times New Roman" w:hAnsi="Times New Roman" w:cs="Times New Roman"/>
          <w:b/>
          <w:bCs/>
        </w:rPr>
        <w:t xml:space="preserve">&lt; </w:t>
      </w:r>
      <w:r w:rsidR="002145B8" w:rsidRPr="00C81976">
        <w:rPr>
          <w:rStyle w:val="HTML"/>
          <w:rFonts w:ascii="Times New Roman" w:hAnsi="Times New Roman" w:cs="Times New Roman"/>
        </w:rPr>
        <w:t>0.05</w:t>
      </w:r>
      <w:r w:rsidR="002145B8" w:rsidRPr="00BA310E">
        <w:rPr>
          <w:rStyle w:val="HTML"/>
          <w:rFonts w:ascii="Times New Roman" w:hAnsi="Times New Roman" w:cs="Times New Roman"/>
        </w:rPr>
        <w:t xml:space="preserve"> in S-W test. Homoscedasticity, independence of residuals, linearity, and outlier are </w:t>
      </w:r>
      <w:r w:rsidR="00C26111" w:rsidRPr="00BA310E">
        <w:rPr>
          <w:rStyle w:val="HTML"/>
          <w:rFonts w:ascii="Times New Roman" w:hAnsi="Times New Roman" w:cs="Times New Roman"/>
        </w:rPr>
        <w:t>checked,</w:t>
      </w:r>
      <w:r w:rsidR="002145B8" w:rsidRPr="00BA310E">
        <w:rPr>
          <w:rStyle w:val="HTML"/>
          <w:rFonts w:ascii="Times New Roman" w:hAnsi="Times New Roman" w:cs="Times New Roman"/>
        </w:rPr>
        <w:t xml:space="preserve"> and </w:t>
      </w:r>
      <w:r w:rsidR="00BA310E" w:rsidRPr="00BA310E">
        <w:rPr>
          <w:rStyle w:val="HTML"/>
          <w:rFonts w:ascii="Times New Roman" w:hAnsi="Times New Roman" w:cs="Times New Roman"/>
        </w:rPr>
        <w:t xml:space="preserve">no substantial violations were detected (for diagnostics on other assumptions, see “Figure” </w:t>
      </w:r>
      <w:r w:rsidR="00BA310E" w:rsidRPr="00BA310E">
        <w:rPr>
          <w:rFonts w:ascii="Times New Roman" w:hAnsi="Times New Roman" w:cs="Times New Roman"/>
          <w:sz w:val="24"/>
        </w:rPr>
        <w:t>section in the report file</w:t>
      </w:r>
      <w:r w:rsidR="00BA310E" w:rsidRPr="00BA310E">
        <w:rPr>
          <w:rStyle w:val="HTML"/>
          <w:rFonts w:ascii="Times New Roman" w:hAnsi="Times New Roman" w:cs="Times New Roman"/>
        </w:rPr>
        <w:t xml:space="preserve">). </w:t>
      </w:r>
      <w:r w:rsidR="00BA310E" w:rsidRPr="00BA310E">
        <w:rPr>
          <w:rFonts w:ascii="Times New Roman" w:hAnsi="Times New Roman" w:cs="Times New Roman"/>
          <w:sz w:val="24"/>
        </w:rPr>
        <w:t>To reduce reliance on the normality assumption for inference</w:t>
      </w:r>
      <w:r w:rsidR="00C26111" w:rsidRPr="00BA310E">
        <w:rPr>
          <w:rStyle w:val="HTML"/>
          <w:rFonts w:ascii="Times New Roman" w:hAnsi="Times New Roman" w:cs="Times New Roman"/>
        </w:rPr>
        <w:t xml:space="preserve">, </w:t>
      </w:r>
      <w:r w:rsidR="004D2C22" w:rsidRPr="00BA310E">
        <w:rPr>
          <w:rStyle w:val="HTML"/>
          <w:rFonts w:ascii="Times New Roman" w:hAnsi="Times New Roman" w:cs="Times New Roman"/>
        </w:rPr>
        <w:t>a nonparametric bootstrap was used to approximate the sampling distribution of the coefficient</w:t>
      </w:r>
      <w:r w:rsidR="00C26111" w:rsidRPr="00BA310E">
        <w:rPr>
          <w:rStyle w:val="HTML"/>
          <w:rFonts w:ascii="Times New Roman" w:hAnsi="Times New Roman" w:cs="Times New Roman"/>
        </w:rPr>
        <w:t>, the bootstrapped 95</w:t>
      </w:r>
      <w:r w:rsidR="00C26111">
        <w:rPr>
          <w:rStyle w:val="HTML"/>
          <w:rFonts w:ascii="Times New Roman" w:hAnsi="Times New Roman" w:cs="Times New Roman"/>
        </w:rPr>
        <w:t xml:space="preserve">% confidence interval (5000 resamples) is </w:t>
      </w:r>
      <w:r w:rsidR="00C26111" w:rsidRPr="00C26111">
        <w:rPr>
          <w:rFonts w:ascii="Times New Roman" w:hAnsi="Times New Roman" w:cs="Times New Roman"/>
          <w:sz w:val="24"/>
        </w:rPr>
        <w:t>[-3.96, 0.54]</w:t>
      </w:r>
      <w:r w:rsidR="00C26111">
        <w:rPr>
          <w:rFonts w:ascii="Times New Roman" w:hAnsi="Times New Roman" w:cs="Times New Roman"/>
          <w:sz w:val="24"/>
        </w:rPr>
        <w:t xml:space="preserve"> including 0, </w:t>
      </w:r>
      <w:r w:rsidR="00BA310E" w:rsidRPr="00BA310E">
        <w:rPr>
          <w:rFonts w:ascii="Times New Roman" w:hAnsi="Times New Roman" w:cs="Times New Roman"/>
          <w:sz w:val="24"/>
        </w:rPr>
        <w:t xml:space="preserve">Therefore, the bootstrap analysis likewise provided insufficient evidence that sleep duration was </w:t>
      </w:r>
      <w:r w:rsidR="00C6246B">
        <w:rPr>
          <w:rFonts w:ascii="Times New Roman" w:hAnsi="Times New Roman" w:cs="Times New Roman"/>
          <w:sz w:val="24"/>
        </w:rPr>
        <w:t xml:space="preserve">not </w:t>
      </w:r>
      <w:r w:rsidR="00BA310E" w:rsidRPr="00BA310E">
        <w:rPr>
          <w:rFonts w:ascii="Times New Roman" w:hAnsi="Times New Roman" w:cs="Times New Roman"/>
          <w:sz w:val="24"/>
        </w:rPr>
        <w:t>associated with emotion-regulation scores at the population level.</w:t>
      </w:r>
    </w:p>
    <w:p w14:paraId="2D5D317C" w14:textId="3217C96D" w:rsidR="00D0110C" w:rsidRPr="009405E5" w:rsidRDefault="00D0110C" w:rsidP="00BA2F05">
      <w:pPr>
        <w:spacing w:after="0" w:line="240" w:lineRule="auto"/>
        <w:jc w:val="both"/>
        <w:rPr>
          <w:rStyle w:val="af4"/>
          <w:rFonts w:ascii="Times New Roman" w:hAnsi="Times New Roman" w:cs="Times New Roman"/>
          <w:sz w:val="21"/>
          <w:szCs w:val="21"/>
        </w:rPr>
      </w:pPr>
      <w:r w:rsidRPr="009405E5">
        <w:rPr>
          <w:rStyle w:val="af4"/>
          <w:rFonts w:ascii="Times New Roman" w:hAnsi="Times New Roman" w:cs="Times New Roman"/>
          <w:sz w:val="21"/>
          <w:szCs w:val="21"/>
        </w:rPr>
        <w:t xml:space="preserve">Figure </w:t>
      </w:r>
      <w:r w:rsidRPr="009405E5">
        <w:rPr>
          <w:rStyle w:val="af4"/>
          <w:rFonts w:ascii="Times New Roman" w:hAnsi="Times New Roman" w:cs="Times New Roman" w:hint="eastAsia"/>
          <w:sz w:val="21"/>
          <w:szCs w:val="21"/>
        </w:rPr>
        <w:t>2</w:t>
      </w:r>
      <w:r w:rsidRPr="009405E5">
        <w:rPr>
          <w:rStyle w:val="af4"/>
          <w:rFonts w:ascii="Times New Roman" w:hAnsi="Times New Roman" w:cs="Times New Roman"/>
          <w:sz w:val="21"/>
          <w:szCs w:val="21"/>
        </w:rPr>
        <w:t>.</w:t>
      </w:r>
      <w:r w:rsidRPr="009405E5">
        <w:rPr>
          <w:rStyle w:val="af4"/>
          <w:rFonts w:ascii="Times New Roman" w:hAnsi="Times New Roman" w:cs="Times New Roman" w:hint="eastAsia"/>
          <w:sz w:val="21"/>
          <w:szCs w:val="21"/>
        </w:rPr>
        <w:t>1</w:t>
      </w:r>
    </w:p>
    <w:p w14:paraId="12F367D4" w14:textId="1641B9C3" w:rsidR="006B48B6" w:rsidRPr="00865D46" w:rsidRDefault="00D0110C" w:rsidP="00BA2F05">
      <w:pPr>
        <w:spacing w:after="0" w:line="240" w:lineRule="auto"/>
        <w:jc w:val="both"/>
        <w:rPr>
          <w:rFonts w:ascii="Times New Roman" w:hAnsi="Times New Roman" w:cs="Times New Roman"/>
          <w:b/>
          <w:bCs/>
          <w:i/>
          <w:iCs/>
          <w:sz w:val="21"/>
          <w:szCs w:val="21"/>
        </w:rPr>
      </w:pPr>
      <w:r w:rsidRPr="00865D46">
        <w:rPr>
          <w:rFonts w:ascii="Times New Roman" w:hAnsi="Times New Roman" w:cs="Times New Roman"/>
          <w:b/>
          <w:bCs/>
          <w:i/>
          <w:iCs/>
          <w:noProof/>
          <w:sz w:val="21"/>
          <w:szCs w:val="21"/>
        </w:rPr>
        <w:drawing>
          <wp:anchor distT="0" distB="0" distL="114300" distR="114300" simplePos="0" relativeHeight="251659264" behindDoc="0" locked="0" layoutInCell="1" allowOverlap="1" wp14:anchorId="3A5E2690" wp14:editId="79E27620">
            <wp:simplePos x="0" y="0"/>
            <wp:positionH relativeFrom="column">
              <wp:posOffset>3175</wp:posOffset>
            </wp:positionH>
            <wp:positionV relativeFrom="paragraph">
              <wp:posOffset>204651</wp:posOffset>
            </wp:positionV>
            <wp:extent cx="4448628" cy="3208197"/>
            <wp:effectExtent l="0" t="0" r="0" b="5080"/>
            <wp:wrapSquare wrapText="bothSides"/>
            <wp:docPr id="1959006581"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06581" name="图片 2" descr="图表, 散点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8628" cy="3208197"/>
                    </a:xfrm>
                    <a:prstGeom prst="rect">
                      <a:avLst/>
                    </a:prstGeom>
                  </pic:spPr>
                </pic:pic>
              </a:graphicData>
            </a:graphic>
            <wp14:sizeRelH relativeFrom="page">
              <wp14:pctWidth>0</wp14:pctWidth>
            </wp14:sizeRelH>
            <wp14:sizeRelV relativeFrom="page">
              <wp14:pctHeight>0</wp14:pctHeight>
            </wp14:sizeRelV>
          </wp:anchor>
        </w:drawing>
      </w:r>
      <w:r w:rsidRPr="00865D46">
        <w:rPr>
          <w:rStyle w:val="af4"/>
          <w:rFonts w:ascii="Times New Roman" w:hAnsi="Times New Roman" w:cs="Times New Roman" w:hint="eastAsia"/>
          <w:b w:val="0"/>
          <w:bCs w:val="0"/>
          <w:i/>
          <w:iCs/>
          <w:sz w:val="21"/>
          <w:szCs w:val="21"/>
        </w:rPr>
        <w:t xml:space="preserve">Relationship </w:t>
      </w:r>
      <w:r w:rsidRPr="00865D46">
        <w:rPr>
          <w:rStyle w:val="af4"/>
          <w:rFonts w:ascii="Times New Roman" w:hAnsi="Times New Roman" w:cs="Times New Roman"/>
          <w:b w:val="0"/>
          <w:bCs w:val="0"/>
          <w:i/>
          <w:iCs/>
          <w:sz w:val="21"/>
          <w:szCs w:val="21"/>
        </w:rPr>
        <w:t>bet</w:t>
      </w:r>
      <w:r w:rsidRPr="00865D46">
        <w:rPr>
          <w:rStyle w:val="af4"/>
          <w:rFonts w:ascii="Times New Roman" w:hAnsi="Times New Roman" w:cs="Times New Roman" w:hint="eastAsia"/>
          <w:b w:val="0"/>
          <w:bCs w:val="0"/>
          <w:i/>
          <w:iCs/>
          <w:sz w:val="21"/>
          <w:szCs w:val="21"/>
        </w:rPr>
        <w:t xml:space="preserve">ween Mean-centering Sleep Hours and Emotion </w:t>
      </w:r>
      <w:r w:rsidRPr="00865D46">
        <w:rPr>
          <w:rStyle w:val="af4"/>
          <w:rFonts w:ascii="Times New Roman" w:hAnsi="Times New Roman" w:cs="Times New Roman"/>
          <w:b w:val="0"/>
          <w:bCs w:val="0"/>
          <w:i/>
          <w:iCs/>
          <w:sz w:val="21"/>
          <w:szCs w:val="21"/>
        </w:rPr>
        <w:t>Regulation</w:t>
      </w:r>
      <w:r w:rsidRPr="00865D46">
        <w:rPr>
          <w:rStyle w:val="af4"/>
          <w:rFonts w:ascii="Times New Roman" w:hAnsi="Times New Roman" w:cs="Times New Roman" w:hint="eastAsia"/>
          <w:b w:val="0"/>
          <w:bCs w:val="0"/>
          <w:i/>
          <w:iCs/>
          <w:sz w:val="21"/>
          <w:szCs w:val="21"/>
        </w:rPr>
        <w:t xml:space="preserve"> Scores</w:t>
      </w:r>
      <w:r w:rsidRPr="00865D46">
        <w:rPr>
          <w:rFonts w:ascii="Times New Roman" w:hAnsi="Times New Roman" w:cs="Times New Roman" w:hint="eastAsia"/>
          <w:i/>
          <w:iCs/>
          <w:sz w:val="21"/>
          <w:szCs w:val="21"/>
        </w:rPr>
        <w:br/>
      </w:r>
    </w:p>
    <w:p w14:paraId="02048187" w14:textId="01E055A1" w:rsidR="006B48B6" w:rsidRDefault="006B48B6" w:rsidP="00BA2F05">
      <w:pPr>
        <w:spacing w:after="0" w:line="240" w:lineRule="auto"/>
        <w:jc w:val="both"/>
        <w:rPr>
          <w:rFonts w:ascii="Times New Roman" w:hAnsi="Times New Roman" w:cs="Times New Roman"/>
          <w:b/>
          <w:bCs/>
          <w:sz w:val="26"/>
          <w:szCs w:val="26"/>
        </w:rPr>
      </w:pPr>
    </w:p>
    <w:p w14:paraId="7EC1BB0D" w14:textId="77777777" w:rsidR="006B48B6" w:rsidRDefault="006B48B6" w:rsidP="00BA2F05">
      <w:pPr>
        <w:spacing w:after="0" w:line="240" w:lineRule="auto"/>
        <w:jc w:val="both"/>
        <w:rPr>
          <w:rFonts w:ascii="Times New Roman" w:hAnsi="Times New Roman" w:cs="Times New Roman"/>
          <w:b/>
          <w:bCs/>
          <w:sz w:val="26"/>
          <w:szCs w:val="26"/>
        </w:rPr>
      </w:pPr>
    </w:p>
    <w:p w14:paraId="391F6B90" w14:textId="77777777" w:rsidR="006B48B6" w:rsidRDefault="006B48B6" w:rsidP="00BA2F05">
      <w:pPr>
        <w:spacing w:after="0" w:line="240" w:lineRule="auto"/>
        <w:jc w:val="both"/>
        <w:rPr>
          <w:rFonts w:ascii="Times New Roman" w:hAnsi="Times New Roman" w:cs="Times New Roman"/>
          <w:b/>
          <w:bCs/>
          <w:sz w:val="26"/>
          <w:szCs w:val="26"/>
        </w:rPr>
      </w:pPr>
    </w:p>
    <w:p w14:paraId="74E2F3B5" w14:textId="77777777" w:rsidR="006B48B6" w:rsidRDefault="006B48B6" w:rsidP="00BA2F05">
      <w:pPr>
        <w:spacing w:after="0" w:line="240" w:lineRule="auto"/>
        <w:jc w:val="both"/>
        <w:rPr>
          <w:rFonts w:ascii="Times New Roman" w:hAnsi="Times New Roman" w:cs="Times New Roman"/>
          <w:b/>
          <w:bCs/>
          <w:sz w:val="26"/>
          <w:szCs w:val="26"/>
        </w:rPr>
      </w:pPr>
    </w:p>
    <w:p w14:paraId="0AA0DD17" w14:textId="77777777" w:rsidR="006B48B6" w:rsidRDefault="006B48B6" w:rsidP="00BA2F05">
      <w:pPr>
        <w:spacing w:after="0" w:line="240" w:lineRule="auto"/>
        <w:jc w:val="both"/>
        <w:rPr>
          <w:rFonts w:ascii="Times New Roman" w:hAnsi="Times New Roman" w:cs="Times New Roman"/>
          <w:b/>
          <w:bCs/>
          <w:sz w:val="26"/>
          <w:szCs w:val="26"/>
        </w:rPr>
      </w:pPr>
    </w:p>
    <w:p w14:paraId="53609A2A" w14:textId="77777777" w:rsidR="006B48B6" w:rsidRDefault="006B48B6" w:rsidP="00BA2F05">
      <w:pPr>
        <w:spacing w:after="0" w:line="240" w:lineRule="auto"/>
        <w:jc w:val="both"/>
        <w:rPr>
          <w:rFonts w:ascii="Times New Roman" w:hAnsi="Times New Roman" w:cs="Times New Roman"/>
          <w:b/>
          <w:bCs/>
          <w:sz w:val="26"/>
          <w:szCs w:val="26"/>
        </w:rPr>
      </w:pPr>
    </w:p>
    <w:p w14:paraId="7675929B" w14:textId="77777777" w:rsidR="006B48B6" w:rsidRDefault="006B48B6" w:rsidP="00BA2F05">
      <w:pPr>
        <w:spacing w:after="0" w:line="240" w:lineRule="auto"/>
        <w:jc w:val="both"/>
        <w:rPr>
          <w:rFonts w:ascii="Times New Roman" w:hAnsi="Times New Roman" w:cs="Times New Roman"/>
          <w:b/>
          <w:bCs/>
          <w:sz w:val="26"/>
          <w:szCs w:val="26"/>
        </w:rPr>
      </w:pPr>
    </w:p>
    <w:p w14:paraId="132A9C58" w14:textId="77777777" w:rsidR="006B48B6" w:rsidRDefault="006B48B6" w:rsidP="00BA2F05">
      <w:pPr>
        <w:spacing w:after="0" w:line="240" w:lineRule="auto"/>
        <w:jc w:val="both"/>
        <w:rPr>
          <w:rFonts w:ascii="Times New Roman" w:hAnsi="Times New Roman" w:cs="Times New Roman"/>
          <w:b/>
          <w:bCs/>
          <w:sz w:val="26"/>
          <w:szCs w:val="26"/>
        </w:rPr>
      </w:pPr>
    </w:p>
    <w:p w14:paraId="33B4D91C" w14:textId="77777777" w:rsidR="006B48B6" w:rsidRDefault="006B48B6" w:rsidP="00BA2F05">
      <w:pPr>
        <w:spacing w:after="0" w:line="240" w:lineRule="auto"/>
        <w:jc w:val="both"/>
        <w:rPr>
          <w:rFonts w:ascii="Times New Roman" w:hAnsi="Times New Roman" w:cs="Times New Roman"/>
          <w:b/>
          <w:bCs/>
          <w:sz w:val="26"/>
          <w:szCs w:val="26"/>
        </w:rPr>
      </w:pPr>
    </w:p>
    <w:p w14:paraId="79E6FC87" w14:textId="77777777" w:rsidR="006B48B6" w:rsidRDefault="006B48B6" w:rsidP="00BA2F05">
      <w:pPr>
        <w:spacing w:after="0" w:line="240" w:lineRule="auto"/>
        <w:jc w:val="both"/>
        <w:rPr>
          <w:rFonts w:ascii="Times New Roman" w:hAnsi="Times New Roman" w:cs="Times New Roman"/>
          <w:b/>
          <w:bCs/>
          <w:sz w:val="26"/>
          <w:szCs w:val="26"/>
        </w:rPr>
      </w:pPr>
    </w:p>
    <w:p w14:paraId="522B2EE8" w14:textId="77777777" w:rsidR="00D0110C" w:rsidRDefault="00D0110C" w:rsidP="00BA2F05">
      <w:pPr>
        <w:spacing w:after="0" w:line="240" w:lineRule="auto"/>
        <w:jc w:val="both"/>
        <w:rPr>
          <w:rFonts w:ascii="Times New Roman" w:hAnsi="Times New Roman" w:cs="Times New Roman"/>
          <w:b/>
          <w:bCs/>
          <w:sz w:val="26"/>
          <w:szCs w:val="26"/>
        </w:rPr>
      </w:pPr>
    </w:p>
    <w:p w14:paraId="46555C6A" w14:textId="77777777" w:rsidR="00D0110C" w:rsidRDefault="00D0110C" w:rsidP="00BA2F05">
      <w:pPr>
        <w:spacing w:after="0" w:line="240" w:lineRule="auto"/>
        <w:jc w:val="both"/>
        <w:rPr>
          <w:rFonts w:ascii="Times New Roman" w:hAnsi="Times New Roman" w:cs="Times New Roman"/>
          <w:b/>
          <w:bCs/>
          <w:sz w:val="26"/>
          <w:szCs w:val="26"/>
        </w:rPr>
      </w:pPr>
    </w:p>
    <w:p w14:paraId="184D0810" w14:textId="77777777" w:rsidR="00D0110C" w:rsidRDefault="00D0110C" w:rsidP="00BA2F05">
      <w:pPr>
        <w:spacing w:after="0" w:line="240" w:lineRule="auto"/>
        <w:jc w:val="both"/>
        <w:rPr>
          <w:rFonts w:ascii="Times New Roman" w:hAnsi="Times New Roman" w:cs="Times New Roman"/>
          <w:b/>
          <w:bCs/>
          <w:sz w:val="26"/>
          <w:szCs w:val="26"/>
        </w:rPr>
      </w:pPr>
    </w:p>
    <w:p w14:paraId="187F47A0" w14:textId="77777777" w:rsidR="00D0110C" w:rsidRDefault="00D0110C" w:rsidP="00BA2F05">
      <w:pPr>
        <w:spacing w:after="0" w:line="240" w:lineRule="auto"/>
        <w:jc w:val="both"/>
        <w:rPr>
          <w:rFonts w:ascii="Times New Roman" w:hAnsi="Times New Roman" w:cs="Times New Roman"/>
          <w:b/>
          <w:bCs/>
          <w:sz w:val="26"/>
          <w:szCs w:val="26"/>
        </w:rPr>
      </w:pPr>
    </w:p>
    <w:p w14:paraId="198F0ECE" w14:textId="77777777" w:rsidR="00D0110C" w:rsidRDefault="00D0110C" w:rsidP="00BA2F05">
      <w:pPr>
        <w:spacing w:after="0" w:line="240" w:lineRule="auto"/>
        <w:jc w:val="both"/>
        <w:rPr>
          <w:rFonts w:ascii="Times New Roman" w:hAnsi="Times New Roman" w:cs="Times New Roman"/>
          <w:b/>
          <w:bCs/>
          <w:sz w:val="26"/>
          <w:szCs w:val="26"/>
        </w:rPr>
      </w:pPr>
    </w:p>
    <w:p w14:paraId="3AE98DD0" w14:textId="77777777" w:rsidR="00D0110C" w:rsidRDefault="00D0110C" w:rsidP="00BA2F05">
      <w:pPr>
        <w:spacing w:after="0" w:line="240" w:lineRule="auto"/>
        <w:jc w:val="both"/>
        <w:rPr>
          <w:rFonts w:ascii="Times New Roman" w:hAnsi="Times New Roman" w:cs="Times New Roman"/>
          <w:b/>
          <w:bCs/>
          <w:sz w:val="26"/>
          <w:szCs w:val="26"/>
        </w:rPr>
      </w:pPr>
    </w:p>
    <w:p w14:paraId="6208DE3E" w14:textId="69FE3437" w:rsidR="00D0110C" w:rsidRPr="0073131A" w:rsidRDefault="00865D46" w:rsidP="00BA2F05">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D0110C" w:rsidRPr="007C209D">
        <w:rPr>
          <w:rFonts w:ascii="Times New Roman" w:hAnsi="Times New Roman" w:cs="Times New Roman"/>
          <w:noProof/>
          <w:sz w:val="20"/>
          <w:szCs w:val="20"/>
        </w:rPr>
        <w:t xml:space="preserve"> </w:t>
      </w:r>
      <w:r w:rsidR="00EE5A35" w:rsidRPr="00EE5A35">
        <w:rPr>
          <w:rFonts w:ascii="Times New Roman" w:hAnsi="Times New Roman" w:cs="Times New Roman"/>
          <w:sz w:val="21"/>
          <w:szCs w:val="21"/>
        </w:rPr>
        <w:t xml:space="preserve">The shaded area represents the 95% confidence interval </w:t>
      </w:r>
      <w:r w:rsidR="00EE5A35">
        <w:rPr>
          <w:rFonts w:ascii="Times New Roman" w:hAnsi="Times New Roman" w:cs="Times New Roman"/>
          <w:sz w:val="21"/>
          <w:szCs w:val="21"/>
        </w:rPr>
        <w:t xml:space="preserve">around the fitted regression line </w:t>
      </w:r>
      <w:r w:rsidR="00EE5A35" w:rsidRPr="00EE5A35">
        <w:rPr>
          <w:rFonts w:ascii="Times New Roman" w:hAnsi="Times New Roman" w:cs="Times New Roman"/>
          <w:sz w:val="21"/>
          <w:szCs w:val="21"/>
        </w:rPr>
        <w:t>for the estimated mean outcome at corresponding values of the predictor.</w:t>
      </w:r>
    </w:p>
    <w:p w14:paraId="6DCB2C4B" w14:textId="70C12BC9" w:rsidR="00334E61" w:rsidRDefault="00C81976" w:rsidP="00BA2F05">
      <w:pPr>
        <w:spacing w:after="0" w:line="240" w:lineRule="auto"/>
        <w:jc w:val="both"/>
        <w:rPr>
          <w:rFonts w:ascii="Times New Roman" w:hAnsi="Times New Roman" w:cs="Times New Roman"/>
          <w:sz w:val="24"/>
        </w:rPr>
      </w:pPr>
      <w:r w:rsidRPr="00B177EA">
        <w:rPr>
          <w:rFonts w:ascii="Times New Roman" w:hAnsi="Times New Roman" w:cs="Times New Roman"/>
          <w:sz w:val="24"/>
        </w:rPr>
        <w:t xml:space="preserve">  Aim1_model2 established a multiple linear regression with incorporation of mean-centering stress level scores as new predictor variables. The effect of sleep hours and stress levels are now conditional. At sample level, the result shows that </w:t>
      </w:r>
      <w:r w:rsidRPr="00B177EA">
        <w:rPr>
          <w:rFonts w:ascii="Times New Roman" w:hAnsi="Times New Roman" w:cs="Times New Roman" w:hint="eastAsia"/>
          <w:sz w:val="24"/>
        </w:rPr>
        <w:t xml:space="preserve">each </w:t>
      </w:r>
      <w:r w:rsidRPr="00B177EA">
        <w:rPr>
          <w:rFonts w:ascii="Times New Roman" w:hAnsi="Times New Roman" w:cs="Times New Roman"/>
          <w:sz w:val="24"/>
        </w:rPr>
        <w:t xml:space="preserve">one hour increase in sleep duration above the sample mean was associated with </w:t>
      </w:r>
      <w:r w:rsidR="00B177EA" w:rsidRPr="00B177EA">
        <w:rPr>
          <w:rFonts w:ascii="Times New Roman" w:hAnsi="Times New Roman" w:cs="Times New Roman"/>
          <w:sz w:val="24"/>
        </w:rPr>
        <w:t xml:space="preserve">1.70-point decrease in emotion regulation score when stress level is </w:t>
      </w:r>
      <w:r w:rsidR="00B177EA" w:rsidRPr="00B177EA">
        <w:rPr>
          <w:rFonts w:ascii="Times New Roman" w:hAnsi="Times New Roman" w:cs="Times New Roman" w:hint="eastAsia"/>
          <w:sz w:val="24"/>
        </w:rPr>
        <w:t xml:space="preserve">controlled to be </w:t>
      </w:r>
      <w:r w:rsidR="00B177EA" w:rsidRPr="00B177EA">
        <w:rPr>
          <w:rFonts w:ascii="Times New Roman" w:hAnsi="Times New Roman" w:cs="Times New Roman"/>
          <w:sz w:val="24"/>
        </w:rPr>
        <w:t xml:space="preserve">its mean. One </w:t>
      </w:r>
      <w:r w:rsidR="00B177EA" w:rsidRPr="00B177EA">
        <w:rPr>
          <w:rFonts w:ascii="Times New Roman" w:hAnsi="Times New Roman" w:cs="Times New Roman"/>
          <w:sz w:val="24"/>
        </w:rPr>
        <w:lastRenderedPageBreak/>
        <w:t>point increase in stress level above the sample mean was associated with 0.24-point decrease in emotion regulations score when sleep duration is controlled to be</w:t>
      </w:r>
      <w:r w:rsidR="00B177EA" w:rsidRPr="00B177EA">
        <w:rPr>
          <w:rFonts w:ascii="Times New Roman" w:hAnsi="Times New Roman" w:cs="Times New Roman" w:hint="eastAsia"/>
          <w:sz w:val="24"/>
        </w:rPr>
        <w:t xml:space="preserve"> </w:t>
      </w:r>
      <w:r w:rsidR="00B177EA" w:rsidRPr="00B177EA">
        <w:rPr>
          <w:rFonts w:ascii="Times New Roman" w:hAnsi="Times New Roman" w:cs="Times New Roman"/>
          <w:sz w:val="24"/>
        </w:rPr>
        <w:t>its mean. However, these results are neither statistically significant. For conditional effect of sleep duration, b = -1.70, SE = 1.20, t-value = -1.41 and p-value = 0.16 &gt;</w:t>
      </w:r>
      <w:r w:rsidR="00B177EA" w:rsidRPr="00B177EA">
        <w:rPr>
          <w:rFonts w:ascii="Times New Roman" w:hAnsi="Times New Roman" w:cs="Times New Roman" w:hint="eastAsia"/>
          <w:sz w:val="24"/>
        </w:rPr>
        <w:t xml:space="preserve"> 0.05</w:t>
      </w:r>
      <w:r w:rsidR="00B177EA" w:rsidRPr="00B177EA">
        <w:rPr>
          <w:rFonts w:ascii="Times New Roman" w:hAnsi="Times New Roman" w:cs="Times New Roman"/>
          <w:sz w:val="24"/>
        </w:rPr>
        <w:t>. For conditional effect of stress level</w:t>
      </w:r>
      <w:r w:rsidR="00B177EA">
        <w:rPr>
          <w:rFonts w:ascii="Times New Roman" w:hAnsi="Times New Roman" w:cs="Times New Roman"/>
          <w:sz w:val="24"/>
        </w:rPr>
        <w:t xml:space="preserve">, b = -0.24, SE = 0.20, t-value = -1.18 and </w:t>
      </w:r>
      <w:r w:rsidR="00B177EA" w:rsidRPr="00B177EA">
        <w:rPr>
          <w:rFonts w:ascii="Times New Roman" w:hAnsi="Times New Roman" w:cs="Times New Roman"/>
          <w:sz w:val="24"/>
        </w:rPr>
        <w:t>p-value = 0.</w:t>
      </w:r>
      <w:r w:rsidR="00B177EA">
        <w:rPr>
          <w:rFonts w:ascii="Times New Roman" w:hAnsi="Times New Roman" w:cs="Times New Roman"/>
          <w:sz w:val="24"/>
        </w:rPr>
        <w:t>24</w:t>
      </w:r>
      <w:r w:rsidR="00B177EA" w:rsidRPr="00B177EA">
        <w:rPr>
          <w:rFonts w:ascii="Times New Roman" w:hAnsi="Times New Roman" w:cs="Times New Roman"/>
          <w:sz w:val="24"/>
        </w:rPr>
        <w:t xml:space="preserve"> &gt;</w:t>
      </w:r>
      <w:r w:rsidR="00B177EA" w:rsidRPr="00B177EA">
        <w:rPr>
          <w:rFonts w:ascii="Times New Roman" w:hAnsi="Times New Roman" w:cs="Times New Roman" w:hint="eastAsia"/>
          <w:sz w:val="24"/>
        </w:rPr>
        <w:t xml:space="preserve"> 0.05</w:t>
      </w:r>
      <w:r w:rsidR="00B177EA">
        <w:rPr>
          <w:rFonts w:ascii="Times New Roman" w:hAnsi="Times New Roman" w:cs="Times New Roman" w:hint="eastAsia"/>
          <w:sz w:val="24"/>
        </w:rPr>
        <w:t>.</w:t>
      </w:r>
      <w:r w:rsidR="00B177EA">
        <w:rPr>
          <w:rFonts w:ascii="Times New Roman" w:hAnsi="Times New Roman" w:cs="Times New Roman"/>
          <w:sz w:val="24"/>
        </w:rPr>
        <w:t xml:space="preserve"> </w:t>
      </w:r>
      <w:r w:rsidR="00A93FF7" w:rsidRPr="00A93FF7">
        <w:rPr>
          <w:rFonts w:ascii="Times New Roman" w:hAnsi="Times New Roman" w:cs="Times New Roman"/>
          <w:sz w:val="24"/>
        </w:rPr>
        <w:t>The model accounted for approximately 5.5% of the variance in emotion-regulation scores</w:t>
      </w:r>
      <w:r w:rsidR="002B6DA4">
        <w:rPr>
          <w:rFonts w:ascii="Times New Roman" w:hAnsi="Times New Roman" w:cs="Times New Roman"/>
          <w:sz w:val="24"/>
        </w:rPr>
        <w:t xml:space="preserve">, </w:t>
      </w:r>
      <w:r w:rsidR="00A93FF7">
        <w:rPr>
          <w:rFonts w:ascii="Times New Roman" w:hAnsi="Times New Roman" w:cs="Times New Roman"/>
          <w:sz w:val="24"/>
        </w:rPr>
        <w:t xml:space="preserve">R^2 = 0.055, with an adjusted R^2 = 0.022, </w:t>
      </w:r>
      <w:r w:rsidR="002B6DA4">
        <w:rPr>
          <w:rFonts w:ascii="Times New Roman" w:hAnsi="Times New Roman" w:cs="Times New Roman"/>
          <w:sz w:val="24"/>
        </w:rPr>
        <w:t xml:space="preserve">apparently leaving most of the outcome variance unexplained by this model, with incorporation of new predictor variable. </w:t>
      </w:r>
      <w:r w:rsidR="002B6DA4" w:rsidRPr="002B6DA4">
        <w:rPr>
          <w:rFonts w:ascii="Times New Roman" w:hAnsi="Times New Roman" w:cs="Times New Roman"/>
          <w:sz w:val="24"/>
        </w:rPr>
        <w:t xml:space="preserve">Figure2.2 shows the respective conditional effects of the predictor variables </w:t>
      </w:r>
      <w:r w:rsidR="002B6DA4">
        <w:rPr>
          <w:rFonts w:ascii="Times New Roman" w:hAnsi="Times New Roman" w:cs="Times New Roman"/>
          <w:sz w:val="24"/>
        </w:rPr>
        <w:t xml:space="preserve">and the hyperplane representing model fitting they construct in a 3D space. </w:t>
      </w:r>
    </w:p>
    <w:p w14:paraId="11B15CE9" w14:textId="775A48B3" w:rsidR="00334E61" w:rsidRPr="00334E61" w:rsidRDefault="00334E61" w:rsidP="00334E61">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For assumptions diagnostics. </w:t>
      </w:r>
      <w:r w:rsidRPr="00C81976">
        <w:rPr>
          <w:rFonts w:ascii="Times New Roman" w:hAnsi="Times New Roman" w:cs="Times New Roman"/>
          <w:sz w:val="24"/>
        </w:rPr>
        <w:t>For normality, the Q-Q plot and Shapiro-Wilk (S-W) test provided visual and statistical evidence of deviation from normality, p</w:t>
      </w:r>
      <w:r w:rsidR="00E621E2">
        <w:rPr>
          <w:rFonts w:ascii="Times New Roman" w:hAnsi="Times New Roman" w:cs="Times New Roman"/>
          <w:sz w:val="24"/>
        </w:rPr>
        <w:t xml:space="preserve">-value </w:t>
      </w:r>
      <w:r w:rsidRPr="00C81976">
        <w:rPr>
          <w:rFonts w:ascii="Times New Roman" w:hAnsi="Times New Roman" w:cs="Times New Roman"/>
          <w:sz w:val="24"/>
        </w:rPr>
        <w:t>=.0</w:t>
      </w:r>
      <w:r>
        <w:rPr>
          <w:rFonts w:ascii="Times New Roman" w:hAnsi="Times New Roman" w:cs="Times New Roman"/>
          <w:sz w:val="24"/>
        </w:rPr>
        <w:t>4</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outlier </w:t>
      </w:r>
      <w:r>
        <w:rPr>
          <w:rStyle w:val="HTML"/>
          <w:rFonts w:ascii="Times New Roman" w:hAnsi="Times New Roman" w:cs="Times New Roman"/>
        </w:rPr>
        <w:t xml:space="preserve">and multicollinearity </w:t>
      </w:r>
      <w:r w:rsidRPr="00BA310E">
        <w:rPr>
          <w:rStyle w:val="HTML"/>
          <w:rFonts w:ascii="Times New Roman" w:hAnsi="Times New Roman" w:cs="Times New Roman"/>
        </w:rPr>
        <w:t>are checked</w:t>
      </w:r>
      <w:r>
        <w:rPr>
          <w:rStyle w:val="HTML"/>
          <w:rFonts w:ascii="Times New Roman" w:hAnsi="Times New Roman" w:cs="Times New Roman"/>
        </w:rPr>
        <w:t xml:space="preserve"> separately</w:t>
      </w:r>
      <w:r w:rsidRPr="00BA310E">
        <w:rPr>
          <w:rStyle w:val="HTML"/>
          <w:rFonts w:ascii="Times New Roman" w:hAnsi="Times New Roman" w:cs="Times New Roman"/>
        </w:rPr>
        <w:t xml:space="preserve">,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for sleep duration and stress level are </w:t>
      </w:r>
      <w:r w:rsidRPr="00C26111">
        <w:rPr>
          <w:rFonts w:ascii="Times New Roman" w:hAnsi="Times New Roman" w:cs="Times New Roman"/>
          <w:sz w:val="24"/>
        </w:rPr>
        <w:t>[-</w:t>
      </w:r>
      <w:r>
        <w:rPr>
          <w:rFonts w:ascii="Times New Roman" w:hAnsi="Times New Roman" w:cs="Times New Roman"/>
          <w:sz w:val="24"/>
        </w:rPr>
        <w:t>4.11</w:t>
      </w:r>
      <w:r w:rsidRPr="00C26111">
        <w:rPr>
          <w:rFonts w:ascii="Times New Roman" w:hAnsi="Times New Roman" w:cs="Times New Roman"/>
          <w:sz w:val="24"/>
        </w:rPr>
        <w:t>, 0.</w:t>
      </w:r>
      <w:r>
        <w:rPr>
          <w:rFonts w:ascii="Times New Roman" w:hAnsi="Times New Roman" w:cs="Times New Roman"/>
          <w:sz w:val="24"/>
        </w:rPr>
        <w:t>71</w:t>
      </w:r>
      <w:r w:rsidRPr="00C26111">
        <w:rPr>
          <w:rFonts w:ascii="Times New Roman" w:hAnsi="Times New Roman" w:cs="Times New Roman"/>
          <w:sz w:val="24"/>
        </w:rPr>
        <w:t>]</w:t>
      </w:r>
      <w:r>
        <w:rPr>
          <w:rFonts w:ascii="Times New Roman" w:hAnsi="Times New Roman" w:cs="Times New Roman"/>
          <w:sz w:val="24"/>
        </w:rPr>
        <w:t xml:space="preserve">  and </w:t>
      </w:r>
      <w:r>
        <w:rPr>
          <w:rStyle w:val="HTML"/>
          <w:rFonts w:ascii="Times New Roman" w:hAnsi="Times New Roman" w:cs="Times New Roman"/>
        </w:rPr>
        <w:t xml:space="preserve"> </w:t>
      </w:r>
      <w:r w:rsidRPr="00C26111">
        <w:rPr>
          <w:rFonts w:ascii="Times New Roman" w:hAnsi="Times New Roman" w:cs="Times New Roman"/>
          <w:sz w:val="24"/>
        </w:rPr>
        <w:t>[-</w:t>
      </w:r>
      <w:r>
        <w:rPr>
          <w:rFonts w:ascii="Times New Roman" w:hAnsi="Times New Roman" w:cs="Times New Roman"/>
          <w:sz w:val="24"/>
        </w:rPr>
        <w:t>0.64</w:t>
      </w:r>
      <w:r w:rsidRPr="00C26111">
        <w:rPr>
          <w:rFonts w:ascii="Times New Roman" w:hAnsi="Times New Roman" w:cs="Times New Roman"/>
          <w:sz w:val="24"/>
        </w:rPr>
        <w:t>, 0.</w:t>
      </w:r>
      <w:r>
        <w:rPr>
          <w:rFonts w:ascii="Times New Roman" w:hAnsi="Times New Roman" w:cs="Times New Roman"/>
          <w:sz w:val="24"/>
        </w:rPr>
        <w:t>17</w:t>
      </w:r>
      <w:r w:rsidRPr="00C26111">
        <w:rPr>
          <w:rFonts w:ascii="Times New Roman" w:hAnsi="Times New Roman" w:cs="Times New Roman"/>
          <w:sz w:val="24"/>
        </w:rPr>
        <w:t>]</w:t>
      </w:r>
      <w:r>
        <w:rPr>
          <w:rFonts w:ascii="Times New Roman" w:hAnsi="Times New Roman" w:cs="Times New Roman"/>
          <w:sz w:val="24"/>
        </w:rPr>
        <w:t xml:space="preserve"> respectively and they all includes 0, </w:t>
      </w:r>
      <w:r w:rsidRPr="00BA310E">
        <w:rPr>
          <w:rFonts w:ascii="Times New Roman" w:hAnsi="Times New Roman" w:cs="Times New Roman"/>
          <w:sz w:val="24"/>
        </w:rPr>
        <w:t>Therefore, the bootstrap analysis likewise provided insufficient evidence that sleep duration was associated with emotion-regulation scores at the population level.</w:t>
      </w:r>
      <w:r>
        <w:rPr>
          <w:rFonts w:ascii="Times New Roman" w:hAnsi="Times New Roman" w:cs="Times New Roman"/>
          <w:sz w:val="24"/>
        </w:rPr>
        <w:t xml:space="preserve"> However, for stress level, it was observed that its bootstrapped 95% CI was relatively narrower than that of </w:t>
      </w:r>
      <w:r w:rsidR="003462F7">
        <w:rPr>
          <w:rFonts w:ascii="Times New Roman" w:hAnsi="Times New Roman" w:cs="Times New Roman"/>
          <w:sz w:val="24"/>
        </w:rPr>
        <w:t xml:space="preserve">sleep hour. This may possibly indicate that relatively, there is less uncertainty of sample statics of regression coefficient of stress level. </w:t>
      </w:r>
    </w:p>
    <w:p w14:paraId="5B0143AC" w14:textId="082917FF" w:rsidR="00334E61" w:rsidRDefault="009013E9" w:rsidP="009013E9">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This model </w:t>
      </w:r>
      <w:r w:rsidRPr="009013E9">
        <w:rPr>
          <w:rFonts w:ascii="Times New Roman" w:hAnsi="Times New Roman" w:cs="Times New Roman"/>
          <w:sz w:val="24"/>
        </w:rPr>
        <w:t xml:space="preserve">was subsequently compared with Aim1_model1 to evaluate whether the addition of stress level improved explanatory performance beyond sleep duration alone. The addition of stress increased R^2 by approximately </w:t>
      </w:r>
      <w:r w:rsidR="00645917">
        <w:rPr>
          <w:rFonts w:ascii="Times New Roman" w:hAnsi="Times New Roman" w:cs="Times New Roman"/>
          <w:sz w:val="24"/>
        </w:rPr>
        <w:t>0</w:t>
      </w:r>
      <w:r w:rsidRPr="009013E9">
        <w:rPr>
          <w:rFonts w:ascii="Times New Roman" w:hAnsi="Times New Roman" w:cs="Times New Roman"/>
          <w:sz w:val="24"/>
        </w:rPr>
        <w:t xml:space="preserve">.023, while adjusted R^2 increased </w:t>
      </w:r>
      <w:r>
        <w:rPr>
          <w:rFonts w:ascii="Times New Roman" w:hAnsi="Times New Roman" w:cs="Times New Roman"/>
          <w:sz w:val="24"/>
        </w:rPr>
        <w:t xml:space="preserve">approximately 0.007. </w:t>
      </w:r>
      <w:r w:rsidRPr="009013E9">
        <w:rPr>
          <w:rFonts w:ascii="Times New Roman" w:hAnsi="Times New Roman" w:cs="Times New Roman"/>
          <w:sz w:val="24"/>
        </w:rPr>
        <w:t>The nested-model comparison was not statistically significant, p=</w:t>
      </w:r>
      <w:r w:rsidR="00645917">
        <w:rPr>
          <w:rFonts w:ascii="Times New Roman" w:hAnsi="Times New Roman" w:cs="Times New Roman"/>
          <w:sz w:val="24"/>
        </w:rPr>
        <w:t xml:space="preserve"> 0</w:t>
      </w:r>
      <w:r w:rsidRPr="009013E9">
        <w:rPr>
          <w:rFonts w:ascii="Times New Roman" w:hAnsi="Times New Roman" w:cs="Times New Roman"/>
          <w:sz w:val="24"/>
        </w:rPr>
        <w:t>.24</w:t>
      </w:r>
      <w:r>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9013E9">
        <w:rPr>
          <w:rFonts w:ascii="Times New Roman" w:hAnsi="Times New Roman" w:cs="Times New Roman"/>
          <w:sz w:val="24"/>
        </w:rPr>
        <w:t>,</w:t>
      </w:r>
      <w:r>
        <w:rPr>
          <w:rFonts w:ascii="Times New Roman" w:hAnsi="Times New Roman" w:cs="Times New Roman"/>
          <w:sz w:val="24"/>
        </w:rPr>
        <w:t xml:space="preserve"> providing</w:t>
      </w:r>
      <w:r w:rsidRPr="009013E9">
        <w:rPr>
          <w:rFonts w:ascii="Times New Roman" w:hAnsi="Times New Roman" w:cs="Times New Roman"/>
          <w:sz w:val="24"/>
        </w:rPr>
        <w:t xml:space="preserve"> insufficient evidence that stress level contributed incremental explanatory value beyond the sleep-duration-only model.</w:t>
      </w:r>
      <w:r w:rsidR="00334E61" w:rsidRPr="009013E9">
        <w:rPr>
          <w:rFonts w:ascii="Times New Roman" w:hAnsi="Times New Roman" w:cs="Times New Roman"/>
          <w:sz w:val="24"/>
        </w:rPr>
        <w:t xml:space="preserve">  </w:t>
      </w:r>
    </w:p>
    <w:p w14:paraId="46442D90" w14:textId="569886D8" w:rsidR="00E621E2" w:rsidRPr="00645917" w:rsidRDefault="00645917" w:rsidP="003E7253">
      <w:pPr>
        <w:spacing w:after="0" w:line="240" w:lineRule="auto"/>
        <w:ind w:firstLineChars="100" w:firstLine="240"/>
        <w:jc w:val="both"/>
        <w:rPr>
          <w:rFonts w:ascii="Times New Roman" w:hAnsi="Times New Roman" w:cs="Times New Roman"/>
          <w:b/>
          <w:bCs/>
          <w:sz w:val="24"/>
        </w:rPr>
      </w:pPr>
      <w:r w:rsidRPr="00645917">
        <w:rPr>
          <w:rFonts w:ascii="Times New Roman" w:hAnsi="Times New Roman" w:cs="Times New Roman"/>
          <w:sz w:val="24"/>
        </w:rPr>
        <w:t>Following Aim1_model2, moderation_model3 was constructed by incorporating an interaction term (mean-centered sleep duration * mean-centered stress level). Whereas the additive model assumed that the association of each predictor with emotion regulation remained constant across values of the other predictor, the interaction model examined whether these associations varied conditionally across predictor levels. It also sought to test whether the non-significant average associations observed in the additive model might have been obscured by effects that differed across levels of the other predictor. At the sample level, it was observed that for each additional hour of sleep, the slope of stress on emotion regulation became 0.038 points more negative, and vice versa. However, this interaction was not statistically significant, b=</w:t>
      </w:r>
      <w:r>
        <w:rPr>
          <w:rFonts w:ascii="Times New Roman" w:hAnsi="Times New Roman" w:cs="Times New Roman"/>
          <w:sz w:val="24"/>
        </w:rPr>
        <w:t xml:space="preserve"> </w:t>
      </w:r>
      <w:r w:rsidRPr="00645917">
        <w:rPr>
          <w:rFonts w:ascii="Times New Roman" w:hAnsi="Times New Roman" w:cs="Times New Roman"/>
          <w:sz w:val="24"/>
        </w:rPr>
        <w:t>-0.038, SE=</w:t>
      </w:r>
      <w:r>
        <w:rPr>
          <w:rFonts w:ascii="Times New Roman" w:hAnsi="Times New Roman" w:cs="Times New Roman"/>
          <w:sz w:val="24"/>
        </w:rPr>
        <w:t xml:space="preserve"> </w:t>
      </w:r>
      <w:r w:rsidRPr="00645917">
        <w:rPr>
          <w:rFonts w:ascii="Times New Roman" w:hAnsi="Times New Roman" w:cs="Times New Roman"/>
          <w:sz w:val="24"/>
        </w:rPr>
        <w:t>0.11, t=</w:t>
      </w:r>
      <w:r>
        <w:rPr>
          <w:rFonts w:ascii="Times New Roman" w:hAnsi="Times New Roman" w:cs="Times New Roman"/>
          <w:sz w:val="24"/>
        </w:rPr>
        <w:t xml:space="preserve"> </w:t>
      </w:r>
      <w:r w:rsidRPr="00645917">
        <w:rPr>
          <w:rFonts w:ascii="Times New Roman" w:hAnsi="Times New Roman" w:cs="Times New Roman"/>
          <w:sz w:val="24"/>
        </w:rPr>
        <w:t>-0.34, p=</w:t>
      </w:r>
      <w:r>
        <w:rPr>
          <w:rFonts w:ascii="Times New Roman" w:hAnsi="Times New Roman" w:cs="Times New Roman"/>
          <w:sz w:val="24"/>
        </w:rPr>
        <w:t xml:space="preserve"> 0</w:t>
      </w:r>
      <w:r w:rsidRPr="00645917">
        <w:rPr>
          <w:rFonts w:ascii="Times New Roman" w:hAnsi="Times New Roman" w:cs="Times New Roman"/>
          <w:sz w:val="24"/>
        </w:rPr>
        <w:t>.739&gt;.05. Therefore, there was insufficient evidence to state that the effect of either stress level or sleep duration on emotion-regulation performance was dependent on the level of the other predictor.</w:t>
      </w:r>
    </w:p>
    <w:p w14:paraId="1BB3EE70" w14:textId="77777777" w:rsidR="009405E5" w:rsidRPr="00865D46" w:rsidRDefault="009405E5" w:rsidP="00BA2F05">
      <w:pPr>
        <w:spacing w:after="0" w:line="240" w:lineRule="auto"/>
        <w:jc w:val="both"/>
        <w:rPr>
          <w:rFonts w:ascii="Times New Roman" w:hAnsi="Times New Roman" w:cs="Times New Roman"/>
          <w:b/>
          <w:bCs/>
          <w:sz w:val="21"/>
          <w:szCs w:val="21"/>
          <w:lang w:val="fr-CA"/>
        </w:rPr>
      </w:pPr>
    </w:p>
    <w:p w14:paraId="0A770BA7" w14:textId="4ABEFB1A" w:rsidR="003462F7" w:rsidRPr="00865D46" w:rsidRDefault="00B87142"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lastRenderedPageBreak/>
        <w:t>Figure 2.2</w:t>
      </w:r>
    </w:p>
    <w:p w14:paraId="44778E0E" w14:textId="756D8675" w:rsidR="00B87142" w:rsidRPr="00865D46" w:rsidRDefault="00B87142" w:rsidP="00BA2F05">
      <w:pPr>
        <w:spacing w:after="0" w:line="240" w:lineRule="auto"/>
        <w:jc w:val="both"/>
        <w:rPr>
          <w:rFonts w:ascii="Times New Roman" w:hAnsi="Times New Roman" w:cs="Times New Roman"/>
          <w:b/>
          <w:bCs/>
          <w:i/>
          <w:iCs/>
          <w:sz w:val="20"/>
          <w:szCs w:val="20"/>
        </w:rPr>
      </w:pPr>
      <w:r w:rsidRPr="00865D46">
        <w:rPr>
          <w:rFonts w:ascii="Times New Roman" w:hAnsi="Times New Roman" w:cs="Times New Roman"/>
          <w:b/>
          <w:bCs/>
          <w:i/>
          <w:iCs/>
          <w:noProof/>
          <w:sz w:val="20"/>
          <w:szCs w:val="20"/>
        </w:rPr>
        <w:drawing>
          <wp:anchor distT="0" distB="0" distL="114300" distR="114300" simplePos="0" relativeHeight="251660288" behindDoc="1" locked="0" layoutInCell="1" allowOverlap="1" wp14:anchorId="2BD54F1C" wp14:editId="07836919">
            <wp:simplePos x="0" y="0"/>
            <wp:positionH relativeFrom="column">
              <wp:posOffset>2540</wp:posOffset>
            </wp:positionH>
            <wp:positionV relativeFrom="paragraph">
              <wp:posOffset>198120</wp:posOffset>
            </wp:positionV>
            <wp:extent cx="5199380" cy="3749675"/>
            <wp:effectExtent l="0" t="0" r="0" b="0"/>
            <wp:wrapTight wrapText="bothSides">
              <wp:wrapPolygon edited="0">
                <wp:start x="0" y="0"/>
                <wp:lineTo x="0" y="21509"/>
                <wp:lineTo x="21526" y="21509"/>
                <wp:lineTo x="21526" y="0"/>
                <wp:lineTo x="0" y="0"/>
              </wp:wrapPolygon>
            </wp:wrapTight>
            <wp:docPr id="23998347"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347" name="图片 1" descr="图表, 散点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99380" cy="3749675"/>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Fitted Multiple Linear Regression Plane for Sleep Duration, Stress Level, and Emotion Regulation</w:t>
      </w:r>
    </w:p>
    <w:p w14:paraId="37CE2F71" w14:textId="6BF73116" w:rsidR="00B87142" w:rsidRPr="00865D46" w:rsidRDefault="00865D46" w:rsidP="00BA2F05">
      <w:pPr>
        <w:spacing w:after="0" w:line="240" w:lineRule="auto"/>
        <w:jc w:val="both"/>
        <w:rPr>
          <w:rFonts w:ascii="Times New Roman" w:hAnsi="Times New Roman" w:cs="Times New Roman"/>
          <w:sz w:val="20"/>
          <w:szCs w:val="20"/>
          <w:lang w:val="fr-CA" w:eastAsia="ja-JP"/>
        </w:rPr>
      </w:pPr>
      <w:r w:rsidRPr="00865D46">
        <w:rPr>
          <w:rFonts w:ascii="Times New Roman" w:hAnsi="Times New Roman" w:cs="Times New Roman"/>
          <w:b/>
          <w:bCs/>
          <w:i/>
          <w:iCs/>
          <w:noProof/>
          <w:sz w:val="20"/>
          <w:szCs w:val="20"/>
        </w:rPr>
        <w:t>Note.</w:t>
      </w:r>
      <w:r w:rsidR="00B87142" w:rsidRPr="00EC1D94">
        <w:rPr>
          <w:rFonts w:ascii="Times New Roman" w:hAnsi="Times New Roman" w:cs="Times New Roman"/>
          <w:noProof/>
          <w:sz w:val="21"/>
          <w:szCs w:val="21"/>
        </w:rPr>
        <w:t xml:space="preserve"> </w:t>
      </w:r>
      <w:r w:rsidR="00B87142" w:rsidRPr="00865D46">
        <w:rPr>
          <w:rFonts w:ascii="Times New Roman" w:hAnsi="Times New Roman" w:cs="Times New Roman"/>
          <w:sz w:val="20"/>
          <w:szCs w:val="20"/>
        </w:rPr>
        <w:t xml:space="preserve">The </w:t>
      </w:r>
      <w:r w:rsidR="00EC1D94" w:rsidRPr="00865D46">
        <w:rPr>
          <w:rFonts w:ascii="Times New Roman" w:hAnsi="Times New Roman" w:cs="Times New Roman"/>
          <w:sz w:val="20"/>
          <w:szCs w:val="20"/>
        </w:rPr>
        <w:t>plane</w:t>
      </w:r>
      <w:r w:rsidR="00B87142" w:rsidRPr="00865D46">
        <w:rPr>
          <w:rFonts w:ascii="Times New Roman" w:hAnsi="Times New Roman" w:cs="Times New Roman"/>
          <w:sz w:val="20"/>
          <w:szCs w:val="20"/>
        </w:rPr>
        <w:t xml:space="preserve"> represents the multiple linear regression model. </w:t>
      </w:r>
      <w:r w:rsidR="00EC1D94" w:rsidRPr="00865D46">
        <w:rPr>
          <w:rFonts w:ascii="Times New Roman" w:hAnsi="Times New Roman" w:cs="Times New Roman"/>
          <w:sz w:val="20"/>
          <w:szCs w:val="20"/>
        </w:rPr>
        <w:t>X-dimension represents mean-centered sleep hours, Y-dimension represents mean-centered stress level and Z-dimension represents emotion regulation scores</w:t>
      </w:r>
      <w:r w:rsidR="00EC1D94" w:rsidRPr="00865D46">
        <w:rPr>
          <w:rFonts w:ascii="Times New Roman" w:hAnsi="Times New Roman" w:cs="Times New Roman"/>
          <w:sz w:val="20"/>
          <w:szCs w:val="20"/>
          <w:lang w:eastAsia="ja-JP"/>
        </w:rPr>
        <w:t xml:space="preserve"> outcome variable</w:t>
      </w:r>
    </w:p>
    <w:p w14:paraId="014DA170" w14:textId="41743911" w:rsidR="00E352FA" w:rsidRDefault="00E352FA" w:rsidP="00BA2F05">
      <w:pPr>
        <w:spacing w:after="0" w:line="240" w:lineRule="auto"/>
        <w:jc w:val="both"/>
        <w:rPr>
          <w:rFonts w:ascii="Times New Roman" w:hAnsi="Times New Roman" w:cs="Times New Roman"/>
          <w:b/>
          <w:bCs/>
          <w:sz w:val="26"/>
          <w:szCs w:val="26"/>
        </w:rPr>
      </w:pPr>
      <w:r w:rsidRPr="008F5DCD">
        <w:rPr>
          <w:rFonts w:ascii="Times New Roman" w:hAnsi="Times New Roman" w:cs="Times New Roman"/>
          <w:b/>
          <w:bCs/>
          <w:sz w:val="26"/>
          <w:szCs w:val="26"/>
        </w:rPr>
        <w:t xml:space="preserve">-Aim2 </w:t>
      </w:r>
      <w:r w:rsidR="006B48B6">
        <w:rPr>
          <w:rFonts w:ascii="Times New Roman" w:hAnsi="Times New Roman" w:cs="Times New Roman"/>
          <w:b/>
          <w:bCs/>
          <w:sz w:val="26"/>
          <w:szCs w:val="26"/>
        </w:rPr>
        <w:t>Results</w:t>
      </w:r>
    </w:p>
    <w:p w14:paraId="64AC8848" w14:textId="2C804225" w:rsidR="004A5327" w:rsidRDefault="004A5327" w:rsidP="00BA2F05">
      <w:pPr>
        <w:spacing w:after="0" w:line="240" w:lineRule="auto"/>
        <w:jc w:val="both"/>
        <w:rPr>
          <w:rFonts w:ascii="Times New Roman" w:hAnsi="Times New Roman" w:cs="Times New Roman"/>
          <w:sz w:val="24"/>
        </w:rPr>
      </w:pPr>
      <w:r>
        <w:rPr>
          <w:rFonts w:ascii="Times New Roman" w:hAnsi="Times New Roman" w:cs="Times New Roman" w:hint="eastAsia"/>
          <w:b/>
          <w:bCs/>
          <w:sz w:val="26"/>
          <w:szCs w:val="26"/>
        </w:rPr>
        <w:t xml:space="preserve">  </w:t>
      </w:r>
      <w:r w:rsidR="002B6506" w:rsidRPr="002B6506">
        <w:rPr>
          <w:rFonts w:ascii="Times New Roman" w:hAnsi="Times New Roman" w:cs="Times New Roman"/>
          <w:sz w:val="24"/>
        </w:rPr>
        <w:t>At beginning</w:t>
      </w:r>
      <w:r w:rsidR="002B6506" w:rsidRPr="002B6506">
        <w:rPr>
          <w:rFonts w:ascii="Times New Roman" w:hAnsi="Times New Roman" w:cs="Times New Roman"/>
          <w:b/>
          <w:bCs/>
          <w:sz w:val="24"/>
        </w:rPr>
        <w:t>,</w:t>
      </w:r>
      <w:r w:rsidR="002B6506">
        <w:rPr>
          <w:rFonts w:ascii="Times New Roman" w:hAnsi="Times New Roman" w:cs="Times New Roman"/>
          <w:b/>
          <w:bCs/>
          <w:sz w:val="24"/>
        </w:rPr>
        <w:t xml:space="preserve"> </w:t>
      </w:r>
      <w:r w:rsidR="002B6506">
        <w:rPr>
          <w:rFonts w:ascii="Times New Roman" w:hAnsi="Times New Roman" w:cs="Times New Roman"/>
          <w:sz w:val="24"/>
        </w:rPr>
        <w:t>an</w:t>
      </w:r>
      <w:r w:rsidR="002B6506" w:rsidRPr="002B6506">
        <w:rPr>
          <w:rFonts w:ascii="Times New Roman" w:hAnsi="Times New Roman" w:cs="Times New Roman"/>
          <w:sz w:val="24"/>
        </w:rPr>
        <w:t xml:space="preserve"> exploratory PCA was applied to summarize the three cognitive-performance measures. Here, I tentatively considered the possibility that the three measures might reflect a broader common dimension of cognitive performance</w:t>
      </w:r>
      <w:r w:rsidR="002B6506">
        <w:rPr>
          <w:rFonts w:ascii="Times New Roman" w:hAnsi="Times New Roman" w:cs="Times New Roman" w:hint="eastAsia"/>
          <w:sz w:val="24"/>
        </w:rPr>
        <w:t xml:space="preserve"> </w:t>
      </w:r>
      <w:r w:rsidR="002B6506">
        <w:rPr>
          <w:rFonts w:ascii="Times New Roman" w:hAnsi="Times New Roman" w:cs="Times New Roman"/>
          <w:sz w:val="24"/>
        </w:rPr>
        <w:t>(e.g., potential general cognitive ability)</w:t>
      </w:r>
      <w:r w:rsidR="002B6506" w:rsidRPr="002B6506">
        <w:rPr>
          <w:rFonts w:ascii="Times New Roman" w:hAnsi="Times New Roman" w:cs="Times New Roman"/>
          <w:sz w:val="24"/>
        </w:rPr>
        <w:t xml:space="preserve">. If such a common dimension were meaningfully represented by the PCA solution, the resulting component scores could be interpreted as an operational summary of individuals’ relative performance along that broader dimension. </w:t>
      </w:r>
    </w:p>
    <w:p w14:paraId="1EE7CD2C" w14:textId="02B4BF44" w:rsidR="009405E5" w:rsidRPr="0073131A" w:rsidRDefault="002B6506" w:rsidP="00BA2F05">
      <w:pPr>
        <w:spacing w:after="0" w:line="240" w:lineRule="auto"/>
        <w:jc w:val="both"/>
        <w:rPr>
          <w:rFonts w:ascii="Times New Roman" w:hAnsi="Times New Roman" w:cs="Times New Roman"/>
          <w:b/>
          <w:bCs/>
          <w:sz w:val="24"/>
        </w:rPr>
      </w:pPr>
      <w:r w:rsidRPr="002B6506">
        <w:rPr>
          <w:rFonts w:ascii="Times New Roman" w:hAnsi="Times New Roman" w:cs="Times New Roman"/>
          <w:sz w:val="24"/>
        </w:rPr>
        <w:t xml:space="preserve"> </w:t>
      </w:r>
      <w:r w:rsidRPr="00ED0B78">
        <w:rPr>
          <w:rFonts w:ascii="Times New Roman" w:hAnsi="Times New Roman" w:cs="Times New Roman"/>
          <w:sz w:val="24"/>
        </w:rPr>
        <w:t xml:space="preserve"> Figure 2.3 shows the scree plot for proportional eigenvalues</w:t>
      </w:r>
      <w:r w:rsidR="00B1372A" w:rsidRPr="00ED0B78">
        <w:rPr>
          <w:rFonts w:ascii="Times New Roman" w:hAnsi="Times New Roman" w:cs="Times New Roman"/>
          <w:sz w:val="24"/>
        </w:rPr>
        <w:t>, representing the proportion of total variance each component can possibly maximally capture,</w:t>
      </w:r>
      <w:r w:rsidRPr="00ED0B78">
        <w:rPr>
          <w:rFonts w:ascii="Times New Roman" w:hAnsi="Times New Roman" w:cs="Times New Roman"/>
          <w:sz w:val="24"/>
        </w:rPr>
        <w:t xml:space="preserve"> for each </w:t>
      </w:r>
      <w:r w:rsidR="003D02DF" w:rsidRPr="00ED0B78">
        <w:rPr>
          <w:rFonts w:ascii="Times New Roman" w:hAnsi="Times New Roman" w:cs="Times New Roman"/>
          <w:sz w:val="24"/>
        </w:rPr>
        <w:t>component</w:t>
      </w:r>
      <w:r w:rsidR="00B1372A" w:rsidRPr="00ED0B78">
        <w:rPr>
          <w:rFonts w:ascii="Times New Roman" w:hAnsi="Times New Roman" w:cs="Times New Roman"/>
          <w:sz w:val="24"/>
        </w:rPr>
        <w:t>, it is found that they have a</w:t>
      </w:r>
      <w:r w:rsidR="003D02DF" w:rsidRPr="00ED0B78">
        <w:rPr>
          <w:rFonts w:ascii="Times New Roman" w:hAnsi="Times New Roman" w:cs="Times New Roman"/>
          <w:sz w:val="24"/>
        </w:rPr>
        <w:t>n</w:t>
      </w:r>
      <w:r w:rsidR="00B1372A" w:rsidRPr="00ED0B78">
        <w:rPr>
          <w:rFonts w:ascii="Times New Roman" w:hAnsi="Times New Roman" w:cs="Times New Roman"/>
          <w:sz w:val="24"/>
        </w:rPr>
        <w:t xml:space="preserve"> </w:t>
      </w:r>
      <w:r w:rsidR="003D02DF" w:rsidRPr="00ED0B78">
        <w:rPr>
          <w:rFonts w:ascii="Times New Roman" w:hAnsi="Times New Roman" w:cs="Times New Roman"/>
          <w:sz w:val="24"/>
        </w:rPr>
        <w:t>approximate same proportional eigenvalue</w:t>
      </w:r>
      <w:r w:rsidR="00B1372A" w:rsidRPr="00ED0B78">
        <w:rPr>
          <w:rFonts w:ascii="Times New Roman" w:hAnsi="Times New Roman" w:cs="Times New Roman"/>
          <w:sz w:val="24"/>
        </w:rPr>
        <w:t>, meaning there is no dominan</w:t>
      </w:r>
      <w:r w:rsidR="00B1372A" w:rsidRPr="008F0E04">
        <w:rPr>
          <w:rFonts w:ascii="Times New Roman" w:hAnsi="Times New Roman" w:cs="Times New Roman"/>
          <w:sz w:val="24"/>
        </w:rPr>
        <w:t xml:space="preserve">t component preserving most information. Moreover, </w:t>
      </w:r>
      <w:r w:rsidR="00ED0B78" w:rsidRPr="008F0E04">
        <w:rPr>
          <w:rFonts w:ascii="Times New Roman" w:hAnsi="Times New Roman" w:cs="Times New Roman"/>
          <w:sz w:val="24"/>
        </w:rPr>
        <w:t xml:space="preserve">for determination of number of retained component, </w:t>
      </w:r>
      <w:r w:rsidR="008F0E04" w:rsidRPr="008F0E04">
        <w:rPr>
          <w:rFonts w:ascii="Times New Roman" w:hAnsi="Times New Roman" w:cs="Times New Roman"/>
          <w:sz w:val="24"/>
        </w:rPr>
        <w:t>I relied on a widely used practical retention rule suggesting that retained components should cumulatively explain approximately 70% of the total variance</w:t>
      </w:r>
      <w:r w:rsidR="008F0E04">
        <w:t xml:space="preserve"> </w:t>
      </w:r>
      <w:r w:rsidR="003D02DF" w:rsidRPr="008F0E04">
        <w:rPr>
          <w:rFonts w:ascii="Times New Roman" w:hAnsi="Times New Roman" w:cs="Times New Roman"/>
          <w:noProof/>
          <w:sz w:val="24"/>
        </w:rPr>
        <w:t>(Cangelosi &amp; Goriely, 2007; Jolliffe &amp; Cadima, 2016)</w:t>
      </w:r>
      <w:r w:rsidR="00ED0B78" w:rsidRPr="008F0E04">
        <w:rPr>
          <w:rFonts w:ascii="Times New Roman" w:hAnsi="Times New Roman" w:cs="Times New Roman"/>
          <w:sz w:val="24"/>
        </w:rPr>
        <w:t>. However,</w:t>
      </w:r>
      <w:r w:rsidR="003D02DF" w:rsidRPr="008F0E04">
        <w:rPr>
          <w:rFonts w:ascii="Times New Roman" w:hAnsi="Times New Roman" w:cs="Times New Roman"/>
          <w:sz w:val="24"/>
        </w:rPr>
        <w:t xml:space="preserve"> the compression is not justified based on the observed proportion of total variance components can explain</w:t>
      </w:r>
      <w:r w:rsidR="000E6A3C" w:rsidRPr="008F0E04">
        <w:rPr>
          <w:rFonts w:ascii="Times New Roman" w:hAnsi="Times New Roman" w:cs="Times New Roman"/>
          <w:sz w:val="24"/>
        </w:rPr>
        <w:t>.</w:t>
      </w:r>
      <w:r w:rsidR="00ED0B78" w:rsidRPr="008F0E04">
        <w:rPr>
          <w:rFonts w:ascii="Times New Roman" w:hAnsi="Times New Roman" w:cs="Times New Roman"/>
          <w:sz w:val="24"/>
        </w:rPr>
        <w:t xml:space="preserve"> On the other hand, the exploratory varimax-rotated solution further provided complementary evidence </w:t>
      </w:r>
      <w:r w:rsidR="008F0E04" w:rsidRPr="008F0E04">
        <w:rPr>
          <w:rFonts w:ascii="Times New Roman" w:hAnsi="Times New Roman" w:cs="Times New Roman"/>
          <w:sz w:val="24"/>
        </w:rPr>
        <w:t>against a meaningful common cognitive-performance dimension</w:t>
      </w:r>
      <w:r w:rsidR="00ED0B78" w:rsidRPr="008F0E04">
        <w:rPr>
          <w:rFonts w:ascii="Times New Roman" w:hAnsi="Times New Roman" w:cs="Times New Roman"/>
          <w:sz w:val="24"/>
        </w:rPr>
        <w:t xml:space="preserve">. Each cognitive measure loaded almost exclusively on a different rotated component, with Stroop RT, PVT RT, and N-back </w:t>
      </w:r>
      <w:r w:rsidR="00ED0B78" w:rsidRPr="008F0E04">
        <w:rPr>
          <w:rFonts w:ascii="Times New Roman" w:hAnsi="Times New Roman" w:cs="Times New Roman"/>
          <w:sz w:val="24"/>
        </w:rPr>
        <w:lastRenderedPageBreak/>
        <w:t xml:space="preserve">accuracy showing loadings of approximately .999, .998, and .999 on distinct components, respectively. This almost one-to-one correspondence between individual measures and components suggests that the three task measures retained largely distinct variance rather than clustering around a shared cognitive-performance </w:t>
      </w:r>
      <w:r w:rsidR="008F0E04" w:rsidRPr="008F0E04">
        <w:rPr>
          <w:rFonts w:ascii="Times New Roman" w:hAnsi="Times New Roman" w:cs="Times New Roman"/>
          <w:sz w:val="24"/>
        </w:rPr>
        <w:t>dimension</w:t>
      </w:r>
      <w:r w:rsidR="008F0E04">
        <w:rPr>
          <w:rFonts w:ascii="Times New Roman" w:hAnsi="Times New Roman" w:cs="Times New Roman"/>
          <w:sz w:val="24"/>
        </w:rPr>
        <w:t xml:space="preserve">. In other words, </w:t>
      </w:r>
      <w:r w:rsidR="008F0E04" w:rsidRPr="008F0E04">
        <w:rPr>
          <w:rFonts w:ascii="Times New Roman" w:hAnsi="Times New Roman" w:cs="Times New Roman"/>
          <w:sz w:val="24"/>
        </w:rPr>
        <w:t>the approximate loading of one between one variable and one component merely left little of that variable’s variance to be represented by the other rotated components</w:t>
      </w:r>
      <w:r w:rsidR="008F0E04">
        <w:rPr>
          <w:rFonts w:ascii="Times New Roman" w:hAnsi="Times New Roman" w:cs="Times New Roman"/>
          <w:sz w:val="24"/>
        </w:rPr>
        <w:t>).</w:t>
      </w:r>
      <w:r w:rsidR="00ED0B78" w:rsidRPr="00ED0B78">
        <w:rPr>
          <w:rFonts w:ascii="Times New Roman" w:hAnsi="Times New Roman" w:cs="Times New Roman"/>
          <w:sz w:val="24"/>
        </w:rPr>
        <w:t xml:space="preserve"> Therefore, reducing the three measures to a single summary component would result in substantial loss of task-specific information and was not considered meaningful for the subsequent analyses.</w:t>
      </w:r>
    </w:p>
    <w:p w14:paraId="070FACEE" w14:textId="7A657578" w:rsidR="009405E5" w:rsidRPr="00865D46" w:rsidRDefault="009405E5" w:rsidP="009405E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2.3</w:t>
      </w:r>
    </w:p>
    <w:p w14:paraId="12D39342" w14:textId="730CBBF3" w:rsidR="009405E5" w:rsidRPr="00865D46" w:rsidRDefault="009405E5" w:rsidP="009405E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noProof/>
          <w:sz w:val="20"/>
          <w:szCs w:val="20"/>
        </w:rPr>
        <w:drawing>
          <wp:anchor distT="0" distB="0" distL="114300" distR="114300" simplePos="0" relativeHeight="251661312" behindDoc="1" locked="0" layoutInCell="1" allowOverlap="1" wp14:anchorId="1170A69C" wp14:editId="0C152F3A">
            <wp:simplePos x="0" y="0"/>
            <wp:positionH relativeFrom="column">
              <wp:posOffset>0</wp:posOffset>
            </wp:positionH>
            <wp:positionV relativeFrom="paragraph">
              <wp:posOffset>237825</wp:posOffset>
            </wp:positionV>
            <wp:extent cx="5071745" cy="3657600"/>
            <wp:effectExtent l="0" t="0" r="0" b="0"/>
            <wp:wrapTight wrapText="bothSides">
              <wp:wrapPolygon edited="0">
                <wp:start x="0" y="0"/>
                <wp:lineTo x="0" y="21525"/>
                <wp:lineTo x="21527" y="21525"/>
                <wp:lineTo x="21527" y="0"/>
                <wp:lineTo x="0" y="0"/>
              </wp:wrapPolygon>
            </wp:wrapTight>
            <wp:docPr id="6084539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3990" name="图片 60845399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71745" cy="3657600"/>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 xml:space="preserve">Scree Plot </w:t>
      </w:r>
      <w:r w:rsidRPr="00865D46">
        <w:rPr>
          <w:rFonts w:ascii="Times New Roman" w:hAnsi="Times New Roman" w:cs="Times New Roman" w:hint="eastAsia"/>
          <w:i/>
          <w:iCs/>
          <w:sz w:val="20"/>
          <w:szCs w:val="20"/>
        </w:rPr>
        <w:t>o</w:t>
      </w:r>
      <w:r w:rsidRPr="00865D46">
        <w:rPr>
          <w:rFonts w:ascii="Times New Roman" w:hAnsi="Times New Roman" w:cs="Times New Roman"/>
          <w:i/>
          <w:iCs/>
          <w:sz w:val="20"/>
          <w:szCs w:val="20"/>
        </w:rPr>
        <w:t xml:space="preserve">f Proportional variance Explained by Each Principal Component </w:t>
      </w:r>
    </w:p>
    <w:p w14:paraId="15E5AFCF" w14:textId="33AD9078" w:rsidR="004A5327" w:rsidRPr="00865D46" w:rsidRDefault="00865D46" w:rsidP="00BA2F05">
      <w:pPr>
        <w:spacing w:after="0" w:line="240" w:lineRule="auto"/>
        <w:jc w:val="both"/>
        <w:rPr>
          <w:rFonts w:ascii="Times New Roman" w:hAnsi="Times New Roman" w:cs="Times New Roman"/>
          <w:sz w:val="20"/>
          <w:szCs w:val="20"/>
        </w:rPr>
      </w:pPr>
      <w:r w:rsidRPr="00865D46">
        <w:rPr>
          <w:rFonts w:ascii="Times New Roman" w:hAnsi="Times New Roman" w:cs="Times New Roman"/>
          <w:b/>
          <w:bCs/>
          <w:i/>
          <w:iCs/>
          <w:sz w:val="20"/>
          <w:szCs w:val="20"/>
        </w:rPr>
        <w:t>Note.</w:t>
      </w:r>
      <w:r w:rsidR="009405E5" w:rsidRPr="00865D46">
        <w:rPr>
          <w:sz w:val="20"/>
          <w:szCs w:val="20"/>
        </w:rPr>
        <w:t xml:space="preserve"> </w:t>
      </w:r>
      <w:r w:rsidR="009405E5" w:rsidRPr="00865D46">
        <w:rPr>
          <w:rFonts w:ascii="Times New Roman" w:hAnsi="Times New Roman" w:cs="Times New Roman"/>
          <w:sz w:val="20"/>
          <w:szCs w:val="20"/>
        </w:rPr>
        <w:t xml:space="preserve">Bars represent the proportion of total variance explained by each principal component, while the connected points illustrate the corresponding proportional eigenvalues. PC1, PC2, and PC3 accounted for 38.2%, 32.9%, and 28.9% of the total variance, respectively, </w:t>
      </w:r>
      <w:r w:rsidR="009405E5" w:rsidRPr="00865D46">
        <w:rPr>
          <w:rFonts w:ascii="Times New Roman" w:hAnsi="Times New Roman" w:cs="Times New Roman" w:hint="eastAsia"/>
          <w:sz w:val="20"/>
          <w:szCs w:val="20"/>
        </w:rPr>
        <w:t>implying</w:t>
      </w:r>
      <w:r w:rsidR="009405E5" w:rsidRPr="00865D46">
        <w:rPr>
          <w:rFonts w:ascii="Times New Roman" w:hAnsi="Times New Roman" w:cs="Times New Roman"/>
          <w:sz w:val="20"/>
          <w:szCs w:val="20"/>
        </w:rPr>
        <w:t xml:space="preserve"> a relatively even distribution of explained variance across components</w:t>
      </w:r>
    </w:p>
    <w:p w14:paraId="14EA97DA" w14:textId="0FF9490F" w:rsidR="00C6246B" w:rsidRDefault="00C6246B" w:rsidP="00C6246B">
      <w:pPr>
        <w:spacing w:after="0" w:line="240" w:lineRule="auto"/>
        <w:jc w:val="both"/>
        <w:rPr>
          <w:rFonts w:ascii="Times New Roman" w:hAnsi="Times New Roman" w:cs="Times New Roman"/>
          <w:sz w:val="24"/>
        </w:rPr>
      </w:pPr>
      <w:r>
        <w:rPr>
          <w:rFonts w:ascii="Times New Roman" w:hAnsi="Times New Roman" w:cs="Times New Roman" w:hint="eastAsia"/>
          <w:sz w:val="21"/>
          <w:szCs w:val="21"/>
        </w:rPr>
        <w:t xml:space="preserve">  </w:t>
      </w:r>
      <w:r>
        <w:rPr>
          <w:rFonts w:ascii="Times New Roman" w:hAnsi="Times New Roman" w:cs="Times New Roman"/>
          <w:sz w:val="24"/>
        </w:rPr>
        <w:t>Therefore</w:t>
      </w:r>
      <w:r>
        <w:rPr>
          <w:rFonts w:ascii="Times New Roman" w:hAnsi="Times New Roman" w:cs="Times New Roman" w:hint="eastAsia"/>
          <w:sz w:val="24"/>
        </w:rPr>
        <w:t>,</w:t>
      </w:r>
      <w:r w:rsidRPr="00C6246B">
        <w:rPr>
          <w:rFonts w:ascii="Times New Roman" w:hAnsi="Times New Roman" w:cs="Times New Roman"/>
          <w:sz w:val="24"/>
        </w:rPr>
        <w:t xml:space="preserve"> as aforementioned, unsupported </w:t>
      </w:r>
      <w:r>
        <w:rPr>
          <w:rFonts w:ascii="Times New Roman" w:hAnsi="Times New Roman" w:cs="Times New Roman"/>
          <w:sz w:val="24"/>
        </w:rPr>
        <w:t xml:space="preserve">variable summarization offers the need for separate models for examination of associations between predictor variables and outcome variables. Aim2_model1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emotion regulation scores</w:t>
      </w:r>
      <w:r w:rsidRPr="00C038A8">
        <w:rPr>
          <w:rFonts w:ascii="Times New Roman" w:hAnsi="Times New Roman" w:cs="Times New Roman"/>
          <w:sz w:val="24"/>
        </w:rPr>
        <w:t xml:space="preserve"> (mean-centering) and </w:t>
      </w:r>
      <w:r>
        <w:rPr>
          <w:rFonts w:ascii="Times New Roman" w:hAnsi="Times New Roman" w:cs="Times New Roman"/>
          <w:sz w:val="24"/>
        </w:rPr>
        <w:t>Stroop task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w:t>
      </w:r>
      <w:r w:rsidR="00B401E9" w:rsidRPr="00C038A8">
        <w:rPr>
          <w:rFonts w:ascii="Times New Roman" w:hAnsi="Times New Roman" w:cs="Times New Roman"/>
          <w:sz w:val="24"/>
        </w:rPr>
        <w:t>one</w:t>
      </w:r>
      <w:r w:rsidR="00B401E9">
        <w:rPr>
          <w:rFonts w:ascii="Times New Roman" w:hAnsi="Times New Roman" w:cs="Times New Roman"/>
          <w:sz w:val="24"/>
        </w:rPr>
        <w:t>-point</w:t>
      </w:r>
      <w:r w:rsidRPr="00C038A8">
        <w:rPr>
          <w:rFonts w:ascii="Times New Roman" w:hAnsi="Times New Roman" w:cs="Times New Roman"/>
          <w:sz w:val="24"/>
        </w:rPr>
        <w:t xml:space="preserve"> increase in </w:t>
      </w:r>
      <w:r>
        <w:rPr>
          <w:rFonts w:ascii="Times New Roman" w:hAnsi="Times New Roman" w:cs="Times New Roman"/>
          <w:sz w:val="24"/>
        </w:rPr>
        <w:t>emotion regulation</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0.01</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increase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emotion regulation</w:t>
      </w:r>
      <w:r w:rsidRPr="00C038A8">
        <w:rPr>
          <w:rFonts w:ascii="Times New Roman" w:hAnsi="Times New Roman" w:cs="Times New Roman" w:hint="eastAsia"/>
          <w:sz w:val="24"/>
        </w:rPr>
        <w:t xml:space="preserve"> </w:t>
      </w:r>
      <w:r w:rsidRPr="00C038A8">
        <w:rPr>
          <w:rFonts w:ascii="Times New Roman" w:hAnsi="Times New Roman" w:cs="Times New Roman"/>
          <w:sz w:val="24"/>
        </w:rPr>
        <w:t xml:space="preserve">score, but this result is not statistically significant, b = </w:t>
      </w:r>
      <w:r>
        <w:rPr>
          <w:rFonts w:ascii="Times New Roman" w:hAnsi="Times New Roman" w:cs="Times New Roman"/>
          <w:sz w:val="24"/>
        </w:rPr>
        <w:t>0.01</w:t>
      </w:r>
      <w:r w:rsidRPr="00C038A8">
        <w:rPr>
          <w:rFonts w:ascii="Times New Roman" w:hAnsi="Times New Roman" w:cs="Times New Roman"/>
          <w:sz w:val="24"/>
        </w:rPr>
        <w:t xml:space="preserve">, SE = </w:t>
      </w:r>
      <w:r>
        <w:rPr>
          <w:rFonts w:ascii="Times New Roman" w:hAnsi="Times New Roman" w:cs="Times New Roman"/>
          <w:sz w:val="24"/>
        </w:rPr>
        <w:t>0.07</w:t>
      </w:r>
      <w:r w:rsidRPr="00C038A8">
        <w:rPr>
          <w:rFonts w:ascii="Times New Roman" w:hAnsi="Times New Roman" w:cs="Times New Roman"/>
          <w:sz w:val="24"/>
        </w:rPr>
        <w:t xml:space="preserve">, t-value = </w:t>
      </w:r>
      <w:r>
        <w:rPr>
          <w:rFonts w:ascii="Times New Roman" w:hAnsi="Times New Roman" w:cs="Times New Roman"/>
          <w:sz w:val="24"/>
        </w:rPr>
        <w:t>1.51</w:t>
      </w:r>
      <w:r w:rsidRPr="00C038A8">
        <w:rPr>
          <w:rFonts w:ascii="Times New Roman" w:hAnsi="Times New Roman" w:cs="Times New Roman"/>
          <w:sz w:val="24"/>
        </w:rPr>
        <w:t xml:space="preserve"> and p-value = 0.</w:t>
      </w:r>
      <w:r>
        <w:rPr>
          <w:rFonts w:ascii="Times New Roman" w:hAnsi="Times New Roman" w:cs="Times New Roman"/>
          <w:sz w:val="24"/>
        </w:rPr>
        <w:t>14</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3.</w:t>
      </w:r>
      <w:r>
        <w:rPr>
          <w:rFonts w:ascii="Times New Roman" w:hAnsi="Times New Roman" w:cs="Times New Roman"/>
          <w:sz w:val="24"/>
        </w:rPr>
        <w:t>78</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xml:space="preserve">= 0.0378, apparently leaving most of the outcome variance unexplained by this model. Figure 2.4 shows the relationship between emotion </w:t>
      </w:r>
      <w:r>
        <w:rPr>
          <w:rFonts w:ascii="Times New Roman" w:hAnsi="Times New Roman" w:cs="Times New Roman"/>
          <w:sz w:val="24"/>
        </w:rPr>
        <w:lastRenderedPageBreak/>
        <w:t>regulation scores and Stroop task RT with confidence interval band.</w:t>
      </w:r>
    </w:p>
    <w:p w14:paraId="54ABFC2C" w14:textId="25449E63" w:rsidR="00C6246B" w:rsidRPr="00C6246B" w:rsidRDefault="00C6246B" w:rsidP="00BA2F05">
      <w:pPr>
        <w:spacing w:after="0" w:line="240" w:lineRule="auto"/>
        <w:jc w:val="both"/>
        <w:rPr>
          <w:rFonts w:ascii="Times New Roman" w:hAnsi="Times New Roman" w:cs="Times New Roman"/>
          <w:b/>
          <w:bCs/>
          <w:sz w:val="24"/>
        </w:rPr>
      </w:pPr>
      <w:r w:rsidRPr="00C6246B">
        <w:rPr>
          <w:rFonts w:ascii="Times New Roman" w:hAnsi="Times New Roman" w:cs="Times New Roman"/>
          <w:b/>
          <w:bCs/>
          <w:sz w:val="24"/>
        </w:rPr>
        <w:t xml:space="preserve"> </w:t>
      </w:r>
      <w:r w:rsidR="00250A0E">
        <w:rPr>
          <w:rFonts w:ascii="Times New Roman" w:hAnsi="Times New Roman" w:cs="Times New Roman"/>
          <w:b/>
          <w:bCs/>
          <w:sz w:val="24"/>
        </w:rPr>
        <w:t xml:space="preserve"> </w:t>
      </w: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p=.0</w:t>
      </w:r>
      <w:r>
        <w:rPr>
          <w:rFonts w:ascii="Times New Roman" w:hAnsi="Times New Roman" w:cs="Times New Roman"/>
          <w:sz w:val="24"/>
        </w:rPr>
        <w:t>3</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.004</w:t>
      </w:r>
      <w:r w:rsidRPr="00C26111">
        <w:rPr>
          <w:rFonts w:ascii="Times New Roman" w:hAnsi="Times New Roman" w:cs="Times New Roman"/>
          <w:sz w:val="24"/>
        </w:rPr>
        <w:t xml:space="preserve">, </w:t>
      </w:r>
      <w:r>
        <w:rPr>
          <w:rFonts w:ascii="Times New Roman" w:hAnsi="Times New Roman" w:cs="Times New Roman"/>
          <w:sz w:val="24"/>
        </w:rPr>
        <w:t>.02</w:t>
      </w:r>
      <w:r w:rsidRPr="00C26111">
        <w:rPr>
          <w:rFonts w:ascii="Times New Roman" w:hAnsi="Times New Roman" w:cs="Times New Roman"/>
          <w:sz w:val="24"/>
        </w:rPr>
        <w:t>]</w:t>
      </w:r>
      <w:r>
        <w:rPr>
          <w:rFonts w:ascii="Times New Roman" w:hAnsi="Times New Roman" w:cs="Times New Roman"/>
          <w:sz w:val="24"/>
        </w:rPr>
        <w:t xml:space="preserve"> including 0, </w:t>
      </w:r>
      <w:r w:rsidRPr="00BA310E">
        <w:rPr>
          <w:rFonts w:ascii="Times New Roman" w:hAnsi="Times New Roman" w:cs="Times New Roman"/>
          <w:sz w:val="24"/>
        </w:rPr>
        <w:t xml:space="preserve">Therefore, the bootstrap analysis likewise provided insufficient evidence that </w:t>
      </w:r>
      <w:r>
        <w:rPr>
          <w:rFonts w:ascii="Times New Roman" w:hAnsi="Times New Roman" w:cs="Times New Roman"/>
          <w:sz w:val="24"/>
        </w:rPr>
        <w:t>emotion regulation scores</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Stroop task RT</w:t>
      </w:r>
      <w:r w:rsidRPr="00BA310E">
        <w:rPr>
          <w:rFonts w:ascii="Times New Roman" w:hAnsi="Times New Roman" w:cs="Times New Roman"/>
          <w:sz w:val="24"/>
        </w:rPr>
        <w:t xml:space="preserve"> at the population level.</w:t>
      </w:r>
    </w:p>
    <w:p w14:paraId="4C26FA6A" w14:textId="1B0A3D84" w:rsidR="004A5327" w:rsidRPr="00865D46" w:rsidRDefault="0076524F"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2.4</w:t>
      </w:r>
    </w:p>
    <w:p w14:paraId="471DCE98" w14:textId="20995F7B" w:rsidR="0076524F" w:rsidRPr="00865D46" w:rsidRDefault="0076524F" w:rsidP="00BA2F05">
      <w:pPr>
        <w:spacing w:after="0" w:line="240" w:lineRule="auto"/>
        <w:jc w:val="both"/>
        <w:rPr>
          <w:rFonts w:ascii="Times New Roman" w:hAnsi="Times New Roman" w:cs="Times New Roman"/>
          <w:b/>
          <w:bCs/>
          <w:i/>
          <w:iCs/>
          <w:sz w:val="20"/>
          <w:szCs w:val="20"/>
        </w:rPr>
      </w:pPr>
      <w:r w:rsidRPr="00865D46">
        <w:rPr>
          <w:rStyle w:val="af4"/>
          <w:rFonts w:ascii="Times New Roman" w:hAnsi="Times New Roman" w:cs="Times New Roman" w:hint="eastAsia"/>
          <w:b w:val="0"/>
          <w:bCs w:val="0"/>
          <w:i/>
          <w:iCs/>
          <w:sz w:val="20"/>
          <w:szCs w:val="20"/>
        </w:rPr>
        <w:t xml:space="preserve">Relationship </w:t>
      </w:r>
      <w:r w:rsidRPr="00865D46">
        <w:rPr>
          <w:rStyle w:val="af4"/>
          <w:rFonts w:ascii="Times New Roman" w:hAnsi="Times New Roman" w:cs="Times New Roman"/>
          <w:b w:val="0"/>
          <w:bCs w:val="0"/>
          <w:i/>
          <w:iCs/>
          <w:sz w:val="20"/>
          <w:szCs w:val="20"/>
        </w:rPr>
        <w:t>bet</w:t>
      </w:r>
      <w:r w:rsidRPr="00865D46">
        <w:rPr>
          <w:rStyle w:val="af4"/>
          <w:rFonts w:ascii="Times New Roman" w:hAnsi="Times New Roman" w:cs="Times New Roman" w:hint="eastAsia"/>
          <w:b w:val="0"/>
          <w:bCs w:val="0"/>
          <w:i/>
          <w:iCs/>
          <w:sz w:val="20"/>
          <w:szCs w:val="20"/>
        </w:rPr>
        <w:t xml:space="preserve">ween Mean-centering </w:t>
      </w:r>
      <w:r w:rsidRPr="00865D46">
        <w:rPr>
          <w:rStyle w:val="af4"/>
          <w:rFonts w:ascii="Times New Roman" w:hAnsi="Times New Roman" w:cs="Times New Roman"/>
          <w:b w:val="0"/>
          <w:bCs w:val="0"/>
          <w:i/>
          <w:iCs/>
          <w:sz w:val="20"/>
          <w:szCs w:val="20"/>
        </w:rPr>
        <w:t>Emotion Regulation Scores</w:t>
      </w:r>
      <w:r w:rsidRPr="00865D46">
        <w:rPr>
          <w:rStyle w:val="af4"/>
          <w:rFonts w:ascii="Times New Roman" w:hAnsi="Times New Roman" w:cs="Times New Roman" w:hint="eastAsia"/>
          <w:b w:val="0"/>
          <w:bCs w:val="0"/>
          <w:i/>
          <w:iCs/>
          <w:sz w:val="20"/>
          <w:szCs w:val="20"/>
        </w:rPr>
        <w:t xml:space="preserve"> and </w:t>
      </w:r>
      <w:r w:rsidRPr="00865D46">
        <w:rPr>
          <w:rFonts w:ascii="Times New Roman" w:hAnsi="Times New Roman" w:cs="Times New Roman"/>
          <w:b/>
          <w:bCs/>
          <w:i/>
          <w:iCs/>
          <w:noProof/>
          <w:sz w:val="20"/>
          <w:szCs w:val="20"/>
        </w:rPr>
        <w:drawing>
          <wp:anchor distT="0" distB="0" distL="114300" distR="114300" simplePos="0" relativeHeight="251662336" behindDoc="1" locked="0" layoutInCell="1" allowOverlap="1" wp14:anchorId="2B555399" wp14:editId="553B7697">
            <wp:simplePos x="0" y="0"/>
            <wp:positionH relativeFrom="column">
              <wp:posOffset>0</wp:posOffset>
            </wp:positionH>
            <wp:positionV relativeFrom="paragraph">
              <wp:posOffset>205683</wp:posOffset>
            </wp:positionV>
            <wp:extent cx="5274310" cy="3803650"/>
            <wp:effectExtent l="0" t="0" r="0" b="6350"/>
            <wp:wrapTight wrapText="bothSides">
              <wp:wrapPolygon edited="0">
                <wp:start x="0" y="0"/>
                <wp:lineTo x="0" y="21564"/>
                <wp:lineTo x="21532" y="21564"/>
                <wp:lineTo x="21532" y="0"/>
                <wp:lineTo x="0" y="0"/>
              </wp:wrapPolygon>
            </wp:wrapTight>
            <wp:docPr id="1517338982"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38982" name="图片 3" descr="图表, 散点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sidRPr="00865D46">
        <w:rPr>
          <w:rStyle w:val="af4"/>
          <w:rFonts w:ascii="Times New Roman" w:hAnsi="Times New Roman" w:cs="Times New Roman"/>
          <w:b w:val="0"/>
          <w:bCs w:val="0"/>
          <w:i/>
          <w:iCs/>
          <w:sz w:val="20"/>
          <w:szCs w:val="20"/>
        </w:rPr>
        <w:t xml:space="preserve">Stroop Task </w:t>
      </w:r>
      <w:proofErr w:type="gramStart"/>
      <w:r w:rsidRPr="00865D46">
        <w:rPr>
          <w:rStyle w:val="af4"/>
          <w:rFonts w:ascii="Times New Roman" w:hAnsi="Times New Roman" w:cs="Times New Roman"/>
          <w:b w:val="0"/>
          <w:bCs w:val="0"/>
          <w:i/>
          <w:iCs/>
          <w:sz w:val="20"/>
          <w:szCs w:val="20"/>
        </w:rPr>
        <w:t>RT(</w:t>
      </w:r>
      <w:proofErr w:type="gramEnd"/>
      <w:r w:rsidRPr="00865D46">
        <w:rPr>
          <w:rStyle w:val="af4"/>
          <w:rFonts w:ascii="Times New Roman" w:hAnsi="Times New Roman" w:cs="Times New Roman"/>
          <w:b w:val="0"/>
          <w:bCs w:val="0"/>
          <w:i/>
          <w:iCs/>
          <w:sz w:val="20"/>
          <w:szCs w:val="20"/>
        </w:rPr>
        <w:t>sec)</w:t>
      </w:r>
    </w:p>
    <w:p w14:paraId="409BA442" w14:textId="46FE95FD" w:rsidR="0076524F" w:rsidRPr="0076524F" w:rsidRDefault="00865D46" w:rsidP="0076524F">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 xml:space="preserve">Note. </w:t>
      </w:r>
      <w:r w:rsidR="0076524F" w:rsidRPr="00EE5A35">
        <w:rPr>
          <w:rFonts w:ascii="Times New Roman" w:hAnsi="Times New Roman" w:cs="Times New Roman"/>
          <w:sz w:val="21"/>
          <w:szCs w:val="21"/>
        </w:rPr>
        <w:t xml:space="preserve">The shaded area represents the 95% confidence interval </w:t>
      </w:r>
      <w:r w:rsidR="0076524F">
        <w:rPr>
          <w:rFonts w:ascii="Times New Roman" w:hAnsi="Times New Roman" w:cs="Times New Roman"/>
          <w:sz w:val="21"/>
          <w:szCs w:val="21"/>
        </w:rPr>
        <w:t xml:space="preserve">around the fitted regression line </w:t>
      </w:r>
      <w:r w:rsidR="0076524F" w:rsidRPr="00EE5A35">
        <w:rPr>
          <w:rFonts w:ascii="Times New Roman" w:hAnsi="Times New Roman" w:cs="Times New Roman"/>
          <w:sz w:val="21"/>
          <w:szCs w:val="21"/>
        </w:rPr>
        <w:t xml:space="preserve">for the estimated mean outcome at corresponding values of the </w:t>
      </w:r>
      <w:r w:rsidR="0076524F">
        <w:rPr>
          <w:rFonts w:ascii="Times New Roman" w:hAnsi="Times New Roman" w:cs="Times New Roman"/>
          <w:sz w:val="21"/>
          <w:szCs w:val="21"/>
        </w:rPr>
        <w:t>emotion regulation scores</w:t>
      </w:r>
      <w:r w:rsidR="0076524F" w:rsidRPr="00EE5A35">
        <w:rPr>
          <w:rFonts w:ascii="Times New Roman" w:hAnsi="Times New Roman" w:cs="Times New Roman"/>
          <w:sz w:val="21"/>
          <w:szCs w:val="21"/>
        </w:rPr>
        <w:t>.</w:t>
      </w:r>
    </w:p>
    <w:p w14:paraId="0C50B71A" w14:textId="7EFEE19B" w:rsidR="00B401E9" w:rsidRDefault="00B401E9" w:rsidP="00250A0E">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Aim2_model2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stress level</w:t>
      </w:r>
      <w:r w:rsidRPr="00C038A8">
        <w:rPr>
          <w:rFonts w:ascii="Times New Roman" w:hAnsi="Times New Roman" w:cs="Times New Roman"/>
          <w:sz w:val="24"/>
        </w:rPr>
        <w:t xml:space="preserve"> (mean-centering) and </w:t>
      </w:r>
      <w:r>
        <w:rPr>
          <w:rFonts w:ascii="Times New Roman" w:hAnsi="Times New Roman" w:cs="Times New Roman"/>
          <w:sz w:val="24"/>
        </w:rPr>
        <w:t>PVT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one</w:t>
      </w:r>
      <w:r>
        <w:rPr>
          <w:rFonts w:ascii="Times New Roman" w:hAnsi="Times New Roman" w:cs="Times New Roman"/>
          <w:sz w:val="24"/>
        </w:rPr>
        <w:t>-point</w:t>
      </w:r>
      <w:r w:rsidRPr="00C038A8">
        <w:rPr>
          <w:rFonts w:ascii="Times New Roman" w:hAnsi="Times New Roman" w:cs="Times New Roman"/>
          <w:sz w:val="24"/>
        </w:rPr>
        <w:t xml:space="preserve"> increase in </w:t>
      </w:r>
      <w:r>
        <w:rPr>
          <w:rFonts w:ascii="Times New Roman" w:hAnsi="Times New Roman" w:cs="Times New Roman"/>
          <w:sz w:val="24"/>
        </w:rPr>
        <w:t>stress level</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0.94</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decrease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w:t>
      </w:r>
      <w:r>
        <w:rPr>
          <w:rFonts w:ascii="Times New Roman" w:hAnsi="Times New Roman" w:cs="Times New Roman"/>
          <w:sz w:val="24"/>
        </w:rPr>
        <w:t>PVT RT</w:t>
      </w:r>
      <w:r w:rsidRPr="00C038A8">
        <w:rPr>
          <w:rFonts w:ascii="Times New Roman" w:hAnsi="Times New Roman" w:cs="Times New Roman"/>
          <w:sz w:val="24"/>
        </w:rPr>
        <w:t xml:space="preserve">, but this result is not statistically significant, b = </w:t>
      </w:r>
      <w:r>
        <w:rPr>
          <w:rFonts w:ascii="Times New Roman" w:hAnsi="Times New Roman" w:cs="Times New Roman"/>
          <w:sz w:val="24"/>
        </w:rPr>
        <w:t>-.94</w:t>
      </w:r>
      <w:r w:rsidRPr="00C038A8">
        <w:rPr>
          <w:rFonts w:ascii="Times New Roman" w:hAnsi="Times New Roman" w:cs="Times New Roman"/>
          <w:sz w:val="24"/>
        </w:rPr>
        <w:t xml:space="preserve">, SE = </w:t>
      </w:r>
      <w:r>
        <w:rPr>
          <w:rFonts w:ascii="Times New Roman" w:hAnsi="Times New Roman" w:cs="Times New Roman"/>
          <w:sz w:val="24"/>
        </w:rPr>
        <w:t>1.04</w:t>
      </w:r>
      <w:r w:rsidRPr="00C038A8">
        <w:rPr>
          <w:rFonts w:ascii="Times New Roman" w:hAnsi="Times New Roman" w:cs="Times New Roman"/>
          <w:sz w:val="24"/>
        </w:rPr>
        <w:t xml:space="preserve">, t-value = </w:t>
      </w:r>
      <w:r>
        <w:rPr>
          <w:rFonts w:ascii="Times New Roman" w:hAnsi="Times New Roman" w:cs="Times New Roman"/>
          <w:sz w:val="24"/>
        </w:rPr>
        <w:t>-.90</w:t>
      </w:r>
      <w:r w:rsidRPr="00C038A8">
        <w:rPr>
          <w:rFonts w:ascii="Times New Roman" w:hAnsi="Times New Roman" w:cs="Times New Roman"/>
          <w:sz w:val="24"/>
        </w:rPr>
        <w:t xml:space="preserve"> and p-value = 0.</w:t>
      </w:r>
      <w:r>
        <w:rPr>
          <w:rFonts w:ascii="Times New Roman" w:hAnsi="Times New Roman" w:cs="Times New Roman"/>
          <w:sz w:val="24"/>
        </w:rPr>
        <w:t>37</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w:t>
      </w:r>
      <w:r>
        <w:rPr>
          <w:rFonts w:ascii="Times New Roman" w:hAnsi="Times New Roman" w:cs="Times New Roman"/>
          <w:sz w:val="24"/>
        </w:rPr>
        <w:t>1.40</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xml:space="preserve">= 0.014, apparently leaving most of the </w:t>
      </w:r>
      <w:r>
        <w:rPr>
          <w:rFonts w:ascii="Times New Roman" w:hAnsi="Times New Roman" w:cs="Times New Roman"/>
          <w:sz w:val="24"/>
        </w:rPr>
        <w:lastRenderedPageBreak/>
        <w:t>outcome variance unexplained by this model. Figure 2.5 shows the relationship between stress level scores and PVT RT with confidence interval band.</w:t>
      </w:r>
    </w:p>
    <w:p w14:paraId="0F8D0EAE" w14:textId="0104E821" w:rsidR="00B401E9" w:rsidRPr="00C6246B" w:rsidRDefault="00B401E9" w:rsidP="00250A0E">
      <w:pPr>
        <w:spacing w:after="0" w:line="240" w:lineRule="auto"/>
        <w:ind w:firstLineChars="100" w:firstLine="240"/>
        <w:jc w:val="both"/>
        <w:rPr>
          <w:rFonts w:ascii="Times New Roman" w:hAnsi="Times New Roman" w:cs="Times New Roman"/>
          <w:b/>
          <w:bCs/>
          <w:sz w:val="24"/>
        </w:rPr>
      </w:pP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w:t>
      </w:r>
      <w:r>
        <w:rPr>
          <w:rFonts w:ascii="Times New Roman" w:hAnsi="Times New Roman" w:cs="Times New Roman"/>
          <w:sz w:val="24"/>
        </w:rPr>
        <w:t>038</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2.92, 1.15</w:t>
      </w:r>
      <w:r w:rsidRPr="00C26111">
        <w:rPr>
          <w:rFonts w:ascii="Times New Roman" w:hAnsi="Times New Roman" w:cs="Times New Roman"/>
          <w:sz w:val="24"/>
        </w:rPr>
        <w:t>]</w:t>
      </w:r>
      <w:r>
        <w:rPr>
          <w:rFonts w:ascii="Times New Roman" w:hAnsi="Times New Roman" w:cs="Times New Roman"/>
          <w:sz w:val="24"/>
        </w:rPr>
        <w:t xml:space="preserve"> including 0 and it is relatively wide, implying a high </w:t>
      </w:r>
      <w:r w:rsidR="00941657">
        <w:rPr>
          <w:rFonts w:ascii="Times New Roman" w:hAnsi="Times New Roman" w:cs="Times New Roman"/>
          <w:sz w:val="24"/>
        </w:rPr>
        <w:t>uncertainty</w:t>
      </w:r>
      <w:r>
        <w:rPr>
          <w:rFonts w:ascii="Times New Roman" w:hAnsi="Times New Roman" w:cs="Times New Roman"/>
          <w:sz w:val="24"/>
        </w:rPr>
        <w:t xml:space="preserve"> of </w:t>
      </w:r>
      <w:r w:rsidR="00941657">
        <w:rPr>
          <w:rFonts w:ascii="Times New Roman" w:hAnsi="Times New Roman" w:cs="Times New Roman"/>
          <w:sz w:val="24"/>
        </w:rPr>
        <w:t>sample statics of effect of stress level on PVT RT performance. Therefore, the</w:t>
      </w:r>
      <w:r w:rsidRPr="00BA310E">
        <w:rPr>
          <w:rFonts w:ascii="Times New Roman" w:hAnsi="Times New Roman" w:cs="Times New Roman"/>
          <w:sz w:val="24"/>
        </w:rPr>
        <w:t xml:space="preserve"> bootstrap analysis likewise provided insufficient evidence that </w:t>
      </w:r>
      <w:r w:rsidR="00941657">
        <w:rPr>
          <w:rFonts w:ascii="Times New Roman" w:hAnsi="Times New Roman" w:cs="Times New Roman"/>
          <w:sz w:val="24"/>
        </w:rPr>
        <w:t>stress level</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w:t>
      </w:r>
      <w:r w:rsidR="00941657">
        <w:rPr>
          <w:rFonts w:ascii="Times New Roman" w:hAnsi="Times New Roman" w:cs="Times New Roman"/>
          <w:sz w:val="24"/>
        </w:rPr>
        <w:t>PVT</w:t>
      </w:r>
      <w:r>
        <w:rPr>
          <w:rFonts w:ascii="Times New Roman" w:hAnsi="Times New Roman" w:cs="Times New Roman"/>
          <w:sz w:val="24"/>
        </w:rPr>
        <w:t xml:space="preserve"> RT</w:t>
      </w:r>
      <w:r w:rsidRPr="00BA310E">
        <w:rPr>
          <w:rFonts w:ascii="Times New Roman" w:hAnsi="Times New Roman" w:cs="Times New Roman"/>
          <w:sz w:val="24"/>
        </w:rPr>
        <w:t xml:space="preserve"> at the population level.</w:t>
      </w:r>
    </w:p>
    <w:p w14:paraId="51FA62D8" w14:textId="761DAA42" w:rsidR="004A5327" w:rsidRPr="00865D46" w:rsidRDefault="00250A0E" w:rsidP="00BA2F05">
      <w:pPr>
        <w:spacing w:after="0" w:line="240" w:lineRule="auto"/>
        <w:jc w:val="both"/>
        <w:rPr>
          <w:rFonts w:ascii="Times New Roman" w:hAnsi="Times New Roman" w:cs="Times New Roman"/>
          <w:b/>
          <w:bCs/>
          <w:sz w:val="20"/>
          <w:szCs w:val="20"/>
          <w:lang w:val="fr-CA"/>
        </w:rPr>
      </w:pPr>
      <w:r w:rsidRPr="00865D46">
        <w:rPr>
          <w:rFonts w:ascii="Times New Roman" w:hAnsi="Times New Roman" w:cs="Times New Roman"/>
          <w:b/>
          <w:bCs/>
          <w:noProof/>
          <w:sz w:val="20"/>
          <w:szCs w:val="20"/>
        </w:rPr>
        <w:drawing>
          <wp:anchor distT="0" distB="0" distL="114300" distR="114300" simplePos="0" relativeHeight="251663360" behindDoc="1" locked="0" layoutInCell="1" allowOverlap="1" wp14:anchorId="46CB3BF7" wp14:editId="63EEA4F7">
            <wp:simplePos x="0" y="0"/>
            <wp:positionH relativeFrom="column">
              <wp:posOffset>2540</wp:posOffset>
            </wp:positionH>
            <wp:positionV relativeFrom="paragraph">
              <wp:posOffset>378460</wp:posOffset>
            </wp:positionV>
            <wp:extent cx="5274310" cy="3803650"/>
            <wp:effectExtent l="0" t="0" r="0" b="6350"/>
            <wp:wrapTight wrapText="bothSides">
              <wp:wrapPolygon edited="0">
                <wp:start x="0" y="0"/>
                <wp:lineTo x="0" y="21564"/>
                <wp:lineTo x="21532" y="21564"/>
                <wp:lineTo x="21532" y="0"/>
                <wp:lineTo x="0" y="0"/>
              </wp:wrapPolygon>
            </wp:wrapTight>
            <wp:docPr id="461361026"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1026" name="图片 4" descr="图表, 散点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b/>
          <w:bCs/>
          <w:sz w:val="20"/>
          <w:szCs w:val="20"/>
          <w:lang w:val="fr-CA"/>
        </w:rPr>
        <w:t xml:space="preserve">Figure2.5 </w:t>
      </w:r>
    </w:p>
    <w:p w14:paraId="502BD9ED" w14:textId="59CC4E77" w:rsidR="00250A0E" w:rsidRPr="00865D46" w:rsidRDefault="00250A0E" w:rsidP="00BA2F0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sz w:val="20"/>
          <w:szCs w:val="20"/>
        </w:rPr>
        <w:t xml:space="preserve">Relationship between Mean-centering Stress Level Scores and PVT </w:t>
      </w:r>
      <w:proofErr w:type="gramStart"/>
      <w:r w:rsidRPr="00865D46">
        <w:rPr>
          <w:rFonts w:ascii="Times New Roman" w:hAnsi="Times New Roman" w:cs="Times New Roman"/>
          <w:i/>
          <w:iCs/>
          <w:sz w:val="20"/>
          <w:szCs w:val="20"/>
        </w:rPr>
        <w:t>RT(</w:t>
      </w:r>
      <w:proofErr w:type="gramEnd"/>
      <w:r w:rsidRPr="00865D46">
        <w:rPr>
          <w:rFonts w:ascii="Times New Roman" w:hAnsi="Times New Roman" w:cs="Times New Roman"/>
          <w:i/>
          <w:iCs/>
          <w:sz w:val="20"/>
          <w:szCs w:val="20"/>
        </w:rPr>
        <w:t>sec)</w:t>
      </w:r>
    </w:p>
    <w:p w14:paraId="0F19B397" w14:textId="7480C142" w:rsidR="00250A0E" w:rsidRPr="0076524F" w:rsidRDefault="00250A0E" w:rsidP="00250A0E">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hint="eastAsia"/>
          <w:b/>
          <w:bCs/>
          <w:i/>
          <w:iCs/>
          <w:noProof/>
          <w:sz w:val="20"/>
          <w:szCs w:val="20"/>
        </w:rPr>
        <w:t>Note</w:t>
      </w:r>
      <w:r w:rsidR="00865D46" w:rsidRPr="00865D46">
        <w:rPr>
          <w:rFonts w:ascii="Times New Roman" w:hAnsi="Times New Roman" w:cs="Times New Roman"/>
          <w:b/>
          <w:bCs/>
          <w:i/>
          <w:iCs/>
          <w:noProof/>
          <w:sz w:val="20"/>
          <w:szCs w:val="20"/>
        </w:rPr>
        <w:t>.</w:t>
      </w:r>
      <w:r w:rsidRPr="007C209D">
        <w:rPr>
          <w:rFonts w:ascii="Times New Roman" w:hAnsi="Times New Roman" w:cs="Times New Roman"/>
          <w:noProof/>
          <w:sz w:val="20"/>
          <w:szCs w:val="20"/>
        </w:rPr>
        <w:t xml:space="preserve"> </w:t>
      </w:r>
      <w:r w:rsidRPr="00EE5A35">
        <w:rPr>
          <w:rFonts w:ascii="Times New Roman" w:hAnsi="Times New Roman" w:cs="Times New Roman"/>
          <w:sz w:val="21"/>
          <w:szCs w:val="21"/>
        </w:rPr>
        <w:t xml:space="preserve">The shaded area represents the 95% confidence interval </w:t>
      </w:r>
      <w:r>
        <w:rPr>
          <w:rFonts w:ascii="Times New Roman" w:hAnsi="Times New Roman" w:cs="Times New Roman"/>
          <w:sz w:val="21"/>
          <w:szCs w:val="21"/>
        </w:rPr>
        <w:t xml:space="preserve">around the fitted regression line </w:t>
      </w:r>
      <w:r w:rsidRPr="00EE5A35">
        <w:rPr>
          <w:rFonts w:ascii="Times New Roman" w:hAnsi="Times New Roman" w:cs="Times New Roman"/>
          <w:sz w:val="21"/>
          <w:szCs w:val="21"/>
        </w:rPr>
        <w:t>for the estimated mean outcome at corresponding values of the</w:t>
      </w:r>
      <w:r>
        <w:rPr>
          <w:rFonts w:ascii="Times New Roman" w:hAnsi="Times New Roman" w:cs="Times New Roman"/>
          <w:sz w:val="21"/>
          <w:szCs w:val="21"/>
        </w:rPr>
        <w:t xml:space="preserve"> stress level scores</w:t>
      </w:r>
      <w:r w:rsidRPr="00EE5A35">
        <w:rPr>
          <w:rFonts w:ascii="Times New Roman" w:hAnsi="Times New Roman" w:cs="Times New Roman"/>
          <w:sz w:val="21"/>
          <w:szCs w:val="21"/>
        </w:rPr>
        <w:t>.</w:t>
      </w:r>
    </w:p>
    <w:p w14:paraId="233A2B8F" w14:textId="13BD592A" w:rsidR="004A5327" w:rsidRPr="00C12C5F" w:rsidRDefault="00300475" w:rsidP="00BA2F05">
      <w:pPr>
        <w:spacing w:after="0" w:line="240" w:lineRule="auto"/>
        <w:jc w:val="both"/>
        <w:rPr>
          <w:rFonts w:ascii="Times New Roman" w:hAnsi="Times New Roman" w:cs="Times New Roman"/>
          <w:b/>
          <w:bCs/>
          <w:sz w:val="24"/>
        </w:rPr>
      </w:pPr>
      <w:r w:rsidRPr="00300475">
        <w:rPr>
          <w:rFonts w:ascii="Times New Roman" w:hAnsi="Times New Roman" w:cs="Times New Roman"/>
          <w:b/>
          <w:bCs/>
          <w:sz w:val="26"/>
          <w:szCs w:val="26"/>
        </w:rPr>
        <w:t xml:space="preserve">  </w:t>
      </w:r>
      <w:r w:rsidR="0073131A" w:rsidRPr="0073131A">
        <w:rPr>
          <w:rFonts w:ascii="Times New Roman" w:hAnsi="Times New Roman" w:cs="Times New Roman"/>
          <w:sz w:val="24"/>
        </w:rPr>
        <w:t xml:space="preserve">The whole Aim2_model3, in essence, was established because I simply strived to examine the association between individual stress level and N-back accuracy from another, more intuitive perspective, considering that we generally tend to describe stress levels qualitatively. Aim2_model3 was therefore established to examine whether differences among low-, moderate-, and high-stress groups could meaningfully account </w:t>
      </w:r>
      <w:r w:rsidR="0073131A" w:rsidRPr="0073131A">
        <w:rPr>
          <w:rFonts w:ascii="Times New Roman" w:hAnsi="Times New Roman" w:cs="Times New Roman"/>
          <w:sz w:val="24"/>
        </w:rPr>
        <w:lastRenderedPageBreak/>
        <w:t xml:space="preserve">for individual variation in N-back accuracy. Reduced_Aim2_model3 first constructed an ANOVA model to examine the unadjusted differences in N-back accuracy across the three stress groups, and the Figure 2.6 boxplot provides a basic descriptive summary of N-back accuracy across these groups. </w:t>
      </w:r>
      <w:r w:rsidR="0073131A">
        <w:rPr>
          <w:rFonts w:ascii="Times New Roman" w:hAnsi="Times New Roman" w:cs="Times New Roman"/>
          <w:sz w:val="24"/>
        </w:rPr>
        <w:t xml:space="preserve">The boxplot provides a descriptive comparison of N-back accuracy performance across the separate stress groups. It is observed that medians of low and moderate stress </w:t>
      </w:r>
      <w:r w:rsidR="00C12C5F">
        <w:rPr>
          <w:rFonts w:ascii="Times New Roman" w:hAnsi="Times New Roman" w:cs="Times New Roman"/>
          <w:sz w:val="24"/>
        </w:rPr>
        <w:t>are similar but the median for high stress group is relatively low.</w:t>
      </w:r>
      <w:r w:rsidR="00AC09E7">
        <w:rPr>
          <w:rFonts w:ascii="Times New Roman" w:hAnsi="Times New Roman" w:cs="Times New Roman"/>
          <w:sz w:val="24"/>
        </w:rPr>
        <w:t xml:space="preserve"> Considerable within-group variability for each group was observed but with no obvious outliers. The one-way ANOVA showed that N-back accuracy performance </w:t>
      </w:r>
      <w:r w:rsidR="00223648">
        <w:rPr>
          <w:rFonts w:ascii="Times New Roman" w:hAnsi="Times New Roman" w:cs="Times New Roman"/>
          <w:sz w:val="24"/>
        </w:rPr>
        <w:t>was</w:t>
      </w:r>
      <w:r w:rsidR="00AC09E7">
        <w:rPr>
          <w:rFonts w:ascii="Times New Roman" w:hAnsi="Times New Roman" w:cs="Times New Roman"/>
          <w:sz w:val="24"/>
        </w:rPr>
        <w:t xml:space="preserve"> not statistically significant across the three stress groups, F (2, 57) = 1.1</w:t>
      </w:r>
      <w:r w:rsidR="002D79EF">
        <w:rPr>
          <w:rFonts w:ascii="Times New Roman" w:hAnsi="Times New Roman" w:cs="Times New Roman"/>
          <w:sz w:val="24"/>
        </w:rPr>
        <w:t>14</w:t>
      </w:r>
      <w:r w:rsidR="00AC09E7">
        <w:rPr>
          <w:rFonts w:ascii="Times New Roman" w:hAnsi="Times New Roman" w:cs="Times New Roman"/>
          <w:sz w:val="24"/>
        </w:rPr>
        <w:t>, p = 0.335</w:t>
      </w:r>
      <w:r w:rsidR="00AC09E7" w:rsidRPr="00C038A8">
        <w:rPr>
          <w:rFonts w:ascii="Times New Roman" w:hAnsi="Times New Roman" w:cs="Times New Roman"/>
          <w:sz w:val="24"/>
        </w:rPr>
        <w:t xml:space="preserve"> &gt;</w:t>
      </w:r>
      <w:r w:rsidR="00AC09E7" w:rsidRPr="00C038A8">
        <w:rPr>
          <w:rFonts w:ascii="Times New Roman" w:hAnsi="Times New Roman" w:cs="Times New Roman" w:hint="eastAsia"/>
          <w:sz w:val="24"/>
        </w:rPr>
        <w:t xml:space="preserve"> 0.05</w:t>
      </w:r>
      <w:r w:rsidR="00AC09E7">
        <w:rPr>
          <w:rFonts w:ascii="Times New Roman" w:hAnsi="Times New Roman" w:cs="Times New Roman"/>
          <w:sz w:val="24"/>
        </w:rPr>
        <w:t xml:space="preserve">. It practically means that there is insufficient evidence supporting that different stress groups really evoke difference on N-back accuracy performance. </w:t>
      </w:r>
    </w:p>
    <w:p w14:paraId="3C2669F8" w14:textId="7D9DAC68" w:rsidR="004A5327" w:rsidRPr="00865D46" w:rsidRDefault="00AC09E7"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Figure2.</w:t>
      </w:r>
      <w:r w:rsidRPr="00865D46">
        <w:rPr>
          <w:rFonts w:ascii="Times New Roman" w:hAnsi="Times New Roman" w:cs="Times New Roman"/>
          <w:b/>
          <w:bCs/>
          <w:sz w:val="20"/>
          <w:szCs w:val="20"/>
        </w:rPr>
        <w:t>6</w:t>
      </w:r>
    </w:p>
    <w:p w14:paraId="0E724E32" w14:textId="5ECAEA44" w:rsidR="00AC09E7" w:rsidRPr="00865D46" w:rsidRDefault="006B2724" w:rsidP="00BA2F0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sz w:val="20"/>
          <w:szCs w:val="20"/>
        </w:rPr>
        <w:t>Distribution of N-Back Accuracy Across Stress Groups (Boxplot)</w:t>
      </w:r>
    </w:p>
    <w:p w14:paraId="55E2A5D7" w14:textId="4DA95C60" w:rsidR="004A5327" w:rsidRPr="002F4483" w:rsidRDefault="00D439F6" w:rsidP="00BA2F05">
      <w:pPr>
        <w:spacing w:after="0" w:line="240" w:lineRule="auto"/>
        <w:jc w:val="both"/>
        <w:rPr>
          <w:rFonts w:ascii="Times New Roman" w:hAnsi="Times New Roman" w:cs="Times New Roman"/>
          <w:b/>
          <w:bCs/>
          <w:sz w:val="24"/>
        </w:rPr>
      </w:pPr>
      <w:r>
        <w:rPr>
          <w:rFonts w:ascii="Times New Roman" w:hAnsi="Times New Roman" w:cs="Times New Roman"/>
          <w:b/>
          <w:bCs/>
          <w:noProof/>
          <w:sz w:val="24"/>
        </w:rPr>
        <w:drawing>
          <wp:inline distT="0" distB="0" distL="0" distR="0" wp14:anchorId="7549A02C" wp14:editId="1B13E911">
            <wp:extent cx="5274310" cy="3247390"/>
            <wp:effectExtent l="0" t="0" r="0" b="3810"/>
            <wp:docPr id="43684930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49308" name="图片 2"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247390"/>
                    </a:xfrm>
                    <a:prstGeom prst="rect">
                      <a:avLst/>
                    </a:prstGeom>
                  </pic:spPr>
                </pic:pic>
              </a:graphicData>
            </a:graphic>
          </wp:inline>
        </w:drawing>
      </w:r>
    </w:p>
    <w:p w14:paraId="399FEA31" w14:textId="0602D369" w:rsidR="006B2724" w:rsidRPr="00865D46" w:rsidRDefault="00865D46" w:rsidP="006B2724">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6B2724" w:rsidRPr="00865D46">
        <w:rPr>
          <w:rFonts w:ascii="Times New Roman" w:hAnsi="Times New Roman" w:cs="Times New Roman"/>
          <w:i/>
          <w:iCs/>
          <w:noProof/>
          <w:sz w:val="20"/>
          <w:szCs w:val="20"/>
        </w:rPr>
        <w:t xml:space="preserve"> </w:t>
      </w:r>
      <w:r w:rsidR="006B2724" w:rsidRPr="00865D46">
        <w:rPr>
          <w:rFonts w:ascii="Times New Roman" w:hAnsi="Times New Roman" w:cs="Times New Roman"/>
          <w:sz w:val="20"/>
          <w:szCs w:val="20"/>
        </w:rPr>
        <w:t>The center line within each box represents the median N-back accuracy, the box represents the interquartile range (IQR), and the whiskers indicate the range of non-outlying observations within 1.5 × IQR.</w:t>
      </w:r>
    </w:p>
    <w:p w14:paraId="7170C6E5" w14:textId="10DC8ECC" w:rsidR="004A5327" w:rsidRPr="00894FE4" w:rsidRDefault="006B2724" w:rsidP="00BA2F05">
      <w:pPr>
        <w:spacing w:after="0" w:line="240" w:lineRule="auto"/>
        <w:jc w:val="both"/>
        <w:rPr>
          <w:rFonts w:ascii="Times New Roman" w:hAnsi="Times New Roman" w:cs="Times New Roman"/>
          <w:b/>
          <w:bCs/>
          <w:sz w:val="24"/>
        </w:rPr>
      </w:pPr>
      <w:r w:rsidRPr="002F4483">
        <w:rPr>
          <w:rFonts w:ascii="Times New Roman" w:hAnsi="Times New Roman" w:cs="Times New Roman"/>
          <w:b/>
          <w:bCs/>
          <w:sz w:val="24"/>
        </w:rPr>
        <w:t xml:space="preserve">  </w:t>
      </w:r>
      <w:r w:rsidRPr="002F4483">
        <w:rPr>
          <w:rFonts w:ascii="Times New Roman" w:hAnsi="Times New Roman" w:cs="Times New Roman"/>
          <w:sz w:val="24"/>
        </w:rPr>
        <w:t xml:space="preserve"> </w:t>
      </w:r>
      <w:r w:rsidR="005D1AA7" w:rsidRPr="005D1AA7">
        <w:rPr>
          <w:rFonts w:ascii="Times New Roman" w:hAnsi="Times New Roman" w:cs="Times New Roman"/>
          <w:sz w:val="24"/>
        </w:rPr>
        <w:t>Later, assumption diagnostics were conducted to assess whether the conditions supporting valid inference from the F-test were reasonably satisfied. Considering that ANOVA can be expressed as a special case of regression analysis, I directly applied the pre-written functions for regression assumption diagnostics. However, for homogeneity of variance</w:t>
      </w:r>
      <w:r w:rsidR="005D1AA7">
        <w:rPr>
          <w:rFonts w:hint="eastAsia"/>
        </w:rPr>
        <w:t xml:space="preserve">. </w:t>
      </w:r>
      <w:r w:rsidR="005D1AA7">
        <w:rPr>
          <w:rFonts w:ascii="Times New Roman" w:hAnsi="Times New Roman" w:cs="Times New Roman"/>
          <w:sz w:val="24"/>
        </w:rPr>
        <w:t>However,</w:t>
      </w:r>
      <w:r w:rsidRPr="002F4483">
        <w:rPr>
          <w:rFonts w:ascii="Times New Roman" w:hAnsi="Times New Roman" w:cs="Times New Roman"/>
          <w:sz w:val="24"/>
        </w:rPr>
        <w:t xml:space="preserve"> for homogeneity of variance testing, I used the function which is specifically designed for the testing in ANOVA, when the </w:t>
      </w:r>
      <w:r w:rsidR="00223648" w:rsidRPr="002F4483">
        <w:rPr>
          <w:rFonts w:ascii="Times New Roman" w:hAnsi="Times New Roman" w:cs="Times New Roman"/>
          <w:sz w:val="24"/>
        </w:rPr>
        <w:t xml:space="preserve">independent variable is categorical (see </w:t>
      </w:r>
      <w:proofErr w:type="spellStart"/>
      <w:proofErr w:type="gramStart"/>
      <w:r w:rsidR="00223648" w:rsidRPr="002F4483">
        <w:rPr>
          <w:rFonts w:ascii="Times New Roman" w:hAnsi="Times New Roman" w:cs="Times New Roman"/>
          <w:sz w:val="24"/>
        </w:rPr>
        <w:t>levenTest</w:t>
      </w:r>
      <w:proofErr w:type="spellEnd"/>
      <w:r w:rsidR="00223648" w:rsidRPr="002F4483">
        <w:rPr>
          <w:rFonts w:ascii="Times New Roman" w:hAnsi="Times New Roman" w:cs="Times New Roman"/>
          <w:sz w:val="24"/>
        </w:rPr>
        <w:t>(</w:t>
      </w:r>
      <w:proofErr w:type="gramEnd"/>
      <w:r w:rsidR="00223648" w:rsidRPr="002F4483">
        <w:rPr>
          <w:rFonts w:ascii="Times New Roman" w:hAnsi="Times New Roman" w:cs="Times New Roman"/>
          <w:sz w:val="24"/>
        </w:rPr>
        <w:t>) function)</w:t>
      </w:r>
      <w:r w:rsidRPr="002F4483">
        <w:rPr>
          <w:rFonts w:ascii="Times New Roman" w:hAnsi="Times New Roman" w:cs="Times New Roman"/>
          <w:sz w:val="24"/>
        </w:rPr>
        <w:t xml:space="preserve">. </w:t>
      </w:r>
      <w:r w:rsidR="00223648" w:rsidRPr="002F4483">
        <w:rPr>
          <w:rFonts w:ascii="Times New Roman" w:hAnsi="Times New Roman" w:cs="Times New Roman"/>
          <w:sz w:val="24"/>
        </w:rPr>
        <w:t xml:space="preserve">It was found the assumption of normality of </w:t>
      </w:r>
      <w:r w:rsidR="002F4483" w:rsidRPr="002F4483">
        <w:rPr>
          <w:rFonts w:ascii="Times New Roman" w:hAnsi="Times New Roman" w:cs="Times New Roman"/>
          <w:sz w:val="24"/>
        </w:rPr>
        <w:t xml:space="preserve">model </w:t>
      </w:r>
      <w:r w:rsidR="00223648" w:rsidRPr="002F4483">
        <w:rPr>
          <w:rFonts w:ascii="Times New Roman" w:hAnsi="Times New Roman" w:cs="Times New Roman"/>
          <w:sz w:val="24"/>
        </w:rPr>
        <w:t xml:space="preserve">errors; homogeneity of variance is approximately met and there is no obvious outlier </w:t>
      </w:r>
      <w:r w:rsidR="00223648" w:rsidRPr="00894FE4">
        <w:rPr>
          <w:rFonts w:ascii="Times New Roman" w:hAnsi="Times New Roman" w:cs="Times New Roman"/>
          <w:sz w:val="24"/>
        </w:rPr>
        <w:t xml:space="preserve">was detected. For homogeneity of variance, P-value for Levene’s test is approximately 0.85 </w:t>
      </w:r>
      <w:r w:rsidR="00223648" w:rsidRPr="00894FE4">
        <w:rPr>
          <w:rFonts w:ascii="Times New Roman" w:hAnsi="Times New Roman" w:cs="Times New Roman"/>
          <w:sz w:val="24"/>
        </w:rPr>
        <w:t>&gt; 0.05</w:t>
      </w:r>
      <w:r w:rsidR="00223648" w:rsidRPr="00894FE4">
        <w:rPr>
          <w:rFonts w:ascii="Times New Roman" w:hAnsi="Times New Roman" w:cs="Times New Roman"/>
          <w:sz w:val="24"/>
        </w:rPr>
        <w:t xml:space="preserve">, suggesting that there is insufficient evidence of violation of </w:t>
      </w:r>
      <w:r w:rsidR="00223648" w:rsidRPr="00894FE4">
        <w:rPr>
          <w:rFonts w:ascii="Times New Roman" w:hAnsi="Times New Roman" w:cs="Times New Roman"/>
          <w:sz w:val="24"/>
        </w:rPr>
        <w:lastRenderedPageBreak/>
        <w:t xml:space="preserve">homogeneity of variance. However, one discrepancy occurred for normality of errors. </w:t>
      </w:r>
      <w:r w:rsidR="002F4483" w:rsidRPr="00894FE4">
        <w:rPr>
          <w:rFonts w:ascii="Times New Roman" w:hAnsi="Times New Roman" w:cs="Times New Roman"/>
          <w:sz w:val="24"/>
        </w:rPr>
        <w:t xml:space="preserve">The Q-Q plot suggested some visual deviation from normality, whereas the Shapiro-Wilk test narrowly failed to reject the null hypothesis of normality, </w:t>
      </w:r>
      <w:r w:rsidR="002F4483" w:rsidRPr="00894FE4">
        <w:rPr>
          <w:rStyle w:val="katex"/>
          <w:rFonts w:ascii="Times New Roman" w:hAnsi="Times New Roman" w:cs="Times New Roman" w:hint="eastAsia"/>
          <w:sz w:val="24"/>
        </w:rPr>
        <w:t xml:space="preserve">P-value </w:t>
      </w:r>
      <w:r w:rsidR="002F4483" w:rsidRPr="00894FE4">
        <w:rPr>
          <w:rStyle w:val="katex"/>
          <w:rFonts w:ascii="Times New Roman" w:hAnsi="Times New Roman" w:cs="Times New Roman"/>
          <w:sz w:val="24"/>
        </w:rPr>
        <w:t>=.051</w:t>
      </w:r>
      <w:r w:rsidR="002F4483" w:rsidRPr="00894FE4">
        <w:rPr>
          <w:rFonts w:ascii="Times New Roman" w:hAnsi="Times New Roman" w:cs="Times New Roman"/>
          <w:sz w:val="24"/>
        </w:rPr>
        <w:t xml:space="preserve"> &gt;</w:t>
      </w:r>
      <w:r w:rsidR="002F4483" w:rsidRPr="00894FE4">
        <w:rPr>
          <w:rFonts w:ascii="Times New Roman" w:hAnsi="Times New Roman" w:cs="Times New Roman" w:hint="eastAsia"/>
          <w:sz w:val="24"/>
        </w:rPr>
        <w:t xml:space="preserve"> 0.05</w:t>
      </w:r>
      <w:r w:rsidR="002F4483" w:rsidRPr="00894FE4">
        <w:rPr>
          <w:rFonts w:ascii="Times New Roman" w:hAnsi="Times New Roman" w:cs="Times New Roman"/>
          <w:sz w:val="24"/>
        </w:rPr>
        <w:t xml:space="preserve">. </w:t>
      </w:r>
      <w:r w:rsidR="005D1AA7" w:rsidRPr="00894FE4">
        <w:rPr>
          <w:rFonts w:ascii="Times New Roman" w:hAnsi="Times New Roman" w:cs="Times New Roman"/>
          <w:sz w:val="24"/>
        </w:rPr>
        <w:t>E</w:t>
      </w:r>
      <w:r w:rsidR="002F4483" w:rsidRPr="00894FE4">
        <w:rPr>
          <w:rFonts w:ascii="Times New Roman" w:hAnsi="Times New Roman" w:cs="Times New Roman"/>
          <w:sz w:val="24"/>
        </w:rPr>
        <w:t xml:space="preserve">vidence regarding </w:t>
      </w:r>
      <w:r w:rsidR="005D1AA7" w:rsidRPr="00894FE4">
        <w:rPr>
          <w:rFonts w:ascii="Times New Roman" w:hAnsi="Times New Roman" w:cs="Times New Roman"/>
          <w:sz w:val="24"/>
        </w:rPr>
        <w:t xml:space="preserve">errors </w:t>
      </w:r>
      <w:r w:rsidR="002F4483" w:rsidRPr="00894FE4">
        <w:rPr>
          <w:rFonts w:ascii="Times New Roman" w:hAnsi="Times New Roman" w:cs="Times New Roman"/>
          <w:sz w:val="24"/>
        </w:rPr>
        <w:t xml:space="preserve">normality was </w:t>
      </w:r>
      <w:r w:rsidR="005D1AA7" w:rsidRPr="00894FE4">
        <w:rPr>
          <w:rFonts w:ascii="Times New Roman" w:hAnsi="Times New Roman" w:cs="Times New Roman"/>
          <w:sz w:val="24"/>
        </w:rPr>
        <w:t xml:space="preserve">thus </w:t>
      </w:r>
      <w:r w:rsidR="002F4483" w:rsidRPr="00894FE4">
        <w:rPr>
          <w:rFonts w:ascii="Times New Roman" w:hAnsi="Times New Roman" w:cs="Times New Roman"/>
          <w:sz w:val="24"/>
        </w:rPr>
        <w:t>somewhat mixed, although there was insufficient statistical evidence to conclude that the normality assumption was violated.</w:t>
      </w:r>
    </w:p>
    <w:p w14:paraId="0EB5B240" w14:textId="4B5BFABF" w:rsidR="004A5327" w:rsidRPr="002D79EF" w:rsidRDefault="005D1AA7" w:rsidP="00BA2F05">
      <w:pPr>
        <w:spacing w:after="0" w:line="240" w:lineRule="auto"/>
        <w:jc w:val="both"/>
        <w:rPr>
          <w:rFonts w:ascii="Times New Roman" w:hAnsi="Times New Roman" w:cs="Times New Roman" w:hint="eastAsia"/>
          <w:sz w:val="24"/>
        </w:rPr>
      </w:pPr>
      <w:r w:rsidRPr="00894FE4">
        <w:rPr>
          <w:rFonts w:ascii="Times New Roman" w:hAnsi="Times New Roman" w:cs="Times New Roman"/>
          <w:b/>
          <w:bCs/>
          <w:sz w:val="24"/>
        </w:rPr>
        <w:t xml:space="preserve"> </w:t>
      </w:r>
      <w:r w:rsidRPr="00756768">
        <w:rPr>
          <w:rFonts w:ascii="Times New Roman" w:hAnsi="Times New Roman" w:cs="Times New Roman"/>
          <w:b/>
          <w:bCs/>
          <w:sz w:val="24"/>
        </w:rPr>
        <w:t xml:space="preserve"> </w:t>
      </w:r>
      <w:r w:rsidR="00756768" w:rsidRPr="00756768">
        <w:rPr>
          <w:rFonts w:ascii="Times New Roman" w:hAnsi="Times New Roman" w:cs="Times New Roman"/>
          <w:sz w:val="24"/>
        </w:rPr>
        <w:t xml:space="preserve">Full_Aim2_model3 then constructed an ANCOVA by incorporating mean-centered emotion-regulation performance as a covariate into the established ANOVA model. Before conducting the formal analysis, the interaction between stress group and the covariate was tested to examine whether the association between emotion-regulation scores and N-back accuracy remained approximately constant across stress groups, as required by the homogeneity-of-regression-slopes assumption. The interaction term was not statistically significant, </w:t>
      </w:r>
      <w:r w:rsidR="00756768" w:rsidRPr="00756768">
        <w:rPr>
          <w:rStyle w:val="katex"/>
          <w:rFonts w:ascii="Times New Roman" w:hAnsi="Times New Roman" w:cs="Times New Roman"/>
          <w:sz w:val="24"/>
        </w:rPr>
        <w:t>p=</w:t>
      </w:r>
      <w:r w:rsidR="00756768">
        <w:rPr>
          <w:rStyle w:val="katex"/>
          <w:rFonts w:ascii="Times New Roman" w:hAnsi="Times New Roman" w:cs="Times New Roman" w:hint="eastAsia"/>
          <w:sz w:val="24"/>
        </w:rPr>
        <w:t xml:space="preserve"> </w:t>
      </w:r>
      <w:r w:rsidR="00756768" w:rsidRPr="00756768">
        <w:rPr>
          <w:rStyle w:val="katex"/>
          <w:rFonts w:ascii="Times New Roman" w:hAnsi="Times New Roman" w:cs="Times New Roman"/>
          <w:sz w:val="24"/>
        </w:rPr>
        <w:t>.34&gt;</w:t>
      </w:r>
      <w:r w:rsidR="00756768">
        <w:rPr>
          <w:rStyle w:val="katex"/>
          <w:rFonts w:ascii="Times New Roman" w:hAnsi="Times New Roman" w:cs="Times New Roman" w:hint="eastAsia"/>
          <w:sz w:val="24"/>
        </w:rPr>
        <w:t xml:space="preserve"> </w:t>
      </w:r>
      <w:r w:rsidR="00756768" w:rsidRPr="00756768">
        <w:rPr>
          <w:rStyle w:val="katex"/>
          <w:rFonts w:ascii="Times New Roman" w:hAnsi="Times New Roman" w:cs="Times New Roman"/>
          <w:sz w:val="24"/>
        </w:rPr>
        <w:t>.05</w:t>
      </w:r>
      <w:r w:rsidR="00756768" w:rsidRPr="00756768">
        <w:rPr>
          <w:rFonts w:ascii="Times New Roman" w:hAnsi="Times New Roman" w:cs="Times New Roman"/>
          <w:sz w:val="24"/>
        </w:rPr>
        <w:t>, suggesting insufficient evidence of a violation of</w:t>
      </w:r>
      <w:r w:rsidR="00756768" w:rsidRPr="002D79EF">
        <w:rPr>
          <w:rFonts w:ascii="Times New Roman" w:hAnsi="Times New Roman" w:cs="Times New Roman"/>
          <w:sz w:val="24"/>
        </w:rPr>
        <w:t xml:space="preserve"> this ANCOVA assumption. After controlling for emotion-regulation performance, the one-way ANCOVA still showed a statistically non-significant effect of stress group on N-back accuracy, </w:t>
      </w:r>
      <w:r w:rsidR="00756768" w:rsidRPr="002D79EF">
        <w:rPr>
          <w:rStyle w:val="katex"/>
          <w:rFonts w:ascii="Times New Roman" w:hAnsi="Times New Roman" w:cs="Times New Roman"/>
          <w:sz w:val="24"/>
        </w:rPr>
        <w:t>F</w:t>
      </w:r>
      <w:r w:rsidR="00756768" w:rsidRPr="002D79EF">
        <w:rPr>
          <w:rStyle w:val="katex"/>
          <w:rFonts w:ascii="Times New Roman" w:hAnsi="Times New Roman" w:cs="Times New Roman"/>
          <w:sz w:val="24"/>
        </w:rPr>
        <w:t xml:space="preserve"> </w:t>
      </w:r>
      <w:r w:rsidR="00756768" w:rsidRPr="002D79EF">
        <w:rPr>
          <w:rStyle w:val="katex"/>
          <w:rFonts w:ascii="Times New Roman" w:hAnsi="Times New Roman" w:cs="Times New Roman"/>
          <w:sz w:val="24"/>
        </w:rPr>
        <w:t>(2,</w:t>
      </w:r>
      <w:r w:rsidR="00756768" w:rsidRPr="002D79EF">
        <w:rPr>
          <w:rStyle w:val="katex"/>
          <w:rFonts w:ascii="Times New Roman" w:hAnsi="Times New Roman" w:cs="Times New Roman"/>
          <w:sz w:val="24"/>
        </w:rPr>
        <w:t>56) =</w:t>
      </w:r>
      <w:r w:rsidR="00756768" w:rsidRPr="002D79EF">
        <w:rPr>
          <w:rStyle w:val="katex"/>
          <w:rFonts w:ascii="Times New Roman" w:hAnsi="Times New Roman" w:cs="Times New Roman"/>
          <w:sz w:val="24"/>
        </w:rPr>
        <w:t>1</w:t>
      </w:r>
      <w:r w:rsidR="002D79EF">
        <w:rPr>
          <w:rStyle w:val="katex"/>
          <w:rFonts w:ascii="Times New Roman" w:hAnsi="Times New Roman" w:cs="Times New Roman"/>
          <w:sz w:val="24"/>
        </w:rPr>
        <w:t>.124</w:t>
      </w:r>
      <w:r w:rsidR="00756768" w:rsidRPr="002D79EF">
        <w:rPr>
          <w:rFonts w:ascii="Times New Roman" w:hAnsi="Times New Roman" w:cs="Times New Roman"/>
          <w:sz w:val="24"/>
        </w:rPr>
        <w:t xml:space="preserve">, </w:t>
      </w:r>
      <w:r w:rsidR="00756768" w:rsidRPr="002D79EF">
        <w:rPr>
          <w:rStyle w:val="katex"/>
          <w:rFonts w:ascii="Times New Roman" w:hAnsi="Times New Roman" w:cs="Times New Roman"/>
          <w:sz w:val="24"/>
        </w:rPr>
        <w:t>p=.332</w:t>
      </w:r>
      <w:r w:rsidR="00756768" w:rsidRPr="002D79EF">
        <w:rPr>
          <w:rStyle w:val="katex"/>
          <w:rFonts w:ascii="Times New Roman" w:hAnsi="Times New Roman" w:cs="Times New Roman"/>
          <w:sz w:val="24"/>
        </w:rPr>
        <w:t xml:space="preserve"> </w:t>
      </w:r>
      <w:r w:rsidR="00756768" w:rsidRPr="002D79EF">
        <w:rPr>
          <w:rStyle w:val="katex"/>
          <w:rFonts w:ascii="Times New Roman" w:hAnsi="Times New Roman" w:cs="Times New Roman"/>
          <w:sz w:val="24"/>
        </w:rPr>
        <w:t>&gt;.05</w:t>
      </w:r>
      <w:r w:rsidR="00756768" w:rsidRPr="002D79EF">
        <w:rPr>
          <w:rStyle w:val="katex"/>
          <w:rFonts w:ascii="Times New Roman" w:hAnsi="Times New Roman" w:cs="Times New Roman"/>
          <w:sz w:val="24"/>
        </w:rPr>
        <w:t xml:space="preserve">. </w:t>
      </w:r>
      <w:r w:rsidR="00756768" w:rsidRPr="002D79EF">
        <w:rPr>
          <w:rFonts w:ascii="Times New Roman" w:hAnsi="Times New Roman" w:cs="Times New Roman"/>
          <w:sz w:val="24"/>
        </w:rPr>
        <w:t>Specifically, this means that there was insufficient evidence that N-back accuracy differed across stress groups after statistically controlling for between-individual variation associated with emotion-regulation performance.</w:t>
      </w:r>
      <w:r w:rsidR="00756768" w:rsidRPr="002D79EF">
        <w:rPr>
          <w:rFonts w:ascii="Times New Roman" w:hAnsi="Times New Roman" w:cs="Times New Roman"/>
          <w:sz w:val="24"/>
        </w:rPr>
        <w:t xml:space="preserve"> </w:t>
      </w:r>
      <w:r w:rsidR="002D79EF" w:rsidRPr="002D79EF">
        <w:rPr>
          <w:rFonts w:ascii="Times New Roman" w:hAnsi="Times New Roman" w:cs="Times New Roman"/>
          <w:sz w:val="24"/>
        </w:rPr>
        <w:t>The result indirectly suggested that individual differences in emotion-regulation performance did not account for a substantial amount of variation in N-back accuracy in the present sample. If the covariate had explained a substantial portion of the between-individual variation previously contained in the residual variance, controlling for emotion-regulation performance could have reduced the residual variance and consequently increased the F-value for the stress-group effect. However, only a minimal change in the F-value was observed</w:t>
      </w:r>
      <w:r w:rsidR="002D79EF" w:rsidRPr="002D79EF">
        <w:rPr>
          <w:rFonts w:ascii="Times New Roman" w:hAnsi="Times New Roman" w:cs="Times New Roman"/>
          <w:sz w:val="24"/>
        </w:rPr>
        <w:t xml:space="preserve"> (</w:t>
      </w:r>
      <w:proofErr w:type="spellStart"/>
      <w:r w:rsidR="002D79EF" w:rsidRPr="002D79EF">
        <w:rPr>
          <w:rFonts w:ascii="Times New Roman" w:hAnsi="Times New Roman" w:cs="Times New Roman"/>
          <w:sz w:val="24"/>
        </w:rPr>
        <w:t>dF</w:t>
      </w:r>
      <w:proofErr w:type="spellEnd"/>
      <w:r w:rsidR="002D79EF" w:rsidRPr="002D79EF">
        <w:rPr>
          <w:rFonts w:ascii="Times New Roman" w:hAnsi="Times New Roman" w:cs="Times New Roman"/>
          <w:sz w:val="24"/>
        </w:rPr>
        <w:t xml:space="preserve"> </w:t>
      </w:r>
      <w:r w:rsidR="002D79EF" w:rsidRPr="002D79EF">
        <w:rPr>
          <w:rFonts w:ascii="Times New Roman" w:hAnsi="Times New Roman" w:cs="Times New Roman"/>
          <w:sz w:val="24"/>
        </w:rPr>
        <w:t>≈</w:t>
      </w:r>
      <w:r w:rsidR="002D79EF" w:rsidRPr="002D79EF">
        <w:rPr>
          <w:rFonts w:ascii="Times New Roman" w:hAnsi="Times New Roman" w:cs="Times New Roman"/>
          <w:sz w:val="24"/>
        </w:rPr>
        <w:t xml:space="preserve"> 0.01)</w:t>
      </w:r>
      <w:r w:rsidR="002D79EF">
        <w:rPr>
          <w:rFonts w:ascii="Times New Roman" w:hAnsi="Times New Roman" w:cs="Times New Roman" w:hint="eastAsia"/>
          <w:sz w:val="24"/>
        </w:rPr>
        <w:t>.</w:t>
      </w:r>
      <w:r w:rsidR="002D79EF" w:rsidRPr="002D79EF">
        <w:rPr>
          <w:rFonts w:ascii="Times New Roman" w:hAnsi="Times New Roman" w:cs="Times New Roman"/>
          <w:sz w:val="24"/>
        </w:rPr>
        <w:t xml:space="preserve"> Figure2.7 shows relationships between distinct stress groups and N-back </w:t>
      </w:r>
      <w:r w:rsidR="002D79EF">
        <w:rPr>
          <w:rFonts w:ascii="Times New Roman" w:hAnsi="Times New Roman" w:cs="Times New Roman"/>
          <w:sz w:val="24"/>
        </w:rPr>
        <w:t>accuracy performance scores across emotion regulation scores at a sample-level.</w:t>
      </w:r>
    </w:p>
    <w:p w14:paraId="402AF6EC" w14:textId="3C6F1ADF" w:rsidR="004A5327" w:rsidRPr="00865D46" w:rsidRDefault="00D439F6"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2.7</w:t>
      </w:r>
    </w:p>
    <w:p w14:paraId="49632078" w14:textId="781FE4DF" w:rsidR="004A5327" w:rsidRPr="00865D46" w:rsidRDefault="00D439F6" w:rsidP="00BA2F05">
      <w:pPr>
        <w:spacing w:after="0" w:line="240" w:lineRule="auto"/>
        <w:jc w:val="both"/>
        <w:rPr>
          <w:rFonts w:ascii="Times New Roman" w:hAnsi="Times New Roman" w:cs="Times New Roman"/>
          <w:i/>
          <w:iCs/>
          <w:sz w:val="21"/>
          <w:szCs w:val="21"/>
        </w:rPr>
      </w:pPr>
      <w:r w:rsidRPr="00865D46">
        <w:rPr>
          <w:rFonts w:ascii="Times New Roman" w:hAnsi="Times New Roman" w:cs="Times New Roman"/>
          <w:i/>
          <w:iCs/>
          <w:noProof/>
          <w:sz w:val="20"/>
          <w:szCs w:val="20"/>
        </w:rPr>
        <w:drawing>
          <wp:anchor distT="0" distB="0" distL="114300" distR="114300" simplePos="0" relativeHeight="251664384" behindDoc="1" locked="0" layoutInCell="1" allowOverlap="1" wp14:anchorId="551D2DFE" wp14:editId="3875D25C">
            <wp:simplePos x="0" y="0"/>
            <wp:positionH relativeFrom="column">
              <wp:posOffset>0</wp:posOffset>
            </wp:positionH>
            <wp:positionV relativeFrom="paragraph">
              <wp:posOffset>194310</wp:posOffset>
            </wp:positionV>
            <wp:extent cx="4921250" cy="3029585"/>
            <wp:effectExtent l="0" t="0" r="6350" b="5715"/>
            <wp:wrapTight wrapText="bothSides">
              <wp:wrapPolygon edited="0">
                <wp:start x="0" y="0"/>
                <wp:lineTo x="0" y="21550"/>
                <wp:lineTo x="21572" y="21550"/>
                <wp:lineTo x="21572" y="0"/>
                <wp:lineTo x="0" y="0"/>
              </wp:wrapPolygon>
            </wp:wrapTight>
            <wp:docPr id="1546777177"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77177" name="图片 3" descr="图表, 散点图&#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21250" cy="3029585"/>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 xml:space="preserve">ANCOVA </w:t>
      </w:r>
      <w:r w:rsidR="00865D46" w:rsidRPr="00865D46">
        <w:rPr>
          <w:rFonts w:ascii="Times New Roman" w:hAnsi="Times New Roman" w:cs="Times New Roman"/>
          <w:i/>
          <w:iCs/>
          <w:sz w:val="20"/>
          <w:szCs w:val="20"/>
        </w:rPr>
        <w:t>Visualization</w:t>
      </w:r>
      <w:r w:rsidRPr="00865D46">
        <w:rPr>
          <w:rFonts w:ascii="Times New Roman" w:hAnsi="Times New Roman" w:cs="Times New Roman"/>
          <w:i/>
          <w:iCs/>
          <w:sz w:val="20"/>
          <w:szCs w:val="20"/>
        </w:rPr>
        <w:t xml:space="preserve"> with Fitted Regression Lines Across Stress Groups</w:t>
      </w:r>
    </w:p>
    <w:p w14:paraId="34C5079F" w14:textId="2FBDD931" w:rsidR="004A5327" w:rsidRDefault="004A5327" w:rsidP="00BA2F05">
      <w:pPr>
        <w:spacing w:after="0" w:line="240" w:lineRule="auto"/>
        <w:jc w:val="both"/>
        <w:rPr>
          <w:rFonts w:ascii="Times New Roman" w:hAnsi="Times New Roman" w:cs="Times New Roman"/>
          <w:b/>
          <w:bCs/>
          <w:sz w:val="26"/>
          <w:szCs w:val="26"/>
        </w:rPr>
      </w:pPr>
    </w:p>
    <w:p w14:paraId="03E32193" w14:textId="77777777" w:rsidR="004A5327" w:rsidRDefault="004A5327" w:rsidP="00BA2F05">
      <w:pPr>
        <w:spacing w:after="0" w:line="240" w:lineRule="auto"/>
        <w:jc w:val="both"/>
        <w:rPr>
          <w:rFonts w:ascii="Times New Roman" w:hAnsi="Times New Roman" w:cs="Times New Roman"/>
          <w:b/>
          <w:bCs/>
          <w:sz w:val="26"/>
          <w:szCs w:val="26"/>
        </w:rPr>
      </w:pPr>
    </w:p>
    <w:p w14:paraId="793F8E3C" w14:textId="77777777" w:rsidR="004A5327" w:rsidRDefault="004A5327" w:rsidP="00BA2F05">
      <w:pPr>
        <w:spacing w:after="0" w:line="240" w:lineRule="auto"/>
        <w:jc w:val="both"/>
        <w:rPr>
          <w:rFonts w:ascii="Times New Roman" w:hAnsi="Times New Roman" w:cs="Times New Roman"/>
          <w:b/>
          <w:bCs/>
          <w:sz w:val="26"/>
          <w:szCs w:val="26"/>
        </w:rPr>
      </w:pPr>
    </w:p>
    <w:p w14:paraId="156A1F46" w14:textId="77777777" w:rsidR="00C5354B" w:rsidRDefault="00C5354B" w:rsidP="00BA2F05">
      <w:pPr>
        <w:spacing w:after="0" w:line="240" w:lineRule="auto"/>
        <w:jc w:val="both"/>
        <w:rPr>
          <w:rFonts w:ascii="Times New Roman" w:hAnsi="Times New Roman" w:cs="Times New Roman"/>
          <w:b/>
          <w:bCs/>
          <w:sz w:val="26"/>
          <w:szCs w:val="26"/>
        </w:rPr>
      </w:pPr>
    </w:p>
    <w:p w14:paraId="2ED7529C" w14:textId="77777777" w:rsidR="00C5354B" w:rsidRDefault="00C5354B" w:rsidP="00BA2F05">
      <w:pPr>
        <w:spacing w:after="0" w:line="240" w:lineRule="auto"/>
        <w:jc w:val="both"/>
        <w:rPr>
          <w:rFonts w:ascii="Times New Roman" w:hAnsi="Times New Roman" w:cs="Times New Roman"/>
          <w:b/>
          <w:bCs/>
          <w:sz w:val="26"/>
          <w:szCs w:val="26"/>
        </w:rPr>
      </w:pPr>
    </w:p>
    <w:p w14:paraId="4103CF5A" w14:textId="77777777" w:rsidR="00C5354B" w:rsidRDefault="00C5354B" w:rsidP="00BA2F05">
      <w:pPr>
        <w:spacing w:after="0" w:line="240" w:lineRule="auto"/>
        <w:jc w:val="both"/>
        <w:rPr>
          <w:rFonts w:ascii="Times New Roman" w:hAnsi="Times New Roman" w:cs="Times New Roman"/>
          <w:b/>
          <w:bCs/>
          <w:sz w:val="26"/>
          <w:szCs w:val="26"/>
        </w:rPr>
      </w:pPr>
    </w:p>
    <w:p w14:paraId="2AF08B4E" w14:textId="77777777" w:rsidR="00C5354B" w:rsidRDefault="00C5354B" w:rsidP="00BA2F05">
      <w:pPr>
        <w:spacing w:after="0" w:line="240" w:lineRule="auto"/>
        <w:jc w:val="both"/>
        <w:rPr>
          <w:rFonts w:ascii="Times New Roman" w:hAnsi="Times New Roman" w:cs="Times New Roman"/>
          <w:b/>
          <w:bCs/>
          <w:sz w:val="26"/>
          <w:szCs w:val="26"/>
        </w:rPr>
      </w:pPr>
    </w:p>
    <w:p w14:paraId="14BA514A" w14:textId="77777777" w:rsidR="00C5354B" w:rsidRDefault="00C5354B" w:rsidP="00BA2F05">
      <w:pPr>
        <w:spacing w:after="0" w:line="240" w:lineRule="auto"/>
        <w:jc w:val="both"/>
        <w:rPr>
          <w:rFonts w:ascii="Times New Roman" w:hAnsi="Times New Roman" w:cs="Times New Roman"/>
          <w:b/>
          <w:bCs/>
          <w:sz w:val="26"/>
          <w:szCs w:val="26"/>
        </w:rPr>
      </w:pPr>
    </w:p>
    <w:p w14:paraId="3E1692FE" w14:textId="77777777" w:rsidR="00C5354B" w:rsidRDefault="00C5354B" w:rsidP="00BA2F05">
      <w:pPr>
        <w:spacing w:after="0" w:line="240" w:lineRule="auto"/>
        <w:jc w:val="both"/>
        <w:rPr>
          <w:rFonts w:ascii="Times New Roman" w:hAnsi="Times New Roman" w:cs="Times New Roman"/>
          <w:b/>
          <w:bCs/>
          <w:sz w:val="26"/>
          <w:szCs w:val="26"/>
        </w:rPr>
      </w:pPr>
    </w:p>
    <w:p w14:paraId="5F6AB543" w14:textId="77777777" w:rsidR="00C5354B" w:rsidRDefault="00C5354B" w:rsidP="00BA2F05">
      <w:pPr>
        <w:spacing w:after="0" w:line="240" w:lineRule="auto"/>
        <w:jc w:val="both"/>
        <w:rPr>
          <w:rFonts w:ascii="Times New Roman" w:hAnsi="Times New Roman" w:cs="Times New Roman"/>
          <w:b/>
          <w:bCs/>
          <w:sz w:val="26"/>
          <w:szCs w:val="26"/>
        </w:rPr>
      </w:pPr>
    </w:p>
    <w:p w14:paraId="181E21F0" w14:textId="77777777" w:rsidR="00C5354B" w:rsidRDefault="00C5354B" w:rsidP="00BA2F05">
      <w:pPr>
        <w:spacing w:after="0" w:line="240" w:lineRule="auto"/>
        <w:jc w:val="both"/>
        <w:rPr>
          <w:rFonts w:ascii="Times New Roman" w:hAnsi="Times New Roman" w:cs="Times New Roman"/>
          <w:b/>
          <w:bCs/>
          <w:sz w:val="26"/>
          <w:szCs w:val="26"/>
        </w:rPr>
      </w:pPr>
    </w:p>
    <w:p w14:paraId="02C44E8B" w14:textId="77777777" w:rsidR="00C5354B" w:rsidRDefault="00C5354B" w:rsidP="00BA2F05">
      <w:pPr>
        <w:spacing w:after="0" w:line="240" w:lineRule="auto"/>
        <w:jc w:val="both"/>
        <w:rPr>
          <w:rFonts w:ascii="Times New Roman" w:hAnsi="Times New Roman" w:cs="Times New Roman"/>
          <w:b/>
          <w:bCs/>
          <w:sz w:val="26"/>
          <w:szCs w:val="26"/>
        </w:rPr>
      </w:pPr>
    </w:p>
    <w:p w14:paraId="3EA26E4B" w14:textId="77777777" w:rsidR="00C5354B" w:rsidRDefault="00C5354B" w:rsidP="00BA2F05">
      <w:pPr>
        <w:spacing w:after="0" w:line="240" w:lineRule="auto"/>
        <w:jc w:val="both"/>
        <w:rPr>
          <w:rFonts w:ascii="Times New Roman" w:hAnsi="Times New Roman" w:cs="Times New Roman"/>
          <w:b/>
          <w:bCs/>
          <w:sz w:val="26"/>
          <w:szCs w:val="26"/>
        </w:rPr>
      </w:pPr>
    </w:p>
    <w:p w14:paraId="2EDC6EFB" w14:textId="77777777" w:rsidR="00C5354B" w:rsidRDefault="00C5354B" w:rsidP="00BA2F05">
      <w:pPr>
        <w:spacing w:after="0" w:line="240" w:lineRule="auto"/>
        <w:jc w:val="both"/>
        <w:rPr>
          <w:rFonts w:ascii="Times New Roman" w:hAnsi="Times New Roman" w:cs="Times New Roman"/>
          <w:b/>
          <w:bCs/>
          <w:sz w:val="26"/>
          <w:szCs w:val="26"/>
        </w:rPr>
      </w:pPr>
    </w:p>
    <w:p w14:paraId="0FA3C6EA" w14:textId="77777777" w:rsidR="00C5354B" w:rsidRDefault="00C5354B" w:rsidP="00BA2F05">
      <w:pPr>
        <w:spacing w:after="0" w:line="240" w:lineRule="auto"/>
        <w:jc w:val="both"/>
        <w:rPr>
          <w:rFonts w:ascii="Times New Roman" w:hAnsi="Times New Roman" w:cs="Times New Roman"/>
          <w:b/>
          <w:bCs/>
          <w:sz w:val="26"/>
          <w:szCs w:val="26"/>
        </w:rPr>
      </w:pPr>
    </w:p>
    <w:p w14:paraId="176DDDCC" w14:textId="31223D9C" w:rsidR="00D439F6" w:rsidRPr="00865D46" w:rsidRDefault="00865D46" w:rsidP="00BA2F05">
      <w:pPr>
        <w:spacing w:after="0" w:line="240" w:lineRule="auto"/>
        <w:jc w:val="both"/>
        <w:rPr>
          <w:rFonts w:ascii="Times New Roman" w:hAnsi="Times New Roman" w:cs="Times New Roman"/>
          <w:sz w:val="21"/>
          <w:szCs w:val="21"/>
          <w:lang w:val="fr-CA" w:eastAsia="ja-JP"/>
        </w:rPr>
      </w:pPr>
      <w:r w:rsidRPr="00865D46">
        <w:rPr>
          <w:rFonts w:ascii="Times New Roman" w:hAnsi="Times New Roman" w:cs="Times New Roman"/>
          <w:b/>
          <w:bCs/>
          <w:i/>
          <w:iCs/>
          <w:noProof/>
          <w:sz w:val="21"/>
          <w:szCs w:val="21"/>
        </w:rPr>
        <w:lastRenderedPageBreak/>
        <w:t xml:space="preserve">Note. </w:t>
      </w:r>
      <w:r w:rsidR="00D439F6" w:rsidRPr="00D439F6">
        <w:rPr>
          <w:rFonts w:ascii="Times New Roman" w:hAnsi="Times New Roman" w:cs="Times New Roman"/>
          <w:sz w:val="21"/>
          <w:szCs w:val="21"/>
        </w:rPr>
        <w:t xml:space="preserve">Points represent observed N-back accuracy scores as a function of mean-centered emotion-regulation scores within </w:t>
      </w:r>
      <w:r w:rsidR="00D439F6">
        <w:rPr>
          <w:rFonts w:ascii="Times New Roman" w:hAnsi="Times New Roman" w:cs="Times New Roman"/>
          <w:sz w:val="21"/>
          <w:szCs w:val="21"/>
        </w:rPr>
        <w:t xml:space="preserve">distinct </w:t>
      </w:r>
      <w:r w:rsidR="00D439F6" w:rsidRPr="00D439F6">
        <w:rPr>
          <w:rFonts w:ascii="Times New Roman" w:hAnsi="Times New Roman" w:cs="Times New Roman"/>
          <w:sz w:val="21"/>
          <w:szCs w:val="21"/>
        </w:rPr>
        <w:t>stress group</w:t>
      </w:r>
      <w:r w:rsidR="00D439F6">
        <w:rPr>
          <w:rFonts w:ascii="Times New Roman" w:hAnsi="Times New Roman" w:cs="Times New Roman"/>
          <w:sz w:val="21"/>
          <w:szCs w:val="21"/>
        </w:rPr>
        <w:t>s</w:t>
      </w:r>
      <w:r w:rsidR="00D439F6" w:rsidRPr="00D439F6">
        <w:rPr>
          <w:rFonts w:ascii="Times New Roman" w:hAnsi="Times New Roman" w:cs="Times New Roman"/>
          <w:sz w:val="21"/>
          <w:szCs w:val="21"/>
        </w:rPr>
        <w:t xml:space="preserve">. Lines represent the fitted ANCOVA regression relationships for the low-, moderate-, and high-stress groups. The approximately parallel slopes are consistent with the absence of a statistically significant </w:t>
      </w:r>
      <w:r w:rsidR="00D439F6">
        <w:rPr>
          <w:rFonts w:ascii="Times New Roman" w:hAnsi="Times New Roman" w:cs="Times New Roman"/>
          <w:sz w:val="21"/>
          <w:szCs w:val="21"/>
        </w:rPr>
        <w:t>interaction term.</w:t>
      </w:r>
    </w:p>
    <w:p w14:paraId="1843246F" w14:textId="57B08A31" w:rsidR="006B48B6" w:rsidRPr="0020768A" w:rsidRDefault="003462F7"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-DISCUSSION</w:t>
      </w:r>
    </w:p>
    <w:p w14:paraId="15ECF033" w14:textId="77777777" w:rsidR="00865D46" w:rsidRDefault="00865D46" w:rsidP="00BA2F05">
      <w:pPr>
        <w:spacing w:after="0" w:line="240" w:lineRule="auto"/>
        <w:jc w:val="both"/>
        <w:rPr>
          <w:rFonts w:ascii="Times New Roman" w:hAnsi="Times New Roman" w:cs="Times New Roman"/>
          <w:b/>
          <w:bCs/>
          <w:sz w:val="26"/>
          <w:szCs w:val="26"/>
        </w:rPr>
      </w:pPr>
    </w:p>
    <w:p w14:paraId="29EA6959" w14:textId="77777777" w:rsidR="00865D46" w:rsidRDefault="00865D46" w:rsidP="00BA2F05">
      <w:pPr>
        <w:spacing w:after="0" w:line="240" w:lineRule="auto"/>
        <w:jc w:val="both"/>
        <w:rPr>
          <w:rFonts w:ascii="Times New Roman" w:hAnsi="Times New Roman" w:cs="Times New Roman"/>
          <w:b/>
          <w:bCs/>
          <w:sz w:val="26"/>
          <w:szCs w:val="26"/>
        </w:rPr>
      </w:pPr>
    </w:p>
    <w:p w14:paraId="24B01D06" w14:textId="77777777" w:rsidR="00865D46" w:rsidRDefault="00865D46" w:rsidP="00BA2F05">
      <w:pPr>
        <w:spacing w:after="0" w:line="240" w:lineRule="auto"/>
        <w:jc w:val="both"/>
        <w:rPr>
          <w:rFonts w:ascii="Times New Roman" w:hAnsi="Times New Roman" w:cs="Times New Roman"/>
          <w:b/>
          <w:bCs/>
          <w:sz w:val="26"/>
          <w:szCs w:val="26"/>
        </w:rPr>
      </w:pPr>
    </w:p>
    <w:p w14:paraId="6BE0C8AA" w14:textId="77777777" w:rsidR="00865D46" w:rsidRDefault="00865D46" w:rsidP="00BA2F05">
      <w:pPr>
        <w:spacing w:after="0" w:line="240" w:lineRule="auto"/>
        <w:jc w:val="both"/>
        <w:rPr>
          <w:rFonts w:ascii="Times New Roman" w:hAnsi="Times New Roman" w:cs="Times New Roman"/>
          <w:b/>
          <w:bCs/>
          <w:sz w:val="26"/>
          <w:szCs w:val="26"/>
        </w:rPr>
      </w:pPr>
    </w:p>
    <w:p w14:paraId="0B5E021A" w14:textId="77777777" w:rsidR="00865D46" w:rsidRDefault="00865D46" w:rsidP="00BA2F05">
      <w:pPr>
        <w:spacing w:after="0" w:line="240" w:lineRule="auto"/>
        <w:jc w:val="both"/>
        <w:rPr>
          <w:rFonts w:ascii="Times New Roman" w:hAnsi="Times New Roman" w:cs="Times New Roman"/>
          <w:b/>
          <w:bCs/>
          <w:sz w:val="26"/>
          <w:szCs w:val="26"/>
        </w:rPr>
      </w:pPr>
    </w:p>
    <w:p w14:paraId="3B8C3CD3" w14:textId="77777777" w:rsidR="00865D46" w:rsidRDefault="00865D46" w:rsidP="00BA2F05">
      <w:pPr>
        <w:spacing w:after="0" w:line="240" w:lineRule="auto"/>
        <w:jc w:val="both"/>
        <w:rPr>
          <w:rFonts w:ascii="Times New Roman" w:hAnsi="Times New Roman" w:cs="Times New Roman"/>
          <w:b/>
          <w:bCs/>
          <w:sz w:val="26"/>
          <w:szCs w:val="26"/>
        </w:rPr>
      </w:pPr>
    </w:p>
    <w:p w14:paraId="00D971A3" w14:textId="3083637B" w:rsidR="00E352FA" w:rsidRPr="00556511"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w:t>
      </w:r>
      <w:r w:rsidR="00BB0EFB" w:rsidRPr="00556511">
        <w:rPr>
          <w:rFonts w:ascii="Times New Roman" w:hAnsi="Times New Roman" w:cs="Times New Roman"/>
          <w:b/>
          <w:bCs/>
          <w:sz w:val="26"/>
          <w:szCs w:val="26"/>
        </w:rPr>
        <w:t xml:space="preserve">OVERALL </w:t>
      </w:r>
      <w:r w:rsidRPr="00556511">
        <w:rPr>
          <w:rFonts w:ascii="Times New Roman" w:hAnsi="Times New Roman" w:cs="Times New Roman"/>
          <w:b/>
          <w:bCs/>
          <w:sz w:val="26"/>
          <w:szCs w:val="26"/>
        </w:rPr>
        <w:t>CONCLUSION</w:t>
      </w:r>
    </w:p>
    <w:p w14:paraId="38F83AFD" w14:textId="65F35CCB" w:rsidR="006B48B6"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-LIMITATION</w:t>
      </w:r>
      <w:r w:rsidR="006B48B6">
        <w:rPr>
          <w:rFonts w:ascii="Times New Roman" w:hAnsi="Times New Roman" w:cs="Times New Roman"/>
          <w:b/>
          <w:bCs/>
          <w:sz w:val="26"/>
          <w:szCs w:val="26"/>
        </w:rPr>
        <w:t>S</w:t>
      </w:r>
    </w:p>
    <w:p w14:paraId="42FB8370" w14:textId="4959BD07" w:rsidR="006B48B6" w:rsidRPr="0020768A" w:rsidRDefault="006B48B6"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-REFERENCES</w:t>
      </w:r>
    </w:p>
    <w:p w14:paraId="643D87A3" w14:textId="77777777" w:rsidR="00EC6324" w:rsidRPr="00EC6324" w:rsidRDefault="00EC6324" w:rsidP="00BA2F05">
      <w:pPr>
        <w:spacing w:after="0" w:line="240" w:lineRule="auto"/>
        <w:jc w:val="both"/>
        <w:rPr>
          <w:rFonts w:ascii="Times New Roman" w:hAnsi="Times New Roman" w:cs="Times New Roman"/>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0A44A" w14:textId="77777777" w:rsidR="009E3CAA" w:rsidRDefault="009E3CAA" w:rsidP="000D6F36">
      <w:pPr>
        <w:spacing w:after="0" w:line="240" w:lineRule="auto"/>
      </w:pPr>
      <w:r>
        <w:separator/>
      </w:r>
    </w:p>
  </w:endnote>
  <w:endnote w:type="continuationSeparator" w:id="0">
    <w:p w14:paraId="11D85EE2" w14:textId="77777777" w:rsidR="009E3CAA" w:rsidRDefault="009E3CAA"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17711" w14:textId="77777777" w:rsidR="009E3CAA" w:rsidRDefault="009E3CAA" w:rsidP="000D6F36">
      <w:pPr>
        <w:spacing w:after="0" w:line="240" w:lineRule="auto"/>
      </w:pPr>
      <w:r>
        <w:separator/>
      </w:r>
    </w:p>
  </w:footnote>
  <w:footnote w:type="continuationSeparator" w:id="0">
    <w:p w14:paraId="28E87A3B" w14:textId="77777777" w:rsidR="009E3CAA" w:rsidRDefault="009E3CAA"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01652"/>
    <w:rsid w:val="00015D5B"/>
    <w:rsid w:val="00065DC8"/>
    <w:rsid w:val="000664C5"/>
    <w:rsid w:val="00067BE3"/>
    <w:rsid w:val="00082254"/>
    <w:rsid w:val="000A418E"/>
    <w:rsid w:val="000B017F"/>
    <w:rsid w:val="000B33B4"/>
    <w:rsid w:val="000C619B"/>
    <w:rsid w:val="000C7E74"/>
    <w:rsid w:val="000D6F36"/>
    <w:rsid w:val="000E26CA"/>
    <w:rsid w:val="000E51EE"/>
    <w:rsid w:val="000E6A3C"/>
    <w:rsid w:val="0011239E"/>
    <w:rsid w:val="00112D47"/>
    <w:rsid w:val="00124737"/>
    <w:rsid w:val="001309F2"/>
    <w:rsid w:val="00136136"/>
    <w:rsid w:val="00143732"/>
    <w:rsid w:val="00144741"/>
    <w:rsid w:val="00157284"/>
    <w:rsid w:val="00162431"/>
    <w:rsid w:val="0017160B"/>
    <w:rsid w:val="0017180C"/>
    <w:rsid w:val="001826DA"/>
    <w:rsid w:val="0019315F"/>
    <w:rsid w:val="00193AAD"/>
    <w:rsid w:val="001B1484"/>
    <w:rsid w:val="001B4BB5"/>
    <w:rsid w:val="001E4445"/>
    <w:rsid w:val="001E6AB0"/>
    <w:rsid w:val="0020768A"/>
    <w:rsid w:val="002145B8"/>
    <w:rsid w:val="00223648"/>
    <w:rsid w:val="002402F2"/>
    <w:rsid w:val="00250A0E"/>
    <w:rsid w:val="0025314D"/>
    <w:rsid w:val="0029506D"/>
    <w:rsid w:val="002B6506"/>
    <w:rsid w:val="002B6721"/>
    <w:rsid w:val="002B6DA4"/>
    <w:rsid w:val="002C500B"/>
    <w:rsid w:val="002D50A3"/>
    <w:rsid w:val="002D79EF"/>
    <w:rsid w:val="002E7D3D"/>
    <w:rsid w:val="002F4483"/>
    <w:rsid w:val="00300475"/>
    <w:rsid w:val="003279DC"/>
    <w:rsid w:val="00334E61"/>
    <w:rsid w:val="00340661"/>
    <w:rsid w:val="003462F7"/>
    <w:rsid w:val="00350855"/>
    <w:rsid w:val="00367F69"/>
    <w:rsid w:val="00370DCA"/>
    <w:rsid w:val="003A1EB0"/>
    <w:rsid w:val="003A67C7"/>
    <w:rsid w:val="003A6F83"/>
    <w:rsid w:val="003B43C3"/>
    <w:rsid w:val="003D02DF"/>
    <w:rsid w:val="003D6233"/>
    <w:rsid w:val="003D79B9"/>
    <w:rsid w:val="003E591B"/>
    <w:rsid w:val="003E7253"/>
    <w:rsid w:val="003E796F"/>
    <w:rsid w:val="003F6802"/>
    <w:rsid w:val="0040355D"/>
    <w:rsid w:val="00403EBB"/>
    <w:rsid w:val="00427595"/>
    <w:rsid w:val="004333A0"/>
    <w:rsid w:val="0044446F"/>
    <w:rsid w:val="00450FD0"/>
    <w:rsid w:val="004529CF"/>
    <w:rsid w:val="00467710"/>
    <w:rsid w:val="00476F98"/>
    <w:rsid w:val="004A01B9"/>
    <w:rsid w:val="004A5327"/>
    <w:rsid w:val="004C6492"/>
    <w:rsid w:val="004D243E"/>
    <w:rsid w:val="004D2C22"/>
    <w:rsid w:val="004E3546"/>
    <w:rsid w:val="004E6377"/>
    <w:rsid w:val="0050317D"/>
    <w:rsid w:val="00505DDE"/>
    <w:rsid w:val="005105F7"/>
    <w:rsid w:val="00513D24"/>
    <w:rsid w:val="00543116"/>
    <w:rsid w:val="00544A67"/>
    <w:rsid w:val="00556511"/>
    <w:rsid w:val="00585ACC"/>
    <w:rsid w:val="005A6E72"/>
    <w:rsid w:val="005B58AD"/>
    <w:rsid w:val="005B5A46"/>
    <w:rsid w:val="005C14DC"/>
    <w:rsid w:val="005C67BB"/>
    <w:rsid w:val="005D1AA7"/>
    <w:rsid w:val="005E6A6F"/>
    <w:rsid w:val="005F2AE9"/>
    <w:rsid w:val="00612634"/>
    <w:rsid w:val="00622774"/>
    <w:rsid w:val="006306CC"/>
    <w:rsid w:val="00630A32"/>
    <w:rsid w:val="00635C0A"/>
    <w:rsid w:val="0063798E"/>
    <w:rsid w:val="0064011F"/>
    <w:rsid w:val="006445AB"/>
    <w:rsid w:val="00645917"/>
    <w:rsid w:val="006958D9"/>
    <w:rsid w:val="006B2724"/>
    <w:rsid w:val="006B48B6"/>
    <w:rsid w:val="006C4A83"/>
    <w:rsid w:val="006D52F5"/>
    <w:rsid w:val="006F3055"/>
    <w:rsid w:val="00705250"/>
    <w:rsid w:val="0070549C"/>
    <w:rsid w:val="00710B48"/>
    <w:rsid w:val="007201F7"/>
    <w:rsid w:val="00720795"/>
    <w:rsid w:val="00724245"/>
    <w:rsid w:val="0073131A"/>
    <w:rsid w:val="00747121"/>
    <w:rsid w:val="00756768"/>
    <w:rsid w:val="0076524F"/>
    <w:rsid w:val="007A178E"/>
    <w:rsid w:val="007A48B8"/>
    <w:rsid w:val="007B1C5B"/>
    <w:rsid w:val="007C0D37"/>
    <w:rsid w:val="007C209D"/>
    <w:rsid w:val="007D56E3"/>
    <w:rsid w:val="007E4EA0"/>
    <w:rsid w:val="007E6125"/>
    <w:rsid w:val="007E65EA"/>
    <w:rsid w:val="007F55AC"/>
    <w:rsid w:val="0083467E"/>
    <w:rsid w:val="00856811"/>
    <w:rsid w:val="00864F41"/>
    <w:rsid w:val="00865D46"/>
    <w:rsid w:val="00867169"/>
    <w:rsid w:val="00894FE4"/>
    <w:rsid w:val="008A1BD7"/>
    <w:rsid w:val="008A2985"/>
    <w:rsid w:val="008B617E"/>
    <w:rsid w:val="008C2804"/>
    <w:rsid w:val="008D4C55"/>
    <w:rsid w:val="008E2279"/>
    <w:rsid w:val="008E6DD9"/>
    <w:rsid w:val="008F0E04"/>
    <w:rsid w:val="008F5DCD"/>
    <w:rsid w:val="009013E9"/>
    <w:rsid w:val="0090435F"/>
    <w:rsid w:val="00906A3E"/>
    <w:rsid w:val="00916BE8"/>
    <w:rsid w:val="00917929"/>
    <w:rsid w:val="00921AEF"/>
    <w:rsid w:val="009329B6"/>
    <w:rsid w:val="009369EB"/>
    <w:rsid w:val="009405E5"/>
    <w:rsid w:val="00941657"/>
    <w:rsid w:val="00967C6F"/>
    <w:rsid w:val="0097079F"/>
    <w:rsid w:val="009715BE"/>
    <w:rsid w:val="00971726"/>
    <w:rsid w:val="00974F05"/>
    <w:rsid w:val="00986FDD"/>
    <w:rsid w:val="00994C76"/>
    <w:rsid w:val="00995CCE"/>
    <w:rsid w:val="009B59D4"/>
    <w:rsid w:val="009C2625"/>
    <w:rsid w:val="009C6F19"/>
    <w:rsid w:val="009D14F2"/>
    <w:rsid w:val="009D334B"/>
    <w:rsid w:val="009D41AE"/>
    <w:rsid w:val="009E3CAA"/>
    <w:rsid w:val="009E64BF"/>
    <w:rsid w:val="009E76AC"/>
    <w:rsid w:val="009F1A62"/>
    <w:rsid w:val="009F7B4F"/>
    <w:rsid w:val="00A102F2"/>
    <w:rsid w:val="00A13B50"/>
    <w:rsid w:val="00A16F60"/>
    <w:rsid w:val="00A2230D"/>
    <w:rsid w:val="00A708C9"/>
    <w:rsid w:val="00A71F71"/>
    <w:rsid w:val="00A734AA"/>
    <w:rsid w:val="00A76FED"/>
    <w:rsid w:val="00A774CB"/>
    <w:rsid w:val="00A858E3"/>
    <w:rsid w:val="00A90229"/>
    <w:rsid w:val="00A93FF7"/>
    <w:rsid w:val="00AB3047"/>
    <w:rsid w:val="00AB77D1"/>
    <w:rsid w:val="00AC09E7"/>
    <w:rsid w:val="00AC7906"/>
    <w:rsid w:val="00AF288E"/>
    <w:rsid w:val="00B1372A"/>
    <w:rsid w:val="00B15C69"/>
    <w:rsid w:val="00B177EA"/>
    <w:rsid w:val="00B34F35"/>
    <w:rsid w:val="00B401E9"/>
    <w:rsid w:val="00B77006"/>
    <w:rsid w:val="00B80D81"/>
    <w:rsid w:val="00B85EA7"/>
    <w:rsid w:val="00B87142"/>
    <w:rsid w:val="00BA2F05"/>
    <w:rsid w:val="00BA310E"/>
    <w:rsid w:val="00BA7E73"/>
    <w:rsid w:val="00BB0EFB"/>
    <w:rsid w:val="00BB23A0"/>
    <w:rsid w:val="00BE013C"/>
    <w:rsid w:val="00BE0C60"/>
    <w:rsid w:val="00BE43E2"/>
    <w:rsid w:val="00C038A8"/>
    <w:rsid w:val="00C12C5F"/>
    <w:rsid w:val="00C160D5"/>
    <w:rsid w:val="00C17FD1"/>
    <w:rsid w:val="00C26111"/>
    <w:rsid w:val="00C26C79"/>
    <w:rsid w:val="00C3287F"/>
    <w:rsid w:val="00C5354B"/>
    <w:rsid w:val="00C6246B"/>
    <w:rsid w:val="00C63A3F"/>
    <w:rsid w:val="00C7630A"/>
    <w:rsid w:val="00C77151"/>
    <w:rsid w:val="00C81976"/>
    <w:rsid w:val="00C8618D"/>
    <w:rsid w:val="00C93DA0"/>
    <w:rsid w:val="00C96D56"/>
    <w:rsid w:val="00CA0BD2"/>
    <w:rsid w:val="00CB37C1"/>
    <w:rsid w:val="00CE6991"/>
    <w:rsid w:val="00CF6E69"/>
    <w:rsid w:val="00D0110C"/>
    <w:rsid w:val="00D16CDB"/>
    <w:rsid w:val="00D32208"/>
    <w:rsid w:val="00D35201"/>
    <w:rsid w:val="00D41157"/>
    <w:rsid w:val="00D439F6"/>
    <w:rsid w:val="00D47FBC"/>
    <w:rsid w:val="00D64CB7"/>
    <w:rsid w:val="00D80540"/>
    <w:rsid w:val="00D917D9"/>
    <w:rsid w:val="00D96B3E"/>
    <w:rsid w:val="00DA6312"/>
    <w:rsid w:val="00DB7808"/>
    <w:rsid w:val="00DC565A"/>
    <w:rsid w:val="00E22924"/>
    <w:rsid w:val="00E352FA"/>
    <w:rsid w:val="00E51A6D"/>
    <w:rsid w:val="00E621E2"/>
    <w:rsid w:val="00E92D30"/>
    <w:rsid w:val="00E94447"/>
    <w:rsid w:val="00E966AE"/>
    <w:rsid w:val="00EA7891"/>
    <w:rsid w:val="00EB2737"/>
    <w:rsid w:val="00EB30FE"/>
    <w:rsid w:val="00EC0033"/>
    <w:rsid w:val="00EC1D94"/>
    <w:rsid w:val="00EC2336"/>
    <w:rsid w:val="00EC6324"/>
    <w:rsid w:val="00EC70AF"/>
    <w:rsid w:val="00ED0B78"/>
    <w:rsid w:val="00ED7441"/>
    <w:rsid w:val="00EE1F19"/>
    <w:rsid w:val="00EE5A35"/>
    <w:rsid w:val="00EE6ADD"/>
    <w:rsid w:val="00EF03CA"/>
    <w:rsid w:val="00F2213C"/>
    <w:rsid w:val="00F342B9"/>
    <w:rsid w:val="00F360E3"/>
    <w:rsid w:val="00F421A9"/>
    <w:rsid w:val="00F53771"/>
    <w:rsid w:val="00F54EBB"/>
    <w:rsid w:val="00F60731"/>
    <w:rsid w:val="00F62049"/>
    <w:rsid w:val="00F80DCA"/>
    <w:rsid w:val="00FA6B5D"/>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 w:type="character" w:customStyle="1" w:styleId="katex">
    <w:name w:val="katex"/>
    <w:basedOn w:val="a0"/>
    <w:rsid w:val="002F44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11417">
      <w:bodyDiv w:val="1"/>
      <w:marLeft w:val="0"/>
      <w:marRight w:val="0"/>
      <w:marTop w:val="0"/>
      <w:marBottom w:val="0"/>
      <w:divBdr>
        <w:top w:val="none" w:sz="0" w:space="0" w:color="auto"/>
        <w:left w:val="none" w:sz="0" w:space="0" w:color="auto"/>
        <w:bottom w:val="none" w:sz="0" w:space="0" w:color="auto"/>
        <w:right w:val="none" w:sz="0" w:space="0" w:color="auto"/>
      </w:divBdr>
    </w:div>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23572888">
      <w:bodyDiv w:val="1"/>
      <w:marLeft w:val="0"/>
      <w:marRight w:val="0"/>
      <w:marTop w:val="0"/>
      <w:marBottom w:val="0"/>
      <w:divBdr>
        <w:top w:val="none" w:sz="0" w:space="0" w:color="auto"/>
        <w:left w:val="none" w:sz="0" w:space="0" w:color="auto"/>
        <w:bottom w:val="none" w:sz="0" w:space="0" w:color="auto"/>
        <w:right w:val="none" w:sz="0" w:space="0" w:color="auto"/>
      </w:divBdr>
      <w:divsChild>
        <w:div w:id="1408573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572087303">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1375873">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72109248">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5208811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769423075">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197533232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66447370">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20</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21</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22</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23</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24</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25</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26</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29</b:RefOrder>
  </b:Source>
  <b:Source>
    <b:Tag>Sch08</b:Tag>
    <b:SourceType>ArticleInAPeriodical</b:SourceType>
    <b:Guid>{01250879-64BD-3446-8042-74951EFC4EE0}</b:Guid>
    <b:Title>Psychosocial stress induces working memory impairments in an n-back paradigm</b:Title>
    <b:PeriodicalTitle>Psychoneuroendocrinology</b:PeriodicalTitle>
    <b:Year>2008</b:Year>
    <b:Pages>643-653</b:Pages>
    <b:Author>
      <b:Author>
        <b:NameList>
          <b:Person>
            <b:Last>Schoofs</b:Last>
            <b:First>Daniela</b:First>
          </b:Person>
          <b:Person>
            <b:Last>Preuß</b:Last>
            <b:First>Diana</b:First>
          </b:Person>
          <b:Person>
            <b:Last>Wolf</b:Last>
            <b:Middle>T</b:Middle>
            <b:First>Oliver</b:First>
          </b:Person>
        </b:NameList>
      </b:Author>
    </b:Author>
    <b:LCID>en-CA</b:LCID>
    <b:Volume>33</b:Volume>
    <b:Issue>5</b:Issue>
    <b:RefOrder>30</b:RefOrder>
  </b:Source>
  <b:Source>
    <b:Tag>Feu26</b:Tag>
    <b:SourceType>ArticleInAPeriodical</b:SourceType>
    <b:Guid>{EE6F6AAE-73A9-044E-86D5-5FCE695318C6}</b:Guid>
    <b:LCID>en-CA</b:LCID>
    <b:Title>How Emotions Influence Cognitive Control: A Within-Subject Investigation.</b:Title>
    <b:PeriodicalTitle>Behavioral Sciences</b:PeriodicalTitle>
    <b:Year>2026</b:Year>
    <b:Pages>89</b:Pages>
    <b:Volume>16</b:Volume>
    <b:Issue>1</b:Issue>
    <b:Author>
      <b:Author>
        <b:NameList>
          <b:Person>
            <b:Last>Feutren</b:Last>
            <b:First>Tristan</b:First>
          </b:Person>
          <b:Person>
            <b:Last>Fabre</b:Last>
            <b:First>Ludovic</b:First>
          </b:Person>
        </b:NameList>
      </b:Author>
    </b:Author>
    <b:RefOrder>31</b:RefOrder>
  </b:Source>
  <b:Source>
    <b:Tag>Wad11</b:Tag>
    <b:SourceType>ArticleInAPeriodical</b:SourceType>
    <b:Guid>{282DFB10-E0EE-AB4B-BB65-124476C4B1F2}</b:Guid>
    <b:Title>Fixing our focus: Training attention to regulate emotion</b:Title>
    <b:PeriodicalTitle>Personality and social psychology review</b:PeriodicalTitle>
    <b:Year>2011</b:Year>
    <b:Pages>75-102</b:Pages>
    <b:Author>
      <b:Author>
        <b:NameList>
          <b:Person>
            <b:Last>Wadlinger</b:Last>
            <b:Middle>A</b:Middle>
            <b:First>Heather</b:First>
          </b:Person>
          <b:Person>
            <b:Last>Issacowitz</b:Last>
            <b:Middle>M</b:Middle>
            <b:First>Derek</b:First>
          </b:Person>
        </b:NameList>
      </b:Author>
    </b:Author>
    <b:Volume>15</b:Volume>
    <b:Issue>1</b:Issue>
    <b:LCID>en-CA</b:LCID>
    <b:RefOrder>32</b:RefOrder>
  </b:Source>
  <b:Source>
    <b:Tag>Tsa19</b:Tag>
    <b:SourceType>ArticleInAPeriodical</b:SourceType>
    <b:Guid>{65798610-B9A9-8544-AA31-38103EE55940}</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LCID>en-CA</b:LCID>
    <b:RefOrder>33</b:RefOrder>
  </b:Source>
  <b:Source>
    <b:Tag>Jol16</b:Tag>
    <b:SourceType>ArticleInAPeriodical</b:SourceType>
    <b:Guid>{808B9D7F-BEAF-8640-8D75-93B857CD2585}</b:Guid>
    <b:Title>Principal component analysis: a review and recent developments</b:Title>
    <b:PeriodicalTitle>Series A, Mathematical, physical, and engineering sciences</b:PeriodicalTitle>
    <b:Year>2016</b:Year>
    <b:Pages>20150202</b:Pages>
    <b:Volume>374</b:Volume>
    <b:Issue>2065</b:Issue>
    <b:Author>
      <b:Author>
        <b:NameList>
          <b:Person>
            <b:Last>Jolliffe</b:Last>
            <b:Middle>T</b:Middle>
            <b:First>Ian</b:First>
          </b:Person>
          <b:Person>
            <b:Last>Cadima</b:Last>
            <b:First>Jorge</b:First>
          </b:Person>
        </b:NameList>
      </b:Author>
    </b:Author>
    <b:RefOrder>34</b:RefOrder>
  </b:Source>
  <b:Source>
    <b:Tag>Can07</b:Tag>
    <b:SourceType>ArticleInAPeriodical</b:SourceType>
    <b:Guid>{84AE9719-499D-744C-9CC5-94C545010C25}</b:Guid>
    <b:Title>Component retention in principal component analysis with application to cDNA microarray data</b:Title>
    <b:PeriodicalTitle>Biology direct</b:PeriodicalTitle>
    <b:Year>2007</b:Year>
    <b:Pages>2</b:Pages>
    <b:Volume>2</b:Volume>
    <b:Issue>1</b:Issue>
    <b:Author>
      <b:Author>
        <b:NameList>
          <b:Person>
            <b:Last>Cangelosi</b:Last>
            <b:First>Richard</b:First>
          </b:Person>
          <b:Person>
            <b:Last>Goriely</b:Last>
            <b:First>Alain</b:First>
          </b:Person>
        </b:NameList>
      </b:Author>
    </b:Author>
    <b:RefOrder>1</b:RefOrder>
  </b:Source>
</b:Sources>
</file>

<file path=customXml/itemProps1.xml><?xml version="1.0" encoding="utf-8"?>
<ds:datastoreItem xmlns:ds="http://schemas.openxmlformats.org/officeDocument/2006/customXml" ds:itemID="{884EA926-BB50-9A41-83D8-A763AE960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1287</TotalTime>
  <Pages>16</Pages>
  <Words>5438</Words>
  <Characters>30998</Characters>
  <Application>Microsoft Office Word</Application>
  <DocSecurity>0</DocSecurity>
  <Lines>258</Lines>
  <Paragraphs>72</Paragraphs>
  <ScaleCrop>false</ScaleCrop>
  <Company/>
  <LinksUpToDate>false</LinksUpToDate>
  <CharactersWithSpaces>36364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39</cp:revision>
  <dcterms:created xsi:type="dcterms:W3CDTF">2026-08-17T01:50:00Z</dcterms:created>
  <dcterms:modified xsi:type="dcterms:W3CDTF">2026-09-03T21:19:00Z</dcterms:modified>
</cp:coreProperties>
</file>