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FDA6" w14:textId="77777777" w:rsidR="002942FE" w:rsidRDefault="002942FE">
      <w:pPr>
        <w:spacing w:before="600" w:after="400" w:line="440" w:lineRule="exact"/>
        <w:jc w:val="center"/>
        <w:rPr>
          <w:rFonts w:eastAsia="黑体" w:cs="Times New Roman"/>
          <w:b/>
          <w:sz w:val="48"/>
          <w:lang w:eastAsia="zh-CN"/>
        </w:rPr>
      </w:pPr>
    </w:p>
    <w:p w14:paraId="514BD541" w14:textId="77777777" w:rsidR="007400C1" w:rsidRDefault="007400C1">
      <w:pPr>
        <w:spacing w:before="600" w:after="400" w:line="440" w:lineRule="exact"/>
        <w:jc w:val="center"/>
        <w:rPr>
          <w:rFonts w:eastAsia="黑体" w:cs="Times New Roman"/>
          <w:b/>
          <w:sz w:val="48"/>
          <w:lang w:eastAsia="zh-CN"/>
        </w:rPr>
      </w:pPr>
    </w:p>
    <w:p w14:paraId="50A6A91C" w14:textId="77777777" w:rsidR="000F347B" w:rsidRDefault="000F347B">
      <w:pPr>
        <w:spacing w:before="600" w:after="400" w:line="440" w:lineRule="exact"/>
        <w:jc w:val="center"/>
        <w:rPr>
          <w:rFonts w:eastAsia="黑体" w:cs="Times New Roman"/>
          <w:b/>
          <w:sz w:val="48"/>
          <w:lang w:eastAsia="zh-CN"/>
        </w:rPr>
      </w:pPr>
    </w:p>
    <w:p w14:paraId="1A7F5F80" w14:textId="36A8C046" w:rsidR="006635C5" w:rsidRDefault="00000000">
      <w:pPr>
        <w:spacing w:before="600" w:after="400" w:line="440" w:lineRule="exact"/>
        <w:jc w:val="center"/>
      </w:pPr>
      <w:proofErr w:type="spellStart"/>
      <w:r>
        <w:rPr>
          <w:rFonts w:eastAsia="黑体" w:cs="Times New Roman"/>
          <w:b/>
          <w:sz w:val="48"/>
        </w:rPr>
        <w:t>项目书</w:t>
      </w:r>
      <w:proofErr w:type="spellEnd"/>
    </w:p>
    <w:p w14:paraId="496F4FDB" w14:textId="564AB13A" w:rsidR="006635C5" w:rsidRDefault="006635C5">
      <w:pPr>
        <w:spacing w:before="240" w:line="440" w:lineRule="exact"/>
        <w:ind w:firstLine="480"/>
        <w:rPr>
          <w:lang w:eastAsia="zh-CN"/>
        </w:rPr>
      </w:pPr>
    </w:p>
    <w:p w14:paraId="0AE110C9" w14:textId="77777777" w:rsidR="007400C1" w:rsidRDefault="007400C1">
      <w:pPr>
        <w:spacing w:before="240" w:line="440" w:lineRule="exact"/>
        <w:ind w:firstLine="480"/>
        <w:rPr>
          <w:lang w:eastAsia="zh-CN"/>
        </w:rPr>
      </w:pPr>
    </w:p>
    <w:p w14:paraId="7B76303E" w14:textId="77777777" w:rsidR="007400C1" w:rsidRDefault="007400C1">
      <w:pPr>
        <w:spacing w:before="240" w:line="440" w:lineRule="exact"/>
        <w:ind w:firstLine="480"/>
        <w:rPr>
          <w:lang w:eastAsia="zh-CN"/>
        </w:rPr>
      </w:pPr>
    </w:p>
    <w:p w14:paraId="3F4EA7CA" w14:textId="77777777" w:rsidR="007400C1" w:rsidRDefault="007400C1">
      <w:pPr>
        <w:spacing w:before="240" w:line="440" w:lineRule="exact"/>
        <w:ind w:firstLine="480"/>
        <w:rPr>
          <w:lang w:eastAsia="zh-CN"/>
        </w:rPr>
      </w:pPr>
    </w:p>
    <w:tbl>
      <w:tblPr>
        <w:tblW w:w="0" w:type="auto"/>
        <w:jc w:val="center"/>
        <w:tblLayout w:type="fixed"/>
        <w:tblLook w:val="04A0" w:firstRow="1" w:lastRow="0" w:firstColumn="1" w:lastColumn="0" w:noHBand="0" w:noVBand="1"/>
      </w:tblPr>
      <w:tblGrid>
        <w:gridCol w:w="2381"/>
        <w:gridCol w:w="6236"/>
      </w:tblGrid>
      <w:tr w:rsidR="006635C5" w14:paraId="6A93093D" w14:textId="77777777">
        <w:trPr>
          <w:jc w:val="center"/>
        </w:trPr>
        <w:tc>
          <w:tcPr>
            <w:tcW w:w="2381" w:type="dxa"/>
            <w:shd w:val="clear" w:color="auto" w:fill="EAF2FF"/>
            <w:tcMar>
              <w:top w:w="100" w:type="dxa"/>
              <w:left w:w="120" w:type="dxa"/>
              <w:bottom w:w="100" w:type="dxa"/>
              <w:right w:w="120" w:type="dxa"/>
            </w:tcMar>
            <w:vAlign w:val="center"/>
          </w:tcPr>
          <w:p w14:paraId="4E5760F2" w14:textId="77777777" w:rsidR="006635C5" w:rsidRDefault="00000000">
            <w:pPr>
              <w:spacing w:after="0" w:line="440" w:lineRule="exact"/>
              <w:jc w:val="center"/>
            </w:pPr>
            <w:proofErr w:type="spellStart"/>
            <w:r>
              <w:rPr>
                <w:rFonts w:cs="Times New Roman"/>
                <w:b/>
              </w:rPr>
              <w:t>项目名称</w:t>
            </w:r>
            <w:proofErr w:type="spellEnd"/>
          </w:p>
        </w:tc>
        <w:tc>
          <w:tcPr>
            <w:tcW w:w="6236" w:type="dxa"/>
            <w:tcMar>
              <w:top w:w="100" w:type="dxa"/>
              <w:left w:w="120" w:type="dxa"/>
              <w:bottom w:w="100" w:type="dxa"/>
              <w:right w:w="120" w:type="dxa"/>
            </w:tcMar>
            <w:vAlign w:val="center"/>
          </w:tcPr>
          <w:p w14:paraId="092EFC55" w14:textId="058411BA" w:rsidR="006635C5" w:rsidRDefault="002942FE">
            <w:pPr>
              <w:spacing w:after="0" w:line="440" w:lineRule="exact"/>
            </w:pPr>
            <w:proofErr w:type="spellStart"/>
            <w:r w:rsidRPr="002942FE">
              <w:rPr>
                <w:rFonts w:cs="Times New Roman"/>
              </w:rPr>
              <w:t>DSW-LIO-SAM</w:t>
            </w:r>
            <w:r w:rsidRPr="002942FE">
              <w:rPr>
                <w:rFonts w:cs="Times New Roman"/>
              </w:rPr>
              <w:t>：缩退感知语义稳定性加权</w:t>
            </w:r>
            <w:r w:rsidRPr="002942FE">
              <w:rPr>
                <w:rFonts w:cs="Times New Roman"/>
              </w:rPr>
              <w:t>LIO-SAM</w:t>
            </w:r>
            <w:proofErr w:type="spellEnd"/>
          </w:p>
        </w:tc>
      </w:tr>
      <w:tr w:rsidR="006635C5" w14:paraId="3A7A2441" w14:textId="77777777">
        <w:trPr>
          <w:jc w:val="center"/>
        </w:trPr>
        <w:tc>
          <w:tcPr>
            <w:tcW w:w="2381" w:type="dxa"/>
            <w:shd w:val="clear" w:color="auto" w:fill="EAF2FF"/>
            <w:tcMar>
              <w:top w:w="100" w:type="dxa"/>
              <w:left w:w="120" w:type="dxa"/>
              <w:bottom w:w="100" w:type="dxa"/>
              <w:right w:w="120" w:type="dxa"/>
            </w:tcMar>
            <w:vAlign w:val="center"/>
          </w:tcPr>
          <w:p w14:paraId="25D66A7D" w14:textId="77777777" w:rsidR="006635C5" w:rsidRDefault="00000000">
            <w:pPr>
              <w:spacing w:after="0" w:line="440" w:lineRule="exact"/>
              <w:jc w:val="center"/>
            </w:pPr>
            <w:proofErr w:type="spellStart"/>
            <w:r>
              <w:rPr>
                <w:rFonts w:cs="Times New Roman"/>
                <w:b/>
              </w:rPr>
              <w:t>项目类别</w:t>
            </w:r>
            <w:proofErr w:type="spellEnd"/>
          </w:p>
        </w:tc>
        <w:tc>
          <w:tcPr>
            <w:tcW w:w="6236" w:type="dxa"/>
            <w:tcMar>
              <w:top w:w="100" w:type="dxa"/>
              <w:left w:w="120" w:type="dxa"/>
              <w:bottom w:w="100" w:type="dxa"/>
              <w:right w:w="120" w:type="dxa"/>
            </w:tcMar>
            <w:vAlign w:val="center"/>
          </w:tcPr>
          <w:p w14:paraId="2DC00485" w14:textId="22456577" w:rsidR="006635C5" w:rsidRDefault="002942FE">
            <w:pPr>
              <w:spacing w:after="0" w:line="440" w:lineRule="exact"/>
              <w:rPr>
                <w:lang w:eastAsia="zh-CN"/>
              </w:rPr>
            </w:pPr>
            <w:r>
              <w:rPr>
                <w:rFonts w:cs="Times New Roman" w:hint="eastAsia"/>
                <w:lang w:eastAsia="zh-CN"/>
              </w:rPr>
              <w:t>小论文</w:t>
            </w:r>
            <w:r>
              <w:rPr>
                <w:rFonts w:cs="Times New Roman"/>
                <w:lang w:eastAsia="zh-CN"/>
              </w:rPr>
              <w:t>项目</w:t>
            </w:r>
          </w:p>
        </w:tc>
      </w:tr>
      <w:tr w:rsidR="006635C5" w14:paraId="526FB7D9" w14:textId="77777777">
        <w:trPr>
          <w:jc w:val="center"/>
        </w:trPr>
        <w:tc>
          <w:tcPr>
            <w:tcW w:w="2381" w:type="dxa"/>
            <w:shd w:val="clear" w:color="auto" w:fill="EAF2FF"/>
            <w:tcMar>
              <w:top w:w="100" w:type="dxa"/>
              <w:left w:w="120" w:type="dxa"/>
              <w:bottom w:w="100" w:type="dxa"/>
              <w:right w:w="120" w:type="dxa"/>
            </w:tcMar>
            <w:vAlign w:val="center"/>
          </w:tcPr>
          <w:p w14:paraId="7ACDA574" w14:textId="77777777" w:rsidR="006635C5" w:rsidRDefault="00000000">
            <w:pPr>
              <w:spacing w:after="0" w:line="440" w:lineRule="exact"/>
              <w:jc w:val="center"/>
            </w:pPr>
            <w:proofErr w:type="spellStart"/>
            <w:r>
              <w:rPr>
                <w:rFonts w:cs="Times New Roman"/>
                <w:b/>
              </w:rPr>
              <w:t>项目负责人</w:t>
            </w:r>
            <w:proofErr w:type="spellEnd"/>
          </w:p>
        </w:tc>
        <w:tc>
          <w:tcPr>
            <w:tcW w:w="6236" w:type="dxa"/>
            <w:tcMar>
              <w:top w:w="100" w:type="dxa"/>
              <w:left w:w="120" w:type="dxa"/>
              <w:bottom w:w="100" w:type="dxa"/>
              <w:right w:w="120" w:type="dxa"/>
            </w:tcMar>
            <w:vAlign w:val="center"/>
          </w:tcPr>
          <w:p w14:paraId="3E515D29" w14:textId="078E47A5" w:rsidR="006635C5" w:rsidRDefault="002942FE">
            <w:pPr>
              <w:spacing w:after="0" w:line="440" w:lineRule="exact"/>
            </w:pPr>
            <w:r>
              <w:rPr>
                <w:rFonts w:cs="Times New Roman" w:hint="eastAsia"/>
                <w:lang w:eastAsia="zh-CN"/>
              </w:rPr>
              <w:t>赵林燕</w:t>
            </w:r>
          </w:p>
        </w:tc>
      </w:tr>
      <w:tr w:rsidR="006635C5" w14:paraId="7B289748" w14:textId="77777777">
        <w:trPr>
          <w:jc w:val="center"/>
        </w:trPr>
        <w:tc>
          <w:tcPr>
            <w:tcW w:w="2381" w:type="dxa"/>
            <w:shd w:val="clear" w:color="auto" w:fill="EAF2FF"/>
            <w:tcMar>
              <w:top w:w="100" w:type="dxa"/>
              <w:left w:w="120" w:type="dxa"/>
              <w:bottom w:w="100" w:type="dxa"/>
              <w:right w:w="120" w:type="dxa"/>
            </w:tcMar>
            <w:vAlign w:val="center"/>
          </w:tcPr>
          <w:p w14:paraId="22ECE463" w14:textId="785F3DBC" w:rsidR="006635C5" w:rsidRDefault="00000000">
            <w:pPr>
              <w:spacing w:after="0" w:line="440" w:lineRule="exact"/>
              <w:jc w:val="center"/>
            </w:pPr>
            <w:proofErr w:type="spellStart"/>
            <w:r>
              <w:rPr>
                <w:rFonts w:cs="Times New Roman"/>
                <w:b/>
              </w:rPr>
              <w:t>学号</w:t>
            </w:r>
            <w:proofErr w:type="spellEnd"/>
          </w:p>
        </w:tc>
        <w:tc>
          <w:tcPr>
            <w:tcW w:w="6236" w:type="dxa"/>
            <w:tcMar>
              <w:top w:w="100" w:type="dxa"/>
              <w:left w:w="120" w:type="dxa"/>
              <w:bottom w:w="100" w:type="dxa"/>
              <w:right w:w="120" w:type="dxa"/>
            </w:tcMar>
            <w:vAlign w:val="center"/>
          </w:tcPr>
          <w:p w14:paraId="75027AA9" w14:textId="47EF396C" w:rsidR="006635C5" w:rsidRDefault="002942FE">
            <w:pPr>
              <w:spacing w:after="0" w:line="440" w:lineRule="exact"/>
              <w:rPr>
                <w:lang w:eastAsia="zh-CN"/>
              </w:rPr>
            </w:pPr>
            <w:r>
              <w:rPr>
                <w:rFonts w:cs="Times New Roman" w:hint="eastAsia"/>
                <w:lang w:eastAsia="zh-CN"/>
              </w:rPr>
              <w:t>25214038210002</w:t>
            </w:r>
          </w:p>
        </w:tc>
      </w:tr>
      <w:tr w:rsidR="006635C5" w14:paraId="328608BB" w14:textId="77777777">
        <w:trPr>
          <w:jc w:val="center"/>
        </w:trPr>
        <w:tc>
          <w:tcPr>
            <w:tcW w:w="2381" w:type="dxa"/>
            <w:shd w:val="clear" w:color="auto" w:fill="EAF2FF"/>
            <w:tcMar>
              <w:top w:w="100" w:type="dxa"/>
              <w:left w:w="120" w:type="dxa"/>
              <w:bottom w:w="100" w:type="dxa"/>
              <w:right w:w="120" w:type="dxa"/>
            </w:tcMar>
            <w:vAlign w:val="center"/>
          </w:tcPr>
          <w:p w14:paraId="5F40A8F4" w14:textId="220BD813" w:rsidR="006635C5" w:rsidRDefault="00000000">
            <w:pPr>
              <w:spacing w:after="0" w:line="440" w:lineRule="exact"/>
              <w:jc w:val="center"/>
            </w:pPr>
            <w:proofErr w:type="spellStart"/>
            <w:r>
              <w:rPr>
                <w:rFonts w:cs="Times New Roman"/>
                <w:b/>
              </w:rPr>
              <w:t>学院</w:t>
            </w:r>
            <w:proofErr w:type="spellEnd"/>
          </w:p>
        </w:tc>
        <w:tc>
          <w:tcPr>
            <w:tcW w:w="6236" w:type="dxa"/>
            <w:tcMar>
              <w:top w:w="100" w:type="dxa"/>
              <w:left w:w="120" w:type="dxa"/>
              <w:bottom w:w="100" w:type="dxa"/>
              <w:right w:w="120" w:type="dxa"/>
            </w:tcMar>
            <w:vAlign w:val="center"/>
          </w:tcPr>
          <w:p w14:paraId="4E9E85F6" w14:textId="75B8B53C" w:rsidR="006635C5" w:rsidRDefault="002942FE">
            <w:pPr>
              <w:spacing w:after="0" w:line="440" w:lineRule="exact"/>
            </w:pPr>
            <w:r>
              <w:rPr>
                <w:rFonts w:cs="Times New Roman" w:hint="eastAsia"/>
                <w:lang w:eastAsia="zh-CN"/>
              </w:rPr>
              <w:t>无人自主系统研究院</w:t>
            </w:r>
          </w:p>
        </w:tc>
      </w:tr>
      <w:tr w:rsidR="006635C5" w14:paraId="5FF9FE0E" w14:textId="77777777">
        <w:trPr>
          <w:jc w:val="center"/>
        </w:trPr>
        <w:tc>
          <w:tcPr>
            <w:tcW w:w="2381" w:type="dxa"/>
            <w:shd w:val="clear" w:color="auto" w:fill="EAF2FF"/>
            <w:tcMar>
              <w:top w:w="100" w:type="dxa"/>
              <w:left w:w="120" w:type="dxa"/>
              <w:bottom w:w="100" w:type="dxa"/>
              <w:right w:w="120" w:type="dxa"/>
            </w:tcMar>
            <w:vAlign w:val="center"/>
          </w:tcPr>
          <w:p w14:paraId="5B09CA05" w14:textId="77777777" w:rsidR="006635C5" w:rsidRDefault="00000000">
            <w:pPr>
              <w:spacing w:after="0" w:line="440" w:lineRule="exact"/>
              <w:jc w:val="center"/>
            </w:pPr>
            <w:proofErr w:type="spellStart"/>
            <w:r>
              <w:rPr>
                <w:rFonts w:cs="Times New Roman"/>
                <w:b/>
              </w:rPr>
              <w:t>专业</w:t>
            </w:r>
            <w:proofErr w:type="spellEnd"/>
            <w:r>
              <w:rPr>
                <w:rFonts w:cs="Times New Roman"/>
                <w:b/>
              </w:rPr>
              <w:t xml:space="preserve"> / </w:t>
            </w:r>
            <w:proofErr w:type="spellStart"/>
            <w:r>
              <w:rPr>
                <w:rFonts w:cs="Times New Roman"/>
                <w:b/>
              </w:rPr>
              <w:t>研究方向</w:t>
            </w:r>
            <w:proofErr w:type="spellEnd"/>
          </w:p>
        </w:tc>
        <w:tc>
          <w:tcPr>
            <w:tcW w:w="6236" w:type="dxa"/>
            <w:tcMar>
              <w:top w:w="100" w:type="dxa"/>
              <w:left w:w="120" w:type="dxa"/>
              <w:bottom w:w="100" w:type="dxa"/>
              <w:right w:w="120" w:type="dxa"/>
            </w:tcMar>
            <w:vAlign w:val="center"/>
          </w:tcPr>
          <w:p w14:paraId="219804B9" w14:textId="40B07C11" w:rsidR="006635C5" w:rsidRDefault="00000000">
            <w:pPr>
              <w:spacing w:after="0" w:line="440" w:lineRule="exact"/>
            </w:pPr>
            <w:proofErr w:type="spellStart"/>
            <w:r>
              <w:rPr>
                <w:rFonts w:cs="Times New Roman"/>
              </w:rPr>
              <w:t>信息与通信工程</w:t>
            </w:r>
            <w:proofErr w:type="spellEnd"/>
            <w:r>
              <w:rPr>
                <w:rFonts w:cs="Times New Roman"/>
              </w:rPr>
              <w:t xml:space="preserve"> / </w:t>
            </w:r>
            <w:proofErr w:type="spellStart"/>
            <w:r>
              <w:rPr>
                <w:rFonts w:cs="Times New Roman"/>
              </w:rPr>
              <w:t>多模态融合</w:t>
            </w:r>
            <w:r>
              <w:rPr>
                <w:rFonts w:cs="Times New Roman"/>
              </w:rPr>
              <w:t>SLAM</w:t>
            </w:r>
            <w:proofErr w:type="spellEnd"/>
          </w:p>
        </w:tc>
      </w:tr>
      <w:tr w:rsidR="006635C5" w14:paraId="5EAF2680" w14:textId="77777777">
        <w:trPr>
          <w:jc w:val="center"/>
        </w:trPr>
        <w:tc>
          <w:tcPr>
            <w:tcW w:w="2381" w:type="dxa"/>
            <w:shd w:val="clear" w:color="auto" w:fill="EAF2FF"/>
            <w:tcMar>
              <w:top w:w="100" w:type="dxa"/>
              <w:left w:w="120" w:type="dxa"/>
              <w:bottom w:w="100" w:type="dxa"/>
              <w:right w:w="120" w:type="dxa"/>
            </w:tcMar>
            <w:vAlign w:val="center"/>
          </w:tcPr>
          <w:p w14:paraId="1494388E" w14:textId="77777777" w:rsidR="006635C5" w:rsidRDefault="00000000">
            <w:pPr>
              <w:spacing w:after="0" w:line="440" w:lineRule="exact"/>
              <w:jc w:val="center"/>
            </w:pPr>
            <w:proofErr w:type="spellStart"/>
            <w:r>
              <w:rPr>
                <w:rFonts w:cs="Times New Roman"/>
                <w:b/>
              </w:rPr>
              <w:t>指导教师</w:t>
            </w:r>
            <w:proofErr w:type="spellEnd"/>
          </w:p>
        </w:tc>
        <w:tc>
          <w:tcPr>
            <w:tcW w:w="6236" w:type="dxa"/>
            <w:tcMar>
              <w:top w:w="100" w:type="dxa"/>
              <w:left w:w="120" w:type="dxa"/>
              <w:bottom w:w="100" w:type="dxa"/>
              <w:right w:w="120" w:type="dxa"/>
            </w:tcMar>
            <w:vAlign w:val="center"/>
          </w:tcPr>
          <w:p w14:paraId="154A4E6B" w14:textId="7D662575" w:rsidR="006635C5" w:rsidRDefault="00D31010">
            <w:pPr>
              <w:spacing w:after="0" w:line="440" w:lineRule="exact"/>
            </w:pPr>
            <w:r>
              <w:rPr>
                <w:rFonts w:cs="Times New Roman" w:hint="eastAsia"/>
                <w:lang w:eastAsia="zh-CN"/>
              </w:rPr>
              <w:t>赵莉</w:t>
            </w:r>
            <w:r w:rsidR="00DB6C63">
              <w:rPr>
                <w:rFonts w:cs="Times New Roman" w:hint="eastAsia"/>
                <w:lang w:eastAsia="zh-CN"/>
              </w:rPr>
              <w:t xml:space="preserve"> </w:t>
            </w:r>
            <w:r w:rsidR="00DB6C63">
              <w:rPr>
                <w:rFonts w:cs="Times New Roman" w:hint="eastAsia"/>
                <w:lang w:eastAsia="zh-CN"/>
              </w:rPr>
              <w:t>副教授</w:t>
            </w:r>
          </w:p>
        </w:tc>
      </w:tr>
      <w:tr w:rsidR="006635C5" w14:paraId="387965E3" w14:textId="77777777">
        <w:trPr>
          <w:jc w:val="center"/>
        </w:trPr>
        <w:tc>
          <w:tcPr>
            <w:tcW w:w="2381" w:type="dxa"/>
            <w:shd w:val="clear" w:color="auto" w:fill="EAF2FF"/>
            <w:tcMar>
              <w:top w:w="100" w:type="dxa"/>
              <w:left w:w="120" w:type="dxa"/>
              <w:bottom w:w="100" w:type="dxa"/>
              <w:right w:w="120" w:type="dxa"/>
            </w:tcMar>
            <w:vAlign w:val="center"/>
          </w:tcPr>
          <w:p w14:paraId="0064EF38" w14:textId="77777777" w:rsidR="006635C5" w:rsidRDefault="00000000">
            <w:pPr>
              <w:spacing w:after="0" w:line="440" w:lineRule="exact"/>
              <w:jc w:val="center"/>
            </w:pPr>
            <w:proofErr w:type="spellStart"/>
            <w:r>
              <w:rPr>
                <w:rFonts w:cs="Times New Roman"/>
                <w:b/>
              </w:rPr>
              <w:t>起止时间</w:t>
            </w:r>
            <w:proofErr w:type="spellEnd"/>
          </w:p>
        </w:tc>
        <w:tc>
          <w:tcPr>
            <w:tcW w:w="6236" w:type="dxa"/>
            <w:tcMar>
              <w:top w:w="100" w:type="dxa"/>
              <w:left w:w="120" w:type="dxa"/>
              <w:bottom w:w="100" w:type="dxa"/>
              <w:right w:w="120" w:type="dxa"/>
            </w:tcMar>
            <w:vAlign w:val="center"/>
          </w:tcPr>
          <w:p w14:paraId="3B39EE57" w14:textId="000E53C6" w:rsidR="006635C5" w:rsidRDefault="00000000">
            <w:pPr>
              <w:spacing w:after="0" w:line="440" w:lineRule="exact"/>
              <w:rPr>
                <w:lang w:eastAsia="zh-CN"/>
              </w:rPr>
            </w:pPr>
            <w:r>
              <w:rPr>
                <w:rFonts w:cs="Times New Roman"/>
              </w:rPr>
              <w:t xml:space="preserve">2026 </w:t>
            </w:r>
            <w:r>
              <w:rPr>
                <w:rFonts w:cs="Times New Roman"/>
              </w:rPr>
              <w:t>年</w:t>
            </w:r>
            <w:r>
              <w:rPr>
                <w:rFonts w:cs="Times New Roman"/>
              </w:rPr>
              <w:t xml:space="preserve"> 6 </w:t>
            </w:r>
            <w:r>
              <w:rPr>
                <w:rFonts w:cs="Times New Roman"/>
              </w:rPr>
              <w:t>月</w:t>
            </w:r>
            <w:r>
              <w:rPr>
                <w:rFonts w:cs="Times New Roman"/>
              </w:rPr>
              <w:t xml:space="preserve"> - 202</w:t>
            </w:r>
            <w:r w:rsidR="007400C1">
              <w:rPr>
                <w:rFonts w:cs="Times New Roman" w:hint="eastAsia"/>
                <w:lang w:eastAsia="zh-CN"/>
              </w:rPr>
              <w:t>6</w:t>
            </w:r>
            <w:r>
              <w:rPr>
                <w:rFonts w:cs="Times New Roman"/>
              </w:rPr>
              <w:t xml:space="preserve"> </w:t>
            </w:r>
            <w:r>
              <w:rPr>
                <w:rFonts w:cs="Times New Roman"/>
              </w:rPr>
              <w:t>年</w:t>
            </w:r>
            <w:r>
              <w:rPr>
                <w:rFonts w:cs="Times New Roman"/>
              </w:rPr>
              <w:t xml:space="preserve"> </w:t>
            </w:r>
            <w:r w:rsidR="007400C1">
              <w:rPr>
                <w:rFonts w:cs="Times New Roman" w:hint="eastAsia"/>
                <w:lang w:eastAsia="zh-CN"/>
              </w:rPr>
              <w:t>12</w:t>
            </w:r>
            <w:r>
              <w:rPr>
                <w:rFonts w:cs="Times New Roman"/>
              </w:rPr>
              <w:t xml:space="preserve"> </w:t>
            </w:r>
            <w:r>
              <w:rPr>
                <w:rFonts w:cs="Times New Roman"/>
              </w:rPr>
              <w:t>月</w:t>
            </w:r>
          </w:p>
        </w:tc>
      </w:tr>
    </w:tbl>
    <w:p w14:paraId="3E038267" w14:textId="77777777" w:rsidR="006635C5" w:rsidRDefault="00000000">
      <w:r>
        <w:br w:type="page"/>
      </w:r>
    </w:p>
    <w:p w14:paraId="27AE777F" w14:textId="77777777" w:rsidR="006635C5" w:rsidRDefault="00000000" w:rsidP="005A04BD">
      <w:pPr>
        <w:spacing w:beforeLines="50" w:before="120" w:afterLines="50" w:after="120" w:line="440" w:lineRule="exact"/>
        <w:rPr>
          <w:lang w:eastAsia="zh-CN"/>
        </w:rPr>
      </w:pPr>
      <w:r>
        <w:rPr>
          <w:rFonts w:cs="Times New Roman"/>
          <w:b/>
          <w:sz w:val="32"/>
          <w:lang w:eastAsia="zh-CN"/>
        </w:rPr>
        <w:lastRenderedPageBreak/>
        <w:t>一、项目摘要</w:t>
      </w:r>
    </w:p>
    <w:p w14:paraId="6B2B00F3" w14:textId="1760AB10" w:rsidR="006635C5" w:rsidRDefault="00000000" w:rsidP="005A04BD">
      <w:pPr>
        <w:spacing w:after="0" w:line="440" w:lineRule="exact"/>
        <w:ind w:firstLineChars="200" w:firstLine="480"/>
        <w:jc w:val="both"/>
        <w:rPr>
          <w:lang w:eastAsia="zh-CN"/>
        </w:rPr>
      </w:pPr>
      <w:r>
        <w:rPr>
          <w:rFonts w:cs="Times New Roman"/>
          <w:lang w:eastAsia="zh-CN"/>
        </w:rPr>
        <w:t>本项目面向长走廊、地下车库、重复结构、局部动态干扰等典型退化场景，拟在现有激光惯性</w:t>
      </w:r>
      <w:r>
        <w:rPr>
          <w:rFonts w:cs="Times New Roman"/>
          <w:lang w:eastAsia="zh-CN"/>
        </w:rPr>
        <w:t>SLAM</w:t>
      </w:r>
      <w:r>
        <w:rPr>
          <w:rFonts w:cs="Times New Roman"/>
          <w:lang w:eastAsia="zh-CN"/>
        </w:rPr>
        <w:t>基线</w:t>
      </w:r>
      <w:r>
        <w:rPr>
          <w:rFonts w:cs="Times New Roman"/>
          <w:lang w:eastAsia="zh-CN"/>
        </w:rPr>
        <w:t>LIO-SAM</w:t>
      </w:r>
      <w:r>
        <w:rPr>
          <w:rFonts w:cs="Times New Roman"/>
          <w:lang w:eastAsia="zh-CN"/>
        </w:rPr>
        <w:t>的基础上，研究</w:t>
      </w:r>
      <w:proofErr w:type="gramStart"/>
      <w:r>
        <w:rPr>
          <w:rFonts w:cs="Times New Roman"/>
          <w:lang w:eastAsia="zh-CN"/>
        </w:rPr>
        <w:t>一种缩退感知</w:t>
      </w:r>
      <w:proofErr w:type="gramEnd"/>
      <w:r>
        <w:rPr>
          <w:rFonts w:cs="Times New Roman"/>
          <w:lang w:eastAsia="zh-CN"/>
        </w:rPr>
        <w:t>的语义增强方法。现有</w:t>
      </w:r>
      <w:r>
        <w:rPr>
          <w:rFonts w:cs="Times New Roman"/>
          <w:lang w:eastAsia="zh-CN"/>
        </w:rPr>
        <w:t>LIO</w:t>
      </w:r>
      <w:r>
        <w:rPr>
          <w:rFonts w:cs="Times New Roman"/>
          <w:lang w:eastAsia="zh-CN"/>
        </w:rPr>
        <w:t>系统虽然在一般场景下具备较强的实时性与精度，但在几何可观测性下降、动态点污染增强、长期地图中混入不稳定结构时，仍容易产生漂移累积、约束失真和地图一致性下降等问题。针对上述不足，本项目拟引入语义稳定性先验，通过退化检测、自适应观测加权、语义</w:t>
      </w:r>
      <w:r>
        <w:rPr>
          <w:rFonts w:cs="Times New Roman"/>
          <w:lang w:eastAsia="zh-CN"/>
        </w:rPr>
        <w:t>-</w:t>
      </w:r>
      <w:r>
        <w:rPr>
          <w:rFonts w:cs="Times New Roman"/>
          <w:lang w:eastAsia="zh-CN"/>
        </w:rPr>
        <w:t>几何联合点选择以及分层地图维护等机制，在不破坏</w:t>
      </w:r>
      <w:r>
        <w:rPr>
          <w:rFonts w:cs="Times New Roman"/>
          <w:lang w:eastAsia="zh-CN"/>
        </w:rPr>
        <w:t>LiDAR-IMU</w:t>
      </w:r>
      <w:r>
        <w:rPr>
          <w:rFonts w:cs="Times New Roman"/>
          <w:lang w:eastAsia="zh-CN"/>
        </w:rPr>
        <w:t>主干稳定性的前提下，提高系统在退化场景中的鲁棒性与全局一致性。项目将以</w:t>
      </w:r>
      <w:r>
        <w:rPr>
          <w:rFonts w:cs="Times New Roman"/>
          <w:lang w:eastAsia="zh-CN"/>
        </w:rPr>
        <w:t>LIO-SAM</w:t>
      </w:r>
      <w:r>
        <w:rPr>
          <w:rFonts w:cs="Times New Roman"/>
          <w:lang w:eastAsia="zh-CN"/>
        </w:rPr>
        <w:t>为主改框架，以</w:t>
      </w:r>
      <w:r>
        <w:rPr>
          <w:rFonts w:cs="Times New Roman"/>
          <w:lang w:eastAsia="zh-CN"/>
        </w:rPr>
        <w:t>FAST-LIO2</w:t>
      </w:r>
      <w:r>
        <w:rPr>
          <w:rFonts w:cs="Times New Roman"/>
          <w:lang w:eastAsia="zh-CN"/>
        </w:rPr>
        <w:t>和</w:t>
      </w:r>
      <w:r>
        <w:rPr>
          <w:rFonts w:cs="Times New Roman"/>
          <w:lang w:eastAsia="zh-CN"/>
        </w:rPr>
        <w:t>Point-LIO</w:t>
      </w:r>
      <w:r>
        <w:rPr>
          <w:rFonts w:cs="Times New Roman"/>
          <w:lang w:eastAsia="zh-CN"/>
        </w:rPr>
        <w:t>作为对比基线，在公开数据集与自</w:t>
      </w:r>
      <w:proofErr w:type="gramStart"/>
      <w:r>
        <w:rPr>
          <w:rFonts w:cs="Times New Roman"/>
          <w:lang w:eastAsia="zh-CN"/>
        </w:rPr>
        <w:t>采数据</w:t>
      </w:r>
      <w:proofErr w:type="gramEnd"/>
      <w:r>
        <w:rPr>
          <w:rFonts w:cs="Times New Roman"/>
          <w:lang w:eastAsia="zh-CN"/>
        </w:rPr>
        <w:t>上开展主对比实验、消融实验和参数敏感性实验，预期形成一套可复用的实验模板、一个可运行的方法原型，以及一篇可进一步扩写的小论文或</w:t>
      </w:r>
      <w:r w:rsidR="00B06B0C">
        <w:rPr>
          <w:rFonts w:cs="Times New Roman" w:hint="eastAsia"/>
          <w:lang w:eastAsia="zh-CN"/>
        </w:rPr>
        <w:t>其他</w:t>
      </w:r>
      <w:r>
        <w:rPr>
          <w:rFonts w:cs="Times New Roman"/>
          <w:lang w:eastAsia="zh-CN"/>
        </w:rPr>
        <w:t>成果。</w:t>
      </w:r>
    </w:p>
    <w:p w14:paraId="6BD064DC"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二、立项依据与研究意义</w:t>
      </w:r>
    </w:p>
    <w:p w14:paraId="34BA2C0E" w14:textId="77777777" w:rsidR="006635C5" w:rsidRDefault="00000000" w:rsidP="005A04BD">
      <w:pPr>
        <w:spacing w:after="0" w:line="440" w:lineRule="exact"/>
        <w:rPr>
          <w:lang w:eastAsia="zh-CN"/>
        </w:rPr>
      </w:pPr>
      <w:r>
        <w:rPr>
          <w:rFonts w:cs="Times New Roman"/>
          <w:b/>
          <w:sz w:val="28"/>
          <w:lang w:eastAsia="zh-CN"/>
        </w:rPr>
        <w:t>（一）研究背景</w:t>
      </w:r>
    </w:p>
    <w:p w14:paraId="6538F0B9" w14:textId="2ECAA43D"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随着移动机器人、无人平台和智能感知系统在巡检、仓储、地下空间作业和复杂环境自主导航中的快速发展，定位</w:t>
      </w:r>
      <w:proofErr w:type="gramStart"/>
      <w:r>
        <w:rPr>
          <w:rFonts w:cs="Times New Roman"/>
          <w:lang w:eastAsia="zh-CN"/>
        </w:rPr>
        <w:t>与建图系统对</w:t>
      </w:r>
      <w:proofErr w:type="gramEnd"/>
      <w:r>
        <w:rPr>
          <w:rFonts w:cs="Times New Roman"/>
          <w:lang w:eastAsia="zh-CN"/>
        </w:rPr>
        <w:t>鲁棒性、实时性和环境适应性的要求不断提高。纯视觉</w:t>
      </w:r>
      <w:r>
        <w:rPr>
          <w:rFonts w:cs="Times New Roman"/>
          <w:lang w:eastAsia="zh-CN"/>
        </w:rPr>
        <w:t>SLAM</w:t>
      </w:r>
      <w:r>
        <w:rPr>
          <w:rFonts w:cs="Times New Roman"/>
          <w:lang w:eastAsia="zh-CN"/>
        </w:rPr>
        <w:t>在光照变化、眩光、弱纹理、夜间等场景中容易退化，而纯激光</w:t>
      </w:r>
      <w:r>
        <w:rPr>
          <w:rFonts w:cs="Times New Roman"/>
          <w:lang w:eastAsia="zh-CN"/>
        </w:rPr>
        <w:t>SLAM</w:t>
      </w:r>
      <w:r>
        <w:rPr>
          <w:rFonts w:cs="Times New Roman"/>
          <w:lang w:eastAsia="zh-CN"/>
        </w:rPr>
        <w:t>虽然对光照不敏感，但在长走廊、大平面、隧道和重复结构中又会出现</w:t>
      </w:r>
      <w:proofErr w:type="gramStart"/>
      <w:r>
        <w:rPr>
          <w:rFonts w:cs="Times New Roman"/>
          <w:lang w:eastAsia="zh-CN"/>
        </w:rPr>
        <w:t>几何缩退问题</w:t>
      </w:r>
      <w:proofErr w:type="gramEnd"/>
      <w:r>
        <w:rPr>
          <w:rFonts w:cs="Times New Roman"/>
          <w:lang w:eastAsia="zh-CN"/>
        </w:rPr>
        <w:t>。</w:t>
      </w:r>
      <w:r w:rsidR="002368A0" w:rsidRPr="002368A0">
        <w:rPr>
          <w:rFonts w:cs="Times New Roman"/>
          <w:lang w:eastAsia="zh-CN"/>
        </w:rPr>
        <w:t>IMU</w:t>
      </w:r>
      <w:r w:rsidR="002368A0">
        <w:rPr>
          <w:rFonts w:cs="Times New Roman" w:hint="eastAsia"/>
          <w:lang w:eastAsia="zh-CN"/>
        </w:rPr>
        <w:t>可以</w:t>
      </w:r>
      <w:r w:rsidR="002368A0" w:rsidRPr="002368A0">
        <w:rPr>
          <w:rFonts w:cs="Times New Roman"/>
          <w:lang w:eastAsia="zh-CN"/>
        </w:rPr>
        <w:t>提供短时运动先验，增强系统连续性和动态响应，但</w:t>
      </w:r>
      <w:r w:rsidR="002368A0">
        <w:rPr>
          <w:rFonts w:cs="Times New Roman" w:hint="eastAsia"/>
          <w:lang w:eastAsia="zh-CN"/>
        </w:rPr>
        <w:t>存在</w:t>
      </w:r>
      <w:r w:rsidR="002368A0" w:rsidRPr="002368A0">
        <w:rPr>
          <w:rFonts w:cs="Times New Roman"/>
          <w:lang w:eastAsia="zh-CN"/>
        </w:rPr>
        <w:t>漂移，不能单独长期定位</w:t>
      </w:r>
      <w:r w:rsidR="002368A0">
        <w:rPr>
          <w:rFonts w:cs="Times New Roman" w:hint="eastAsia"/>
          <w:lang w:eastAsia="zh-CN"/>
        </w:rPr>
        <w:t>。视觉</w:t>
      </w:r>
      <w:r w:rsidR="002368A0">
        <w:rPr>
          <w:rFonts w:cs="Times New Roman" w:hint="eastAsia"/>
          <w:lang w:eastAsia="zh-CN"/>
        </w:rPr>
        <w:t>-</w:t>
      </w:r>
      <w:r>
        <w:rPr>
          <w:rFonts w:cs="Times New Roman"/>
          <w:lang w:eastAsia="zh-CN"/>
        </w:rPr>
        <w:t>LiDAR-IMU</w:t>
      </w:r>
      <w:r>
        <w:rPr>
          <w:rFonts w:cs="Times New Roman"/>
          <w:lang w:eastAsia="zh-CN"/>
        </w:rPr>
        <w:t>融合因此成为复杂环境下的重要主干方案，但其在退化场景中的精度与稳定性仍存在明显提升空间。</w:t>
      </w:r>
    </w:p>
    <w:p w14:paraId="5477C8AA" w14:textId="3AC9ABEC"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从课题发展逻辑看，</w:t>
      </w:r>
      <w:r w:rsidR="00113388">
        <w:rPr>
          <w:rFonts w:cs="Times New Roman"/>
          <w:lang w:eastAsia="zh-CN"/>
        </w:rPr>
        <w:t>当前阶段</w:t>
      </w:r>
      <w:r w:rsidR="00113388">
        <w:rPr>
          <w:rFonts w:cs="Times New Roman" w:hint="eastAsia"/>
          <w:lang w:eastAsia="zh-CN"/>
        </w:rPr>
        <w:t>可以</w:t>
      </w:r>
      <w:r>
        <w:rPr>
          <w:rFonts w:cs="Times New Roman"/>
          <w:lang w:eastAsia="zh-CN"/>
        </w:rPr>
        <w:t>先围绕已经复现成功的</w:t>
      </w:r>
      <w:r>
        <w:rPr>
          <w:rFonts w:cs="Times New Roman"/>
          <w:lang w:eastAsia="zh-CN"/>
        </w:rPr>
        <w:t>LIO-SAM</w:t>
      </w:r>
      <w:r>
        <w:rPr>
          <w:rFonts w:cs="Times New Roman"/>
          <w:lang w:eastAsia="zh-CN"/>
        </w:rPr>
        <w:t>、</w:t>
      </w:r>
      <w:r>
        <w:rPr>
          <w:rFonts w:cs="Times New Roman"/>
          <w:lang w:eastAsia="zh-CN"/>
        </w:rPr>
        <w:t>FAST-LIO2</w:t>
      </w:r>
      <w:r>
        <w:rPr>
          <w:rFonts w:cs="Times New Roman"/>
          <w:lang w:eastAsia="zh-CN"/>
        </w:rPr>
        <w:t>和</w:t>
      </w:r>
      <w:r>
        <w:rPr>
          <w:rFonts w:cs="Times New Roman"/>
          <w:lang w:eastAsia="zh-CN"/>
        </w:rPr>
        <w:t>Point-LIO</w:t>
      </w:r>
      <w:r>
        <w:rPr>
          <w:rFonts w:cs="Times New Roman"/>
          <w:lang w:eastAsia="zh-CN"/>
        </w:rPr>
        <w:t>三篇</w:t>
      </w:r>
      <w:r w:rsidR="00113388">
        <w:rPr>
          <w:rFonts w:cs="Times New Roman"/>
          <w:lang w:eastAsia="zh-CN"/>
        </w:rPr>
        <w:t>LiDAR-IMU</w:t>
      </w:r>
      <w:r w:rsidR="00113388">
        <w:rPr>
          <w:rFonts w:cs="Times New Roman" w:hint="eastAsia"/>
          <w:lang w:eastAsia="zh-CN"/>
        </w:rPr>
        <w:t xml:space="preserve"> SLAM</w:t>
      </w:r>
      <w:r>
        <w:rPr>
          <w:rFonts w:cs="Times New Roman"/>
          <w:lang w:eastAsia="zh-CN"/>
        </w:rPr>
        <w:t>基线，</w:t>
      </w:r>
      <w:r w:rsidR="00113388">
        <w:rPr>
          <w:rFonts w:cs="Times New Roman" w:hint="eastAsia"/>
          <w:lang w:eastAsia="zh-CN"/>
        </w:rPr>
        <w:t>选取</w:t>
      </w:r>
      <w:r>
        <w:rPr>
          <w:rFonts w:cs="Times New Roman"/>
          <w:lang w:eastAsia="zh-CN"/>
        </w:rPr>
        <w:t>其中可稳定复现的失效场景和共性短板，构建一个小而尖、</w:t>
      </w:r>
      <w:r w:rsidR="00113388">
        <w:rPr>
          <w:rFonts w:cs="Times New Roman"/>
          <w:lang w:eastAsia="zh-CN"/>
        </w:rPr>
        <w:t>易</w:t>
      </w:r>
      <w:r>
        <w:rPr>
          <w:rFonts w:cs="Times New Roman"/>
          <w:lang w:eastAsia="zh-CN"/>
        </w:rPr>
        <w:t>验证、消融的改进模块。基于这一判断，本项目将重点放在</w:t>
      </w:r>
      <w:r w:rsidR="00113388">
        <w:rPr>
          <w:rFonts w:cs="Times New Roman" w:hint="eastAsia"/>
          <w:lang w:eastAsia="zh-CN"/>
        </w:rPr>
        <w:t>“</w:t>
      </w:r>
      <w:r>
        <w:rPr>
          <w:rFonts w:cs="Times New Roman"/>
          <w:lang w:eastAsia="zh-CN"/>
        </w:rPr>
        <w:t>退化场景下的语义增强</w:t>
      </w:r>
      <w:r>
        <w:rPr>
          <w:rFonts w:cs="Times New Roman"/>
          <w:lang w:eastAsia="zh-CN"/>
        </w:rPr>
        <w:t>LiDAR-IMU SLAM</w:t>
      </w:r>
      <w:r w:rsidR="00113388">
        <w:rPr>
          <w:rFonts w:cs="Times New Roman" w:hint="eastAsia"/>
          <w:lang w:eastAsia="zh-CN"/>
        </w:rPr>
        <w:t>”</w:t>
      </w:r>
      <w:r>
        <w:rPr>
          <w:rFonts w:cs="Times New Roman"/>
          <w:lang w:eastAsia="zh-CN"/>
        </w:rPr>
        <w:t>上，后续</w:t>
      </w:r>
      <w:r w:rsidR="00113388">
        <w:rPr>
          <w:rFonts w:cs="Times New Roman" w:hint="eastAsia"/>
          <w:lang w:eastAsia="zh-CN"/>
        </w:rPr>
        <w:t>自然可</w:t>
      </w:r>
      <w:r>
        <w:rPr>
          <w:rFonts w:cs="Times New Roman"/>
          <w:lang w:eastAsia="zh-CN"/>
        </w:rPr>
        <w:t>扩展到更大规模的</w:t>
      </w:r>
      <w:r w:rsidR="00113388">
        <w:rPr>
          <w:rFonts w:cs="Times New Roman"/>
          <w:lang w:eastAsia="zh-CN"/>
        </w:rPr>
        <w:t>视觉</w:t>
      </w:r>
      <w:r w:rsidR="00113388">
        <w:rPr>
          <w:rFonts w:cs="Times New Roman"/>
          <w:lang w:eastAsia="zh-CN"/>
        </w:rPr>
        <w:t>-LiDAR-IMU</w:t>
      </w:r>
      <w:r>
        <w:rPr>
          <w:rFonts w:cs="Times New Roman"/>
          <w:lang w:eastAsia="zh-CN"/>
        </w:rPr>
        <w:t>多模态融合系统。</w:t>
      </w:r>
    </w:p>
    <w:p w14:paraId="125A0B56"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t>（二）研究意义</w:t>
      </w:r>
    </w:p>
    <w:p w14:paraId="23719319" w14:textId="3B4EBB54"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理论意义方面，本项目聚焦于退化场景下几何可观测性不足与动态污染增强这两类关键问题，尝试回答</w:t>
      </w:r>
      <w:r w:rsidR="00C813E1">
        <w:rPr>
          <w:rFonts w:cs="Times New Roman" w:hint="eastAsia"/>
          <w:lang w:eastAsia="zh-CN"/>
        </w:rPr>
        <w:t>“</w:t>
      </w:r>
      <w:r>
        <w:rPr>
          <w:rFonts w:cs="Times New Roman"/>
          <w:lang w:eastAsia="zh-CN"/>
        </w:rPr>
        <w:t>语义信息如何真正进入</w:t>
      </w:r>
      <w:r>
        <w:rPr>
          <w:rFonts w:cs="Times New Roman"/>
          <w:lang w:eastAsia="zh-CN"/>
        </w:rPr>
        <w:t>SLAM</w:t>
      </w:r>
      <w:r>
        <w:rPr>
          <w:rFonts w:cs="Times New Roman"/>
          <w:lang w:eastAsia="zh-CN"/>
        </w:rPr>
        <w:t>优化过程并改善鲁棒性</w:t>
      </w:r>
      <w:r w:rsidR="00C813E1">
        <w:rPr>
          <w:rFonts w:cs="Times New Roman" w:hint="eastAsia"/>
          <w:lang w:eastAsia="zh-CN"/>
        </w:rPr>
        <w:t>”</w:t>
      </w:r>
      <w:r>
        <w:rPr>
          <w:rFonts w:cs="Times New Roman"/>
          <w:lang w:eastAsia="zh-CN"/>
        </w:rPr>
        <w:t>这一核心问题，而不是仅将语义用作后验着色或可视化标签。通过将语义稳定性先验与局部退化检测机制结合，可进一步丰富语义辅助</w:t>
      </w:r>
      <w:r>
        <w:rPr>
          <w:rFonts w:cs="Times New Roman"/>
          <w:lang w:eastAsia="zh-CN"/>
        </w:rPr>
        <w:t>SLAM</w:t>
      </w:r>
      <w:r>
        <w:rPr>
          <w:rFonts w:cs="Times New Roman"/>
          <w:lang w:eastAsia="zh-CN"/>
        </w:rPr>
        <w:t>的建模思路。</w:t>
      </w:r>
    </w:p>
    <w:p w14:paraId="5724EA0A" w14:textId="0F2AC3C9"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lastRenderedPageBreak/>
        <w:t>工程意义方面，本项目提出的方法能够在保留</w:t>
      </w:r>
      <w:r>
        <w:rPr>
          <w:rFonts w:cs="Times New Roman"/>
          <w:lang w:eastAsia="zh-CN"/>
        </w:rPr>
        <w:t>LIO-SAM</w:t>
      </w:r>
      <w:r>
        <w:rPr>
          <w:rFonts w:cs="Times New Roman"/>
          <w:lang w:eastAsia="zh-CN"/>
        </w:rPr>
        <w:t>主干工程稳定性的同时，增强系统在地下车库、狭长通道、</w:t>
      </w:r>
      <w:r w:rsidR="001F3083">
        <w:rPr>
          <w:rFonts w:cs="Times New Roman" w:hint="eastAsia"/>
          <w:lang w:eastAsia="zh-CN"/>
        </w:rPr>
        <w:t>基础</w:t>
      </w:r>
      <w:r>
        <w:rPr>
          <w:rFonts w:cs="Times New Roman"/>
          <w:lang w:eastAsia="zh-CN"/>
        </w:rPr>
        <w:t>动态场景等环境中的适应能力。该方向与移动机器人、自主巡检、地下空间导航和工业场景定位等需求高度相关，具备较好的应用潜力。</w:t>
      </w:r>
    </w:p>
    <w:p w14:paraId="3E33782B" w14:textId="5F432FD1"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学术推进意义方面，本项目是后续开展视觉</w:t>
      </w:r>
      <w:r>
        <w:rPr>
          <w:rFonts w:cs="Times New Roman"/>
          <w:lang w:eastAsia="zh-CN"/>
        </w:rPr>
        <w:t>-LiDAR-IMU</w:t>
      </w:r>
      <w:r>
        <w:rPr>
          <w:rFonts w:cs="Times New Roman"/>
          <w:lang w:eastAsia="zh-CN"/>
        </w:rPr>
        <w:t>融合语义</w:t>
      </w:r>
      <w:r>
        <w:rPr>
          <w:rFonts w:cs="Times New Roman"/>
          <w:lang w:eastAsia="zh-CN"/>
        </w:rPr>
        <w:t>SLAM</w:t>
      </w:r>
      <w:r>
        <w:rPr>
          <w:rFonts w:cs="Times New Roman"/>
          <w:lang w:eastAsia="zh-CN"/>
        </w:rPr>
        <w:t>的前置阶段。通过本项目积累退化分析方法、语义约束建模经验和实验评测体系，可显著降低后续多模态融合课题的系统性风险。</w:t>
      </w:r>
    </w:p>
    <w:p w14:paraId="5795F119"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三、国内外研究现状</w:t>
      </w:r>
    </w:p>
    <w:p w14:paraId="2E4F2001" w14:textId="7FC2AE98" w:rsidR="006635C5" w:rsidRPr="005A04BD" w:rsidRDefault="00000000" w:rsidP="005A04BD">
      <w:pPr>
        <w:spacing w:after="0" w:line="440" w:lineRule="exact"/>
        <w:rPr>
          <w:rFonts w:cs="Times New Roman"/>
          <w:b/>
          <w:sz w:val="28"/>
          <w:lang w:eastAsia="zh-CN"/>
        </w:rPr>
      </w:pPr>
      <w:r>
        <w:rPr>
          <w:rFonts w:cs="Times New Roman"/>
          <w:b/>
          <w:sz w:val="28"/>
          <w:lang w:eastAsia="zh-CN"/>
        </w:rPr>
        <w:t>（一）激光惯性</w:t>
      </w:r>
      <w:r>
        <w:rPr>
          <w:rFonts w:cs="Times New Roman"/>
          <w:b/>
          <w:sz w:val="28"/>
          <w:lang w:eastAsia="zh-CN"/>
        </w:rPr>
        <w:t>SLAM</w:t>
      </w:r>
      <w:r>
        <w:rPr>
          <w:rFonts w:cs="Times New Roman"/>
          <w:b/>
          <w:sz w:val="28"/>
          <w:lang w:eastAsia="zh-CN"/>
        </w:rPr>
        <w:t>主干方法</w:t>
      </w:r>
    </w:p>
    <w:p w14:paraId="2C8B8AA0" w14:textId="034268D4"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近年来，</w:t>
      </w:r>
      <w:r>
        <w:rPr>
          <w:rFonts w:cs="Times New Roman"/>
          <w:lang w:eastAsia="zh-CN"/>
        </w:rPr>
        <w:t>LiDAR-IMU</w:t>
      </w:r>
      <w:r>
        <w:rPr>
          <w:rFonts w:cs="Times New Roman"/>
          <w:lang w:eastAsia="zh-CN"/>
        </w:rPr>
        <w:t>融合定位</w:t>
      </w:r>
      <w:proofErr w:type="gramStart"/>
      <w:r>
        <w:rPr>
          <w:rFonts w:cs="Times New Roman"/>
          <w:lang w:eastAsia="zh-CN"/>
        </w:rPr>
        <w:t>与建图方向</w:t>
      </w:r>
      <w:proofErr w:type="gramEnd"/>
      <w:r>
        <w:rPr>
          <w:rFonts w:cs="Times New Roman"/>
          <w:lang w:eastAsia="zh-CN"/>
        </w:rPr>
        <w:t>形成了多条代表性技术路线。</w:t>
      </w:r>
      <w:r>
        <w:rPr>
          <w:rFonts w:cs="Times New Roman"/>
          <w:lang w:eastAsia="zh-CN"/>
        </w:rPr>
        <w:t>LIO-SAM</w:t>
      </w:r>
      <w:r>
        <w:rPr>
          <w:rFonts w:cs="Times New Roman"/>
          <w:lang w:eastAsia="zh-CN"/>
        </w:rPr>
        <w:t>通过因子图框架将激光、惯性、回环等约束统一在平滑优化中，具备较完整的前后端结构；</w:t>
      </w:r>
      <w:r>
        <w:rPr>
          <w:rFonts w:cs="Times New Roman"/>
          <w:lang w:eastAsia="zh-CN"/>
        </w:rPr>
        <w:t>FAST-LIO2</w:t>
      </w:r>
      <w:r>
        <w:rPr>
          <w:rFonts w:cs="Times New Roman"/>
          <w:lang w:eastAsia="zh-CN"/>
        </w:rPr>
        <w:t>采用直接点云配准与高效状态估计策略，强调实时性和前端鲁棒性；</w:t>
      </w:r>
      <w:r>
        <w:rPr>
          <w:rFonts w:cs="Times New Roman"/>
          <w:lang w:eastAsia="zh-CN"/>
        </w:rPr>
        <w:t>Point-LIO</w:t>
      </w:r>
      <w:r>
        <w:rPr>
          <w:rFonts w:cs="Times New Roman"/>
          <w:lang w:eastAsia="zh-CN"/>
        </w:rPr>
        <w:t>则以</w:t>
      </w:r>
      <w:r w:rsidR="005D5A84">
        <w:rPr>
          <w:rFonts w:cs="Times New Roman" w:hint="eastAsia"/>
          <w:lang w:eastAsia="zh-CN"/>
        </w:rPr>
        <w:t>逐点</w:t>
      </w:r>
      <w:r>
        <w:rPr>
          <w:rFonts w:cs="Times New Roman"/>
          <w:lang w:eastAsia="zh-CN"/>
        </w:rPr>
        <w:t>更新为特色，在高动态运动中表现出较强稳定性。这些方法构成了当前激光惯性里程计研究的典型基线</w:t>
      </w:r>
      <w:r w:rsidR="00ED08F8" w:rsidRPr="005A04BD">
        <w:rPr>
          <w:rFonts w:cs="Times New Roman"/>
          <w:lang w:eastAsia="zh-CN"/>
        </w:rPr>
        <w:t>[1-3]</w:t>
      </w:r>
      <w:r>
        <w:rPr>
          <w:rFonts w:cs="Times New Roman"/>
          <w:lang w:eastAsia="zh-CN"/>
        </w:rPr>
        <w:t>。</w:t>
      </w:r>
    </w:p>
    <w:p w14:paraId="0051E1D0" w14:textId="2096A97F"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然而，上述方法多以几何信息为主导，在正常场景下性能良好，但对退化场景的自适应能力有限。固定特征选择与固定观测权重在几何可观测性下降时容易引入错误约束，进而造成漂移累积和地图质量下降</w:t>
      </w:r>
      <w:r w:rsidR="00ED08F8" w:rsidRPr="005A04BD">
        <w:rPr>
          <w:rFonts w:cs="Times New Roman"/>
          <w:lang w:eastAsia="zh-CN"/>
        </w:rPr>
        <w:t>[1-3]</w:t>
      </w:r>
      <w:r>
        <w:rPr>
          <w:rFonts w:cs="Times New Roman"/>
          <w:lang w:eastAsia="zh-CN"/>
        </w:rPr>
        <w:t>。</w:t>
      </w:r>
    </w:p>
    <w:p w14:paraId="60509930" w14:textId="239DA27B" w:rsidR="006635C5" w:rsidRPr="005A04BD" w:rsidRDefault="00000000" w:rsidP="005A04BD">
      <w:pPr>
        <w:spacing w:after="0" w:line="440" w:lineRule="exact"/>
        <w:rPr>
          <w:rFonts w:cs="Times New Roman"/>
          <w:b/>
          <w:sz w:val="28"/>
          <w:lang w:eastAsia="zh-CN"/>
        </w:rPr>
      </w:pPr>
      <w:r>
        <w:rPr>
          <w:rFonts w:cs="Times New Roman"/>
          <w:b/>
          <w:sz w:val="28"/>
          <w:lang w:eastAsia="zh-CN"/>
        </w:rPr>
        <w:t>（二）退化场景鲁棒</w:t>
      </w:r>
      <w:r>
        <w:rPr>
          <w:rFonts w:cs="Times New Roman"/>
          <w:b/>
          <w:sz w:val="28"/>
          <w:lang w:eastAsia="zh-CN"/>
        </w:rPr>
        <w:t>SLAM</w:t>
      </w:r>
      <w:r>
        <w:rPr>
          <w:rFonts w:cs="Times New Roman"/>
          <w:b/>
          <w:sz w:val="28"/>
          <w:lang w:eastAsia="zh-CN"/>
        </w:rPr>
        <w:t>研究</w:t>
      </w:r>
    </w:p>
    <w:p w14:paraId="683B4D86" w14:textId="7B150827" w:rsidR="00095E76" w:rsidRPr="005A04BD" w:rsidRDefault="00095E76" w:rsidP="005A04BD">
      <w:pPr>
        <w:spacing w:after="0" w:line="440" w:lineRule="exact"/>
        <w:ind w:firstLineChars="200" w:firstLine="480"/>
        <w:jc w:val="both"/>
        <w:rPr>
          <w:rFonts w:cs="Times New Roman"/>
          <w:lang w:eastAsia="zh-CN"/>
        </w:rPr>
      </w:pPr>
      <w:r w:rsidRPr="005A04BD">
        <w:rPr>
          <w:rFonts w:cs="Times New Roman"/>
          <w:lang w:eastAsia="zh-CN"/>
        </w:rPr>
        <w:t>围绕退化场景，研究者主要从两类思路开展改进：一类是通过运动补偿、局部地图管理和匹配策略优化等方式增强几何前端的鲁棒性</w:t>
      </w:r>
      <w:r w:rsidR="00ED08F8" w:rsidRPr="005A04BD">
        <w:rPr>
          <w:rFonts w:cs="Times New Roman"/>
          <w:lang w:eastAsia="zh-CN"/>
        </w:rPr>
        <w:t>[4-5]</w:t>
      </w:r>
      <w:r w:rsidR="00ED08F8" w:rsidRPr="005A04BD">
        <w:rPr>
          <w:rFonts w:cs="Times New Roman" w:hint="eastAsia"/>
          <w:lang w:eastAsia="zh-CN"/>
        </w:rPr>
        <w:t>，</w:t>
      </w:r>
      <w:r w:rsidR="00ED08F8" w:rsidRPr="005A04BD">
        <w:rPr>
          <w:rFonts w:cs="Times New Roman"/>
          <w:lang w:eastAsia="zh-CN"/>
        </w:rPr>
        <w:t>并在激光惯性框架中通过高效状态估计与局部图优化提升工程稳定性</w:t>
      </w:r>
      <w:r w:rsidR="00ED08F8" w:rsidRPr="005A04BD">
        <w:rPr>
          <w:rFonts w:cs="Times New Roman"/>
          <w:lang w:eastAsia="zh-CN"/>
        </w:rPr>
        <w:t>[1-3]</w:t>
      </w:r>
      <w:r w:rsidRPr="005A04BD">
        <w:rPr>
          <w:rFonts w:cs="Times New Roman"/>
          <w:lang w:eastAsia="zh-CN"/>
        </w:rPr>
        <w:t>；另一类是通过动态点抑制、可观测性分析和退化检测来提升系统自适应能力</w:t>
      </w:r>
      <w:r w:rsidR="00ED08F8" w:rsidRPr="005A04BD">
        <w:rPr>
          <w:rFonts w:cs="Times New Roman"/>
          <w:lang w:eastAsia="zh-CN"/>
        </w:rPr>
        <w:t>[6-10]</w:t>
      </w:r>
      <w:r w:rsidRPr="005A04BD">
        <w:rPr>
          <w:rFonts w:cs="Times New Roman"/>
          <w:lang w:eastAsia="zh-CN"/>
        </w:rPr>
        <w:t>。现有研究表明，长走廊、隧道等场景中的几何</w:t>
      </w:r>
      <w:proofErr w:type="gramStart"/>
      <w:r w:rsidRPr="005A04BD">
        <w:rPr>
          <w:rFonts w:cs="Times New Roman"/>
          <w:lang w:eastAsia="zh-CN"/>
        </w:rPr>
        <w:t>缩</w:t>
      </w:r>
      <w:proofErr w:type="gramEnd"/>
      <w:r w:rsidRPr="005A04BD">
        <w:rPr>
          <w:rFonts w:cs="Times New Roman"/>
          <w:lang w:eastAsia="zh-CN"/>
        </w:rPr>
        <w:t>退会削弱部分方向上的状态约束；</w:t>
      </w:r>
      <w:r w:rsidR="00ED08F8" w:rsidRPr="005A04BD">
        <w:rPr>
          <w:rFonts w:cs="Times New Roman"/>
          <w:lang w:eastAsia="zh-CN"/>
        </w:rPr>
        <w:t>当动态物体进一步干扰点云配准时，系统更容易出现累计漂移和地图一致性下降</w:t>
      </w:r>
      <w:r w:rsidR="00ED08F8" w:rsidRPr="005A04BD">
        <w:rPr>
          <w:rFonts w:cs="Times New Roman"/>
          <w:lang w:eastAsia="zh-CN"/>
        </w:rPr>
        <w:t>[6-10]</w:t>
      </w:r>
      <w:r w:rsidRPr="005A04BD">
        <w:rPr>
          <w:rFonts w:cs="Times New Roman" w:hint="eastAsia"/>
          <w:lang w:eastAsia="zh-CN"/>
        </w:rPr>
        <w:t>，</w:t>
      </w:r>
      <w:r>
        <w:rPr>
          <w:rFonts w:cs="Times New Roman"/>
          <w:lang w:eastAsia="zh-CN"/>
        </w:rPr>
        <w:t>形成不可逆的累计误差</w:t>
      </w:r>
      <w:r w:rsidRPr="005A04BD">
        <w:rPr>
          <w:rFonts w:cs="Times New Roman"/>
          <w:lang w:eastAsia="zh-CN"/>
        </w:rPr>
        <w:t>。</w:t>
      </w:r>
    </w:p>
    <w:p w14:paraId="3754C944" w14:textId="43DBA455"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这意味着仅依靠几何层面的改良通常还不够，系统还需要一种能够识</w:t>
      </w:r>
      <w:r w:rsidRPr="005A04BD">
        <w:rPr>
          <w:rFonts w:cs="Times New Roman"/>
          <w:lang w:eastAsia="zh-CN"/>
        </w:rPr>
        <w:t>别</w:t>
      </w:r>
      <w:r w:rsidR="005D5A84" w:rsidRPr="005A04BD">
        <w:rPr>
          <w:rFonts w:cs="Times New Roman" w:hint="eastAsia"/>
          <w:lang w:eastAsia="zh-CN"/>
        </w:rPr>
        <w:t>“</w:t>
      </w:r>
      <w:r w:rsidRPr="005A04BD">
        <w:rPr>
          <w:rFonts w:cs="Times New Roman"/>
          <w:lang w:eastAsia="zh-CN"/>
        </w:rPr>
        <w:t>哪些观测更可靠</w:t>
      </w:r>
      <w:r w:rsidR="005D5A84" w:rsidRPr="005A04BD">
        <w:rPr>
          <w:rFonts w:cs="Times New Roman" w:hint="eastAsia"/>
          <w:lang w:eastAsia="zh-CN"/>
        </w:rPr>
        <w:t>”</w:t>
      </w:r>
      <w:r w:rsidRPr="005A04BD">
        <w:rPr>
          <w:rFonts w:cs="Times New Roman"/>
          <w:lang w:eastAsia="zh-CN"/>
        </w:rPr>
        <w:t>的信息层补充机制，而语义稳定性先验正是可行的候选方向。</w:t>
      </w:r>
    </w:p>
    <w:p w14:paraId="4ABA1742" w14:textId="62B1B998" w:rsidR="006635C5" w:rsidRPr="005A04BD" w:rsidRDefault="00000000" w:rsidP="005A04BD">
      <w:pPr>
        <w:spacing w:after="0" w:line="440" w:lineRule="exact"/>
        <w:rPr>
          <w:rFonts w:cs="Times New Roman"/>
          <w:b/>
          <w:sz w:val="28"/>
          <w:lang w:eastAsia="zh-CN"/>
        </w:rPr>
      </w:pPr>
      <w:r>
        <w:rPr>
          <w:rFonts w:cs="Times New Roman"/>
          <w:b/>
          <w:sz w:val="28"/>
          <w:lang w:eastAsia="zh-CN"/>
        </w:rPr>
        <w:t>（三）语义辅助</w:t>
      </w:r>
      <w:r>
        <w:rPr>
          <w:rFonts w:cs="Times New Roman"/>
          <w:b/>
          <w:sz w:val="28"/>
          <w:lang w:eastAsia="zh-CN"/>
        </w:rPr>
        <w:t>SLAM</w:t>
      </w:r>
      <w:r>
        <w:rPr>
          <w:rFonts w:cs="Times New Roman"/>
          <w:b/>
          <w:sz w:val="28"/>
          <w:lang w:eastAsia="zh-CN"/>
        </w:rPr>
        <w:t>研究</w:t>
      </w:r>
    </w:p>
    <w:p w14:paraId="2D0F6836" w14:textId="77777777" w:rsidR="005D5A84" w:rsidRDefault="00000000" w:rsidP="005A04BD">
      <w:pPr>
        <w:spacing w:after="0" w:line="440" w:lineRule="exact"/>
        <w:ind w:firstLineChars="200" w:firstLine="480"/>
        <w:jc w:val="both"/>
        <w:rPr>
          <w:rFonts w:cs="Times New Roman"/>
          <w:lang w:eastAsia="zh-CN"/>
        </w:rPr>
      </w:pPr>
      <w:r>
        <w:rPr>
          <w:rFonts w:cs="Times New Roman"/>
          <w:lang w:eastAsia="zh-CN"/>
        </w:rPr>
        <w:t>语义辅助</w:t>
      </w:r>
      <w:r>
        <w:rPr>
          <w:rFonts w:cs="Times New Roman"/>
          <w:lang w:eastAsia="zh-CN"/>
        </w:rPr>
        <w:t>SLAM</w:t>
      </w:r>
      <w:r>
        <w:rPr>
          <w:rFonts w:cs="Times New Roman"/>
          <w:lang w:eastAsia="zh-CN"/>
        </w:rPr>
        <w:t>近年来逐渐从</w:t>
      </w:r>
      <w:r w:rsidR="005D5A84">
        <w:rPr>
          <w:rFonts w:cs="Times New Roman" w:hint="eastAsia"/>
          <w:lang w:eastAsia="zh-CN"/>
        </w:rPr>
        <w:t>“</w:t>
      </w:r>
      <w:r>
        <w:rPr>
          <w:rFonts w:cs="Times New Roman"/>
          <w:lang w:eastAsia="zh-CN"/>
        </w:rPr>
        <w:t>语义可视化</w:t>
      </w:r>
      <w:r w:rsidR="005D5A84">
        <w:rPr>
          <w:rFonts w:cs="Times New Roman" w:hint="eastAsia"/>
          <w:lang w:eastAsia="zh-CN"/>
        </w:rPr>
        <w:t>”</w:t>
      </w:r>
      <w:r>
        <w:rPr>
          <w:rFonts w:cs="Times New Roman"/>
          <w:lang w:eastAsia="zh-CN"/>
        </w:rPr>
        <w:t>走向</w:t>
      </w:r>
      <w:r w:rsidR="005D5A84">
        <w:rPr>
          <w:rFonts w:cs="Times New Roman" w:hint="eastAsia"/>
          <w:lang w:eastAsia="zh-CN"/>
        </w:rPr>
        <w:t>“</w:t>
      </w:r>
      <w:r>
        <w:rPr>
          <w:rFonts w:cs="Times New Roman"/>
          <w:lang w:eastAsia="zh-CN"/>
        </w:rPr>
        <w:t>语义约束建模</w:t>
      </w:r>
      <w:r w:rsidR="005D5A84">
        <w:rPr>
          <w:rFonts w:cs="Times New Roman" w:hint="eastAsia"/>
          <w:lang w:eastAsia="zh-CN"/>
        </w:rPr>
        <w:t>”</w:t>
      </w:r>
      <w:r>
        <w:rPr>
          <w:rFonts w:cs="Times New Roman"/>
          <w:lang w:eastAsia="zh-CN"/>
        </w:rPr>
        <w:t>。一部分工作利用语义信息剔除动态目标，减少错误数据关联；另一部分工作尝试将</w:t>
      </w:r>
      <w:proofErr w:type="gramStart"/>
      <w:r>
        <w:rPr>
          <w:rFonts w:cs="Times New Roman"/>
          <w:lang w:eastAsia="zh-CN"/>
        </w:rPr>
        <w:t>对象级</w:t>
      </w:r>
      <w:proofErr w:type="gramEnd"/>
      <w:r>
        <w:rPr>
          <w:rFonts w:cs="Times New Roman"/>
          <w:lang w:eastAsia="zh-CN"/>
        </w:rPr>
        <w:t>语义、稳定结构语义或语义</w:t>
      </w:r>
      <w:proofErr w:type="gramStart"/>
      <w:r>
        <w:rPr>
          <w:rFonts w:cs="Times New Roman"/>
          <w:lang w:eastAsia="zh-CN"/>
        </w:rPr>
        <w:t>图信息</w:t>
      </w:r>
      <w:proofErr w:type="gramEnd"/>
      <w:r>
        <w:rPr>
          <w:rFonts w:cs="Times New Roman"/>
          <w:lang w:eastAsia="zh-CN"/>
        </w:rPr>
        <w:t>引入回环</w:t>
      </w:r>
      <w:proofErr w:type="gramStart"/>
      <w:r>
        <w:rPr>
          <w:rFonts w:cs="Times New Roman"/>
          <w:lang w:eastAsia="zh-CN"/>
        </w:rPr>
        <w:t>和建图过程</w:t>
      </w:r>
      <w:proofErr w:type="gramEnd"/>
      <w:r>
        <w:rPr>
          <w:rFonts w:cs="Times New Roman"/>
          <w:lang w:eastAsia="zh-CN"/>
        </w:rPr>
        <w:t>，以增强环境理解能力和全局一致性。</w:t>
      </w:r>
    </w:p>
    <w:p w14:paraId="601B2BD9" w14:textId="4AF8277B"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lastRenderedPageBreak/>
        <w:t>尽管这一方向发展较快，但在</w:t>
      </w:r>
      <w:r>
        <w:rPr>
          <w:rFonts w:cs="Times New Roman"/>
          <w:lang w:eastAsia="zh-CN"/>
        </w:rPr>
        <w:t>LiDAR-IMU</w:t>
      </w:r>
      <w:r>
        <w:rPr>
          <w:rFonts w:cs="Times New Roman"/>
          <w:lang w:eastAsia="zh-CN"/>
        </w:rPr>
        <w:t>主干框架中，如何将语义先验直接映射为约束权重、如何在退化状态下实现语义的自适应介入，仍是有待深入研究的问题。</w:t>
      </w:r>
    </w:p>
    <w:p w14:paraId="0D6DFAC1" w14:textId="77777777" w:rsidR="006635C5" w:rsidRDefault="00000000">
      <w:pPr>
        <w:spacing w:before="80" w:after="40" w:line="440" w:lineRule="exact"/>
        <w:rPr>
          <w:lang w:eastAsia="zh-CN"/>
        </w:rPr>
      </w:pPr>
      <w:r>
        <w:rPr>
          <w:rFonts w:cs="Times New Roman"/>
          <w:b/>
          <w:sz w:val="28"/>
          <w:lang w:eastAsia="zh-CN"/>
        </w:rPr>
        <w:t>（四）现有工作的不足与本项目切入点</w:t>
      </w:r>
    </w:p>
    <w:p w14:paraId="4F396633" w14:textId="48CCBCE8"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综合来看，现有工作主要存在三方面不足。第一，许多方法在退化场景下仍采用统一观测权重，缺乏面向场景状态的自适应调节机制。第二，语义信息虽被引入到若干</w:t>
      </w:r>
      <w:r>
        <w:rPr>
          <w:rFonts w:cs="Times New Roman"/>
          <w:lang w:eastAsia="zh-CN"/>
        </w:rPr>
        <w:t>SLAM</w:t>
      </w:r>
      <w:r>
        <w:rPr>
          <w:rFonts w:cs="Times New Roman"/>
          <w:lang w:eastAsia="zh-CN"/>
        </w:rPr>
        <w:t>系统中，但不少工作停留在动态点剔除或地图着色层面，未真正进入前端特征筛选和残差构建。第三，关于长期建图中不稳定结构管理的问题研究仍不充分。基于此，本项目选择以</w:t>
      </w:r>
      <w:r>
        <w:rPr>
          <w:rFonts w:cs="Times New Roman"/>
          <w:lang w:eastAsia="zh-CN"/>
        </w:rPr>
        <w:t>LIO-SAM</w:t>
      </w:r>
      <w:r>
        <w:rPr>
          <w:rFonts w:cs="Times New Roman"/>
          <w:lang w:eastAsia="zh-CN"/>
        </w:rPr>
        <w:t>为主改框架，</w:t>
      </w:r>
      <w:proofErr w:type="gramStart"/>
      <w:r>
        <w:rPr>
          <w:rFonts w:cs="Times New Roman"/>
          <w:lang w:eastAsia="zh-CN"/>
        </w:rPr>
        <w:t>围绕缩退感知</w:t>
      </w:r>
      <w:proofErr w:type="gramEnd"/>
      <w:r>
        <w:rPr>
          <w:rFonts w:cs="Times New Roman"/>
          <w:lang w:eastAsia="zh-CN"/>
        </w:rPr>
        <w:t>、语义稳定性加权、联合点选择和分层地图维护展开研究。</w:t>
      </w:r>
    </w:p>
    <w:p w14:paraId="6812932F"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四、研究目标与考核指标</w:t>
      </w:r>
    </w:p>
    <w:p w14:paraId="2BA5580E" w14:textId="1790192C" w:rsidR="006635C5" w:rsidRPr="005A04BD" w:rsidRDefault="00000000" w:rsidP="005A04BD">
      <w:pPr>
        <w:spacing w:after="0" w:line="440" w:lineRule="exact"/>
        <w:rPr>
          <w:rFonts w:cs="Times New Roman"/>
          <w:b/>
          <w:sz w:val="28"/>
          <w:lang w:eastAsia="zh-CN"/>
        </w:rPr>
      </w:pPr>
      <w:r>
        <w:rPr>
          <w:rFonts w:cs="Times New Roman"/>
          <w:b/>
          <w:sz w:val="28"/>
          <w:lang w:eastAsia="zh-CN"/>
        </w:rPr>
        <w:t>（一）</w:t>
      </w:r>
      <w:r w:rsidR="000F347B">
        <w:rPr>
          <w:rFonts w:cs="Times New Roman" w:hint="eastAsia"/>
          <w:b/>
          <w:sz w:val="28"/>
          <w:lang w:eastAsia="zh-CN"/>
        </w:rPr>
        <w:t>研究</w:t>
      </w:r>
      <w:r>
        <w:rPr>
          <w:rFonts w:cs="Times New Roman"/>
          <w:b/>
          <w:sz w:val="28"/>
          <w:lang w:eastAsia="zh-CN"/>
        </w:rPr>
        <w:t>目标</w:t>
      </w:r>
    </w:p>
    <w:p w14:paraId="012FCCBC" w14:textId="481D586F"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面向退化场景，构建一种基于</w:t>
      </w:r>
      <w:r>
        <w:rPr>
          <w:rFonts w:cs="Times New Roman"/>
          <w:lang w:eastAsia="zh-CN"/>
        </w:rPr>
        <w:t>LIO-SAM</w:t>
      </w:r>
      <w:r>
        <w:rPr>
          <w:rFonts w:cs="Times New Roman"/>
          <w:lang w:eastAsia="zh-CN"/>
        </w:rPr>
        <w:t>的语义增强激光惯性</w:t>
      </w:r>
      <w:r>
        <w:rPr>
          <w:rFonts w:cs="Times New Roman"/>
          <w:lang w:eastAsia="zh-CN"/>
        </w:rPr>
        <w:t>SLAM</w:t>
      </w:r>
      <w:r>
        <w:rPr>
          <w:rFonts w:cs="Times New Roman"/>
          <w:lang w:eastAsia="zh-CN"/>
        </w:rPr>
        <w:t>方法，在保持</w:t>
      </w:r>
      <w:r>
        <w:rPr>
          <w:rFonts w:cs="Times New Roman"/>
          <w:lang w:eastAsia="zh-CN"/>
        </w:rPr>
        <w:t>LiDAR-IMU</w:t>
      </w:r>
      <w:r>
        <w:rPr>
          <w:rFonts w:cs="Times New Roman"/>
          <w:lang w:eastAsia="zh-CN"/>
        </w:rPr>
        <w:t>主干稳定性的前提下，通过退化检测和语义稳定性先验提升系统对几何缩退、动态干扰和长期地图污染的鲁棒性。</w:t>
      </w:r>
    </w:p>
    <w:p w14:paraId="73DF4804" w14:textId="46727E16"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）建立统一的基线评测流程，系统分析</w:t>
      </w:r>
      <w:r>
        <w:rPr>
          <w:rFonts w:cs="Times New Roman"/>
          <w:lang w:eastAsia="zh-CN"/>
        </w:rPr>
        <w:t>LIO-SAM</w:t>
      </w:r>
      <w:r>
        <w:rPr>
          <w:rFonts w:cs="Times New Roman"/>
          <w:lang w:eastAsia="zh-CN"/>
        </w:rPr>
        <w:t>、</w:t>
      </w:r>
      <w:r>
        <w:rPr>
          <w:rFonts w:cs="Times New Roman"/>
          <w:lang w:eastAsia="zh-CN"/>
        </w:rPr>
        <w:t>FAST-LIO2</w:t>
      </w:r>
      <w:r>
        <w:rPr>
          <w:rFonts w:cs="Times New Roman"/>
          <w:lang w:eastAsia="zh-CN"/>
        </w:rPr>
        <w:t>、</w:t>
      </w:r>
      <w:r>
        <w:rPr>
          <w:rFonts w:cs="Times New Roman"/>
          <w:lang w:eastAsia="zh-CN"/>
        </w:rPr>
        <w:t>Point-LIO</w:t>
      </w:r>
      <w:r>
        <w:rPr>
          <w:rFonts w:cs="Times New Roman"/>
          <w:lang w:eastAsia="zh-CN"/>
        </w:rPr>
        <w:t>在退化场景中的失效模式。</w:t>
      </w:r>
    </w:p>
    <w:p w14:paraId="57DAC404"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w:t>
      </w:r>
      <w:proofErr w:type="gramStart"/>
      <w:r>
        <w:rPr>
          <w:rFonts w:cs="Times New Roman"/>
          <w:lang w:eastAsia="zh-CN"/>
        </w:rPr>
        <w:t>设计缩退感知</w:t>
      </w:r>
      <w:proofErr w:type="gramEnd"/>
      <w:r>
        <w:rPr>
          <w:rFonts w:cs="Times New Roman"/>
          <w:lang w:eastAsia="zh-CN"/>
        </w:rPr>
        <w:t>的语义稳定性加权机制，实现语义信息对观测权重的自适应调节。</w:t>
      </w:r>
    </w:p>
    <w:p w14:paraId="7E9EA7BD"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）构建语义</w:t>
      </w:r>
      <w:r>
        <w:rPr>
          <w:rFonts w:cs="Times New Roman"/>
          <w:lang w:eastAsia="zh-CN"/>
        </w:rPr>
        <w:t>-</w:t>
      </w:r>
      <w:r>
        <w:rPr>
          <w:rFonts w:cs="Times New Roman"/>
          <w:lang w:eastAsia="zh-CN"/>
        </w:rPr>
        <w:t>几何联合点选择与分层地图维护策略，降低动态和</w:t>
      </w:r>
      <w:proofErr w:type="gramStart"/>
      <w:r>
        <w:rPr>
          <w:rFonts w:cs="Times New Roman"/>
          <w:lang w:eastAsia="zh-CN"/>
        </w:rPr>
        <w:t>低稳定</w:t>
      </w:r>
      <w:proofErr w:type="gramEnd"/>
      <w:r>
        <w:rPr>
          <w:rFonts w:cs="Times New Roman"/>
          <w:lang w:eastAsia="zh-CN"/>
        </w:rPr>
        <w:t>结构对优化与</w:t>
      </w:r>
      <w:proofErr w:type="gramStart"/>
      <w:r>
        <w:rPr>
          <w:rFonts w:cs="Times New Roman"/>
          <w:lang w:eastAsia="zh-CN"/>
        </w:rPr>
        <w:t>建图过程</w:t>
      </w:r>
      <w:proofErr w:type="gramEnd"/>
      <w:r>
        <w:rPr>
          <w:rFonts w:cs="Times New Roman"/>
          <w:lang w:eastAsia="zh-CN"/>
        </w:rPr>
        <w:t>的干扰。</w:t>
      </w:r>
    </w:p>
    <w:p w14:paraId="2795F925" w14:textId="1E9733DB"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4</w:t>
      </w:r>
      <w:r>
        <w:rPr>
          <w:rFonts w:cs="Times New Roman"/>
          <w:lang w:eastAsia="zh-CN"/>
        </w:rPr>
        <w:t>）形成一套完整的实验与消融评测模板，产出</w:t>
      </w:r>
      <w:r w:rsidR="00095E76">
        <w:rPr>
          <w:rFonts w:cs="Times New Roman" w:hint="eastAsia"/>
          <w:lang w:eastAsia="zh-CN"/>
        </w:rPr>
        <w:t>实验结果</w:t>
      </w:r>
      <w:r>
        <w:rPr>
          <w:rFonts w:cs="Times New Roman"/>
          <w:lang w:eastAsia="zh-CN"/>
        </w:rPr>
        <w:t>与论文素材。</w:t>
      </w:r>
    </w:p>
    <w:p w14:paraId="3F83C11B" w14:textId="2873E937" w:rsidR="006635C5" w:rsidRDefault="00000000" w:rsidP="005A04BD">
      <w:pPr>
        <w:spacing w:after="0" w:line="440" w:lineRule="exact"/>
        <w:rPr>
          <w:rFonts w:cs="Times New Roman"/>
          <w:b/>
          <w:sz w:val="28"/>
          <w:lang w:eastAsia="zh-CN"/>
        </w:rPr>
      </w:pPr>
      <w:r>
        <w:rPr>
          <w:rFonts w:cs="Times New Roman"/>
          <w:b/>
          <w:sz w:val="28"/>
          <w:lang w:eastAsia="zh-CN"/>
        </w:rPr>
        <w:t>（</w:t>
      </w:r>
      <w:r w:rsidR="000F347B">
        <w:rPr>
          <w:rFonts w:cs="Times New Roman" w:hint="eastAsia"/>
          <w:b/>
          <w:sz w:val="28"/>
          <w:lang w:eastAsia="zh-CN"/>
        </w:rPr>
        <w:t>二</w:t>
      </w:r>
      <w:r>
        <w:rPr>
          <w:rFonts w:cs="Times New Roman"/>
          <w:b/>
          <w:sz w:val="28"/>
          <w:lang w:eastAsia="zh-CN"/>
        </w:rPr>
        <w:t>）考核指标</w:t>
      </w:r>
    </w:p>
    <w:p w14:paraId="072F34F2" w14:textId="562D1844" w:rsidR="002C54F9" w:rsidRPr="005A04BD" w:rsidRDefault="002C54F9"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1 </w:t>
      </w:r>
      <w:r w:rsidRPr="005A04BD">
        <w:rPr>
          <w:rFonts w:eastAsia="黑体" w:cs="Times New Roman"/>
          <w:sz w:val="21"/>
          <w:szCs w:val="21"/>
          <w:lang w:eastAsia="zh-CN"/>
        </w:rPr>
        <w:t>项目考核指标表</w:t>
      </w:r>
    </w:p>
    <w:tbl>
      <w:tblPr>
        <w:tblW w:w="1105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304"/>
        <w:gridCol w:w="3005"/>
        <w:gridCol w:w="4422"/>
        <w:gridCol w:w="2324"/>
      </w:tblGrid>
      <w:tr w:rsidR="006635C5" w:rsidRPr="00095E76" w14:paraId="1D721919" w14:textId="77777777" w:rsidTr="00095E76">
        <w:trPr>
          <w:jc w:val="center"/>
        </w:trPr>
        <w:tc>
          <w:tcPr>
            <w:tcW w:w="1304" w:type="dxa"/>
            <w:shd w:val="clear" w:color="auto" w:fill="D9EAF7"/>
            <w:tcMar>
              <w:top w:w="100" w:type="dxa"/>
              <w:left w:w="120" w:type="dxa"/>
              <w:bottom w:w="100" w:type="dxa"/>
              <w:right w:w="120" w:type="dxa"/>
            </w:tcMar>
            <w:vAlign w:val="center"/>
          </w:tcPr>
          <w:p w14:paraId="3C93F948" w14:textId="77777777" w:rsidR="006635C5" w:rsidRPr="00095E76" w:rsidRDefault="00000000">
            <w:pPr>
              <w:spacing w:after="0" w:line="440" w:lineRule="exact"/>
              <w:jc w:val="center"/>
              <w:rPr>
                <w:sz w:val="21"/>
                <w:szCs w:val="21"/>
              </w:rPr>
            </w:pPr>
            <w:proofErr w:type="spellStart"/>
            <w:r w:rsidRPr="00095E76">
              <w:rPr>
                <w:rFonts w:cs="Times New Roman"/>
                <w:b/>
                <w:sz w:val="21"/>
                <w:szCs w:val="21"/>
              </w:rPr>
              <w:t>指标类别</w:t>
            </w:r>
            <w:proofErr w:type="spellEnd"/>
          </w:p>
        </w:tc>
        <w:tc>
          <w:tcPr>
            <w:tcW w:w="3005" w:type="dxa"/>
            <w:shd w:val="clear" w:color="auto" w:fill="D9EAF7"/>
            <w:tcMar>
              <w:top w:w="100" w:type="dxa"/>
              <w:left w:w="120" w:type="dxa"/>
              <w:bottom w:w="100" w:type="dxa"/>
              <w:right w:w="120" w:type="dxa"/>
            </w:tcMar>
            <w:vAlign w:val="center"/>
          </w:tcPr>
          <w:p w14:paraId="13CF1C25" w14:textId="77777777" w:rsidR="006635C5" w:rsidRPr="00095E76" w:rsidRDefault="00000000">
            <w:pPr>
              <w:spacing w:after="0" w:line="440" w:lineRule="exact"/>
              <w:jc w:val="center"/>
              <w:rPr>
                <w:sz w:val="21"/>
                <w:szCs w:val="21"/>
              </w:rPr>
            </w:pPr>
            <w:proofErr w:type="spellStart"/>
            <w:r w:rsidRPr="00095E76">
              <w:rPr>
                <w:rFonts w:cs="Times New Roman"/>
                <w:b/>
                <w:sz w:val="21"/>
                <w:szCs w:val="21"/>
              </w:rPr>
              <w:t>考核内容</w:t>
            </w:r>
            <w:proofErr w:type="spellEnd"/>
          </w:p>
        </w:tc>
        <w:tc>
          <w:tcPr>
            <w:tcW w:w="4422" w:type="dxa"/>
            <w:shd w:val="clear" w:color="auto" w:fill="D9EAF7"/>
            <w:tcMar>
              <w:top w:w="100" w:type="dxa"/>
              <w:left w:w="120" w:type="dxa"/>
              <w:bottom w:w="100" w:type="dxa"/>
              <w:right w:w="120" w:type="dxa"/>
            </w:tcMar>
            <w:vAlign w:val="center"/>
          </w:tcPr>
          <w:p w14:paraId="0B777AE1" w14:textId="77777777" w:rsidR="006635C5" w:rsidRPr="00095E76" w:rsidRDefault="00000000">
            <w:pPr>
              <w:spacing w:after="0" w:line="440" w:lineRule="exact"/>
              <w:jc w:val="center"/>
              <w:rPr>
                <w:sz w:val="21"/>
                <w:szCs w:val="21"/>
              </w:rPr>
            </w:pPr>
            <w:proofErr w:type="spellStart"/>
            <w:r w:rsidRPr="00095E76">
              <w:rPr>
                <w:rFonts w:cs="Times New Roman"/>
                <w:b/>
                <w:sz w:val="21"/>
                <w:szCs w:val="21"/>
              </w:rPr>
              <w:t>建议目标</w:t>
            </w:r>
            <w:proofErr w:type="spellEnd"/>
          </w:p>
        </w:tc>
        <w:tc>
          <w:tcPr>
            <w:tcW w:w="2324" w:type="dxa"/>
            <w:shd w:val="clear" w:color="auto" w:fill="D9EAF7"/>
            <w:tcMar>
              <w:top w:w="100" w:type="dxa"/>
              <w:left w:w="120" w:type="dxa"/>
              <w:bottom w:w="100" w:type="dxa"/>
              <w:right w:w="120" w:type="dxa"/>
            </w:tcMar>
            <w:vAlign w:val="center"/>
          </w:tcPr>
          <w:p w14:paraId="01B1CF80" w14:textId="77777777" w:rsidR="006635C5" w:rsidRPr="00095E76" w:rsidRDefault="00000000">
            <w:pPr>
              <w:spacing w:after="0" w:line="440" w:lineRule="exact"/>
              <w:jc w:val="center"/>
              <w:rPr>
                <w:sz w:val="21"/>
                <w:szCs w:val="21"/>
              </w:rPr>
            </w:pPr>
            <w:proofErr w:type="spellStart"/>
            <w:r w:rsidRPr="00095E76">
              <w:rPr>
                <w:rFonts w:cs="Times New Roman"/>
                <w:b/>
                <w:sz w:val="21"/>
                <w:szCs w:val="21"/>
              </w:rPr>
              <w:t>备注</w:t>
            </w:r>
            <w:proofErr w:type="spellEnd"/>
          </w:p>
        </w:tc>
      </w:tr>
      <w:tr w:rsidR="006635C5" w:rsidRPr="00095E76" w14:paraId="25C9868E" w14:textId="77777777" w:rsidTr="00095E76">
        <w:trPr>
          <w:jc w:val="center"/>
        </w:trPr>
        <w:tc>
          <w:tcPr>
            <w:tcW w:w="1304" w:type="dxa"/>
            <w:vAlign w:val="center"/>
          </w:tcPr>
          <w:p w14:paraId="3D39A562" w14:textId="77777777" w:rsidR="006635C5" w:rsidRPr="00095E76" w:rsidRDefault="00000000">
            <w:pPr>
              <w:spacing w:after="0" w:line="440" w:lineRule="exact"/>
              <w:jc w:val="center"/>
              <w:rPr>
                <w:sz w:val="21"/>
                <w:szCs w:val="21"/>
              </w:rPr>
            </w:pPr>
            <w:proofErr w:type="spellStart"/>
            <w:r w:rsidRPr="00095E76">
              <w:rPr>
                <w:rFonts w:cs="Times New Roman"/>
                <w:sz w:val="21"/>
                <w:szCs w:val="21"/>
              </w:rPr>
              <w:t>算法实现</w:t>
            </w:r>
            <w:proofErr w:type="spellEnd"/>
          </w:p>
        </w:tc>
        <w:tc>
          <w:tcPr>
            <w:tcW w:w="3005" w:type="dxa"/>
            <w:vAlign w:val="center"/>
          </w:tcPr>
          <w:p w14:paraId="678A6E26" w14:textId="205D7FBD" w:rsidR="006635C5" w:rsidRPr="00095E76" w:rsidRDefault="00000000">
            <w:pPr>
              <w:spacing w:after="0" w:line="440" w:lineRule="exact"/>
              <w:rPr>
                <w:sz w:val="21"/>
                <w:szCs w:val="21"/>
              </w:rPr>
            </w:pPr>
            <w:proofErr w:type="spellStart"/>
            <w:r w:rsidRPr="00095E76">
              <w:rPr>
                <w:rFonts w:cs="Times New Roman"/>
                <w:sz w:val="21"/>
                <w:szCs w:val="21"/>
              </w:rPr>
              <w:t>完成</w:t>
            </w:r>
            <w:r w:rsidRPr="00095E76">
              <w:rPr>
                <w:rFonts w:cs="Times New Roman"/>
                <w:sz w:val="21"/>
                <w:szCs w:val="21"/>
              </w:rPr>
              <w:t>DSW</w:t>
            </w:r>
            <w:proofErr w:type="spellEnd"/>
            <w:r w:rsidRPr="00095E76">
              <w:rPr>
                <w:rFonts w:cs="Times New Roman"/>
                <w:sz w:val="21"/>
                <w:szCs w:val="21"/>
              </w:rPr>
              <w:t>-LIO-</w:t>
            </w:r>
            <w:proofErr w:type="spellStart"/>
            <w:r w:rsidRPr="00095E76">
              <w:rPr>
                <w:rFonts w:cs="Times New Roman"/>
                <w:sz w:val="21"/>
                <w:szCs w:val="21"/>
              </w:rPr>
              <w:t>SAM</w:t>
            </w:r>
            <w:r w:rsidRPr="00095E76">
              <w:rPr>
                <w:rFonts w:cs="Times New Roman"/>
                <w:sz w:val="21"/>
                <w:szCs w:val="21"/>
              </w:rPr>
              <w:t>原型系统</w:t>
            </w:r>
            <w:proofErr w:type="spellEnd"/>
          </w:p>
        </w:tc>
        <w:tc>
          <w:tcPr>
            <w:tcW w:w="4422" w:type="dxa"/>
            <w:vAlign w:val="center"/>
          </w:tcPr>
          <w:p w14:paraId="44B0A7EF" w14:textId="20DA2376" w:rsidR="006635C5" w:rsidRPr="00095E76" w:rsidRDefault="00000000">
            <w:pPr>
              <w:spacing w:after="0" w:line="440" w:lineRule="exact"/>
              <w:rPr>
                <w:sz w:val="21"/>
                <w:szCs w:val="21"/>
                <w:lang w:eastAsia="zh-CN"/>
              </w:rPr>
            </w:pPr>
            <w:r w:rsidRPr="00095E76">
              <w:rPr>
                <w:rFonts w:cs="Times New Roman"/>
                <w:sz w:val="21"/>
                <w:szCs w:val="21"/>
                <w:lang w:eastAsia="zh-CN"/>
              </w:rPr>
              <w:t>可在至少</w:t>
            </w:r>
            <w:r w:rsidRPr="00095E76">
              <w:rPr>
                <w:rFonts w:cs="Times New Roman"/>
                <w:sz w:val="21"/>
                <w:szCs w:val="21"/>
                <w:lang w:eastAsia="zh-CN"/>
              </w:rPr>
              <w:t>1</w:t>
            </w:r>
            <w:r w:rsidRPr="00095E76">
              <w:rPr>
                <w:rFonts w:cs="Times New Roman"/>
                <w:sz w:val="21"/>
                <w:szCs w:val="21"/>
                <w:lang w:eastAsia="zh-CN"/>
              </w:rPr>
              <w:t>套公开数据与</w:t>
            </w:r>
            <w:r w:rsidRPr="00095E76">
              <w:rPr>
                <w:rFonts w:cs="Times New Roman"/>
                <w:sz w:val="21"/>
                <w:szCs w:val="21"/>
                <w:lang w:eastAsia="zh-CN"/>
              </w:rPr>
              <w:t>1</w:t>
            </w:r>
            <w:r w:rsidRPr="00095E76">
              <w:rPr>
                <w:rFonts w:cs="Times New Roman"/>
                <w:sz w:val="21"/>
                <w:szCs w:val="21"/>
                <w:lang w:eastAsia="zh-CN"/>
              </w:rPr>
              <w:t>套自</w:t>
            </w:r>
            <w:proofErr w:type="gramStart"/>
            <w:r w:rsidRPr="00095E76">
              <w:rPr>
                <w:rFonts w:cs="Times New Roman"/>
                <w:sz w:val="21"/>
                <w:szCs w:val="21"/>
                <w:lang w:eastAsia="zh-CN"/>
              </w:rPr>
              <w:t>采数据</w:t>
            </w:r>
            <w:proofErr w:type="gramEnd"/>
            <w:r w:rsidRPr="00095E76">
              <w:rPr>
                <w:rFonts w:cs="Times New Roman"/>
                <w:sz w:val="21"/>
                <w:szCs w:val="21"/>
                <w:lang w:eastAsia="zh-CN"/>
              </w:rPr>
              <w:t>上运行</w:t>
            </w:r>
          </w:p>
        </w:tc>
        <w:tc>
          <w:tcPr>
            <w:tcW w:w="2324" w:type="dxa"/>
            <w:vAlign w:val="center"/>
          </w:tcPr>
          <w:p w14:paraId="48274687" w14:textId="43E02A7B" w:rsidR="006635C5" w:rsidRPr="00095E76" w:rsidRDefault="00095E76">
            <w:pPr>
              <w:spacing w:after="0" w:line="440" w:lineRule="exact"/>
              <w:rPr>
                <w:sz w:val="21"/>
                <w:szCs w:val="21"/>
                <w:lang w:eastAsia="zh-CN"/>
              </w:rPr>
            </w:pPr>
            <w:r w:rsidRPr="00095E76">
              <w:rPr>
                <w:rFonts w:cs="Times New Roman" w:hint="eastAsia"/>
                <w:sz w:val="21"/>
                <w:szCs w:val="21"/>
                <w:lang w:eastAsia="zh-CN"/>
              </w:rPr>
              <w:t>有余力则完成更多数据</w:t>
            </w:r>
          </w:p>
        </w:tc>
      </w:tr>
      <w:tr w:rsidR="006635C5" w:rsidRPr="00095E76" w14:paraId="0839C685" w14:textId="77777777" w:rsidTr="00095E76">
        <w:trPr>
          <w:jc w:val="center"/>
        </w:trPr>
        <w:tc>
          <w:tcPr>
            <w:tcW w:w="1304" w:type="dxa"/>
            <w:vAlign w:val="center"/>
          </w:tcPr>
          <w:p w14:paraId="3F3BC370" w14:textId="77777777" w:rsidR="006635C5" w:rsidRPr="00095E76" w:rsidRDefault="00000000">
            <w:pPr>
              <w:spacing w:after="0" w:line="440" w:lineRule="exact"/>
              <w:jc w:val="center"/>
              <w:rPr>
                <w:sz w:val="21"/>
                <w:szCs w:val="21"/>
              </w:rPr>
            </w:pPr>
            <w:proofErr w:type="spellStart"/>
            <w:r w:rsidRPr="00095E76">
              <w:rPr>
                <w:rFonts w:cs="Times New Roman"/>
                <w:sz w:val="21"/>
                <w:szCs w:val="21"/>
              </w:rPr>
              <w:t>精度指标</w:t>
            </w:r>
            <w:proofErr w:type="spellEnd"/>
          </w:p>
        </w:tc>
        <w:tc>
          <w:tcPr>
            <w:tcW w:w="3005" w:type="dxa"/>
            <w:vAlign w:val="center"/>
          </w:tcPr>
          <w:p w14:paraId="72C56EF5" w14:textId="3DFA4562" w:rsidR="006635C5" w:rsidRPr="00095E76" w:rsidRDefault="00000000">
            <w:pPr>
              <w:spacing w:after="0" w:line="440" w:lineRule="exact"/>
              <w:rPr>
                <w:sz w:val="21"/>
                <w:szCs w:val="21"/>
              </w:rPr>
            </w:pPr>
            <w:r w:rsidRPr="00095E76">
              <w:rPr>
                <w:rFonts w:cs="Times New Roman"/>
                <w:sz w:val="21"/>
                <w:szCs w:val="21"/>
              </w:rPr>
              <w:t xml:space="preserve">ATE / </w:t>
            </w:r>
            <w:proofErr w:type="spellStart"/>
            <w:r w:rsidRPr="00095E76">
              <w:rPr>
                <w:rFonts w:cs="Times New Roman"/>
                <w:sz w:val="21"/>
                <w:szCs w:val="21"/>
              </w:rPr>
              <w:t>RPE</w:t>
            </w:r>
            <w:r w:rsidRPr="00095E76">
              <w:rPr>
                <w:rFonts w:cs="Times New Roman"/>
                <w:sz w:val="21"/>
                <w:szCs w:val="21"/>
              </w:rPr>
              <w:t>相对基线改善</w:t>
            </w:r>
            <w:proofErr w:type="spellEnd"/>
          </w:p>
        </w:tc>
        <w:tc>
          <w:tcPr>
            <w:tcW w:w="4422" w:type="dxa"/>
            <w:vAlign w:val="center"/>
          </w:tcPr>
          <w:p w14:paraId="1B3EB3F4" w14:textId="6B8F2601" w:rsidR="006635C5" w:rsidRPr="00095E76" w:rsidRDefault="00000000">
            <w:pPr>
              <w:spacing w:after="0" w:line="440" w:lineRule="exact"/>
              <w:rPr>
                <w:sz w:val="21"/>
                <w:szCs w:val="21"/>
              </w:rPr>
            </w:pPr>
            <w:proofErr w:type="spellStart"/>
            <w:r w:rsidRPr="00095E76">
              <w:rPr>
                <w:rFonts w:cs="Times New Roman"/>
                <w:sz w:val="21"/>
                <w:szCs w:val="21"/>
              </w:rPr>
              <w:t>在典型退化序列上优于</w:t>
            </w:r>
            <w:r w:rsidRPr="00095E76">
              <w:rPr>
                <w:rFonts w:cs="Times New Roman"/>
                <w:sz w:val="21"/>
                <w:szCs w:val="21"/>
              </w:rPr>
              <w:t>LIO</w:t>
            </w:r>
            <w:proofErr w:type="spellEnd"/>
            <w:r w:rsidRPr="00095E76">
              <w:rPr>
                <w:rFonts w:cs="Times New Roman"/>
                <w:sz w:val="21"/>
                <w:szCs w:val="21"/>
              </w:rPr>
              <w:t>-SAM</w:t>
            </w:r>
          </w:p>
        </w:tc>
        <w:tc>
          <w:tcPr>
            <w:tcW w:w="2324" w:type="dxa"/>
            <w:vAlign w:val="center"/>
          </w:tcPr>
          <w:p w14:paraId="4F8A505C" w14:textId="7959D083" w:rsidR="006635C5" w:rsidRPr="00095E76" w:rsidRDefault="00095E76">
            <w:pPr>
              <w:spacing w:after="0" w:line="440" w:lineRule="exact"/>
              <w:rPr>
                <w:sz w:val="21"/>
                <w:szCs w:val="21"/>
                <w:lang w:eastAsia="zh-CN"/>
              </w:rPr>
            </w:pPr>
            <w:r w:rsidRPr="00095E76">
              <w:rPr>
                <w:rFonts w:cs="Times New Roman" w:hint="eastAsia"/>
                <w:sz w:val="21"/>
                <w:szCs w:val="21"/>
                <w:lang w:eastAsia="zh-CN"/>
              </w:rPr>
              <w:t>实现数据结果</w:t>
            </w:r>
            <w:r w:rsidRPr="00095E76">
              <w:rPr>
                <w:rFonts w:cs="Times New Roman"/>
                <w:sz w:val="21"/>
                <w:szCs w:val="21"/>
                <w:lang w:eastAsia="zh-CN"/>
              </w:rPr>
              <w:t>相对提升</w:t>
            </w:r>
          </w:p>
        </w:tc>
      </w:tr>
      <w:tr w:rsidR="006635C5" w:rsidRPr="00095E76" w14:paraId="639F48FC" w14:textId="77777777" w:rsidTr="00095E76">
        <w:trPr>
          <w:jc w:val="center"/>
        </w:trPr>
        <w:tc>
          <w:tcPr>
            <w:tcW w:w="1304" w:type="dxa"/>
            <w:vAlign w:val="center"/>
          </w:tcPr>
          <w:p w14:paraId="2B81A1C7" w14:textId="77777777" w:rsidR="006635C5" w:rsidRPr="00095E76" w:rsidRDefault="00000000">
            <w:pPr>
              <w:spacing w:after="0" w:line="440" w:lineRule="exact"/>
              <w:jc w:val="center"/>
              <w:rPr>
                <w:sz w:val="21"/>
                <w:szCs w:val="21"/>
              </w:rPr>
            </w:pPr>
            <w:proofErr w:type="spellStart"/>
            <w:r w:rsidRPr="00095E76">
              <w:rPr>
                <w:rFonts w:cs="Times New Roman"/>
                <w:sz w:val="21"/>
                <w:szCs w:val="21"/>
              </w:rPr>
              <w:t>鲁棒性指标</w:t>
            </w:r>
            <w:proofErr w:type="spellEnd"/>
          </w:p>
        </w:tc>
        <w:tc>
          <w:tcPr>
            <w:tcW w:w="3005" w:type="dxa"/>
            <w:vAlign w:val="center"/>
          </w:tcPr>
          <w:p w14:paraId="27281162" w14:textId="77777777" w:rsidR="006635C5" w:rsidRPr="00095E76" w:rsidRDefault="00000000">
            <w:pPr>
              <w:spacing w:after="0" w:line="440" w:lineRule="exact"/>
              <w:rPr>
                <w:sz w:val="21"/>
                <w:szCs w:val="21"/>
                <w:lang w:eastAsia="zh-CN"/>
              </w:rPr>
            </w:pPr>
            <w:r w:rsidRPr="00095E76">
              <w:rPr>
                <w:rFonts w:cs="Times New Roman"/>
                <w:sz w:val="21"/>
                <w:szCs w:val="21"/>
                <w:lang w:eastAsia="zh-CN"/>
              </w:rPr>
              <w:t>失败率与地图污染控制</w:t>
            </w:r>
          </w:p>
        </w:tc>
        <w:tc>
          <w:tcPr>
            <w:tcW w:w="4422" w:type="dxa"/>
            <w:vAlign w:val="center"/>
          </w:tcPr>
          <w:p w14:paraId="472F9805" w14:textId="77777777" w:rsidR="006635C5" w:rsidRPr="00095E76" w:rsidRDefault="00000000">
            <w:pPr>
              <w:spacing w:after="0" w:line="440" w:lineRule="exact"/>
              <w:rPr>
                <w:sz w:val="21"/>
                <w:szCs w:val="21"/>
                <w:lang w:eastAsia="zh-CN"/>
              </w:rPr>
            </w:pPr>
            <w:r w:rsidRPr="00095E76">
              <w:rPr>
                <w:rFonts w:cs="Times New Roman"/>
                <w:sz w:val="21"/>
                <w:szCs w:val="21"/>
                <w:lang w:eastAsia="zh-CN"/>
              </w:rPr>
              <w:t>退化场景下失败率低于基线</w:t>
            </w:r>
          </w:p>
        </w:tc>
        <w:tc>
          <w:tcPr>
            <w:tcW w:w="2324" w:type="dxa"/>
            <w:vAlign w:val="center"/>
          </w:tcPr>
          <w:p w14:paraId="07E7D33C" w14:textId="05A1244F" w:rsidR="006635C5" w:rsidRPr="00095E76" w:rsidRDefault="00000000">
            <w:pPr>
              <w:spacing w:after="0" w:line="440" w:lineRule="exact"/>
              <w:rPr>
                <w:sz w:val="21"/>
                <w:szCs w:val="21"/>
              </w:rPr>
            </w:pPr>
            <w:proofErr w:type="spellStart"/>
            <w:r w:rsidRPr="00095E76">
              <w:rPr>
                <w:rFonts w:cs="Times New Roman"/>
                <w:sz w:val="21"/>
                <w:szCs w:val="21"/>
              </w:rPr>
              <w:t>结合可视化说明</w:t>
            </w:r>
            <w:proofErr w:type="spellEnd"/>
          </w:p>
        </w:tc>
      </w:tr>
      <w:tr w:rsidR="006635C5" w:rsidRPr="00095E76" w14:paraId="1F112ECA" w14:textId="77777777" w:rsidTr="00095E76">
        <w:trPr>
          <w:jc w:val="center"/>
        </w:trPr>
        <w:tc>
          <w:tcPr>
            <w:tcW w:w="1304" w:type="dxa"/>
            <w:vAlign w:val="center"/>
          </w:tcPr>
          <w:p w14:paraId="70BFE17B" w14:textId="77777777" w:rsidR="006635C5" w:rsidRPr="00095E76" w:rsidRDefault="00000000">
            <w:pPr>
              <w:spacing w:after="0" w:line="440" w:lineRule="exact"/>
              <w:jc w:val="center"/>
              <w:rPr>
                <w:sz w:val="21"/>
                <w:szCs w:val="21"/>
              </w:rPr>
            </w:pPr>
            <w:proofErr w:type="spellStart"/>
            <w:r w:rsidRPr="00095E76">
              <w:rPr>
                <w:rFonts w:cs="Times New Roman"/>
                <w:sz w:val="21"/>
                <w:szCs w:val="21"/>
              </w:rPr>
              <w:t>实验体系</w:t>
            </w:r>
            <w:proofErr w:type="spellEnd"/>
          </w:p>
        </w:tc>
        <w:tc>
          <w:tcPr>
            <w:tcW w:w="3005" w:type="dxa"/>
            <w:vAlign w:val="center"/>
          </w:tcPr>
          <w:p w14:paraId="0C3A2825" w14:textId="77777777" w:rsidR="006635C5" w:rsidRPr="00095E76" w:rsidRDefault="00000000">
            <w:pPr>
              <w:spacing w:after="0" w:line="440" w:lineRule="exact"/>
              <w:rPr>
                <w:sz w:val="21"/>
                <w:szCs w:val="21"/>
                <w:lang w:eastAsia="zh-CN"/>
              </w:rPr>
            </w:pPr>
            <w:r w:rsidRPr="00095E76">
              <w:rPr>
                <w:rFonts w:cs="Times New Roman"/>
                <w:sz w:val="21"/>
                <w:szCs w:val="21"/>
                <w:lang w:eastAsia="zh-CN"/>
              </w:rPr>
              <w:t>主对比</w:t>
            </w:r>
            <w:r w:rsidRPr="00095E76">
              <w:rPr>
                <w:rFonts w:cs="Times New Roman"/>
                <w:sz w:val="21"/>
                <w:szCs w:val="21"/>
                <w:lang w:eastAsia="zh-CN"/>
              </w:rPr>
              <w:t xml:space="preserve"> + </w:t>
            </w:r>
            <w:r w:rsidRPr="00095E76">
              <w:rPr>
                <w:rFonts w:cs="Times New Roman"/>
                <w:sz w:val="21"/>
                <w:szCs w:val="21"/>
                <w:lang w:eastAsia="zh-CN"/>
              </w:rPr>
              <w:t>消融</w:t>
            </w:r>
            <w:r w:rsidRPr="00095E76">
              <w:rPr>
                <w:rFonts w:cs="Times New Roman"/>
                <w:sz w:val="21"/>
                <w:szCs w:val="21"/>
                <w:lang w:eastAsia="zh-CN"/>
              </w:rPr>
              <w:t xml:space="preserve"> + </w:t>
            </w:r>
            <w:r w:rsidRPr="00095E76">
              <w:rPr>
                <w:rFonts w:cs="Times New Roman"/>
                <w:sz w:val="21"/>
                <w:szCs w:val="21"/>
                <w:lang w:eastAsia="zh-CN"/>
              </w:rPr>
              <w:t>参数敏感性</w:t>
            </w:r>
          </w:p>
        </w:tc>
        <w:tc>
          <w:tcPr>
            <w:tcW w:w="4422" w:type="dxa"/>
            <w:vAlign w:val="center"/>
          </w:tcPr>
          <w:p w14:paraId="2E22BBAE" w14:textId="77777777" w:rsidR="006635C5" w:rsidRPr="00095E76" w:rsidRDefault="00000000">
            <w:pPr>
              <w:spacing w:after="0" w:line="440" w:lineRule="exact"/>
              <w:rPr>
                <w:sz w:val="21"/>
                <w:szCs w:val="21"/>
              </w:rPr>
            </w:pPr>
            <w:proofErr w:type="spellStart"/>
            <w:r w:rsidRPr="00095E76">
              <w:rPr>
                <w:rFonts w:cs="Times New Roman"/>
                <w:sz w:val="21"/>
                <w:szCs w:val="21"/>
              </w:rPr>
              <w:t>形成完整实验模板</w:t>
            </w:r>
            <w:proofErr w:type="spellEnd"/>
          </w:p>
        </w:tc>
        <w:tc>
          <w:tcPr>
            <w:tcW w:w="2324" w:type="dxa"/>
            <w:vAlign w:val="center"/>
          </w:tcPr>
          <w:p w14:paraId="0586CA72" w14:textId="0C28D1F6" w:rsidR="006635C5" w:rsidRPr="00095E76" w:rsidRDefault="00000000">
            <w:pPr>
              <w:spacing w:after="0" w:line="440" w:lineRule="exact"/>
              <w:rPr>
                <w:sz w:val="21"/>
                <w:szCs w:val="21"/>
              </w:rPr>
            </w:pPr>
            <w:proofErr w:type="spellStart"/>
            <w:r w:rsidRPr="00095E76">
              <w:rPr>
                <w:rFonts w:cs="Times New Roman"/>
                <w:sz w:val="21"/>
                <w:szCs w:val="21"/>
              </w:rPr>
              <w:t>作为论文素材</w:t>
            </w:r>
            <w:proofErr w:type="spellEnd"/>
          </w:p>
        </w:tc>
      </w:tr>
      <w:tr w:rsidR="006635C5" w:rsidRPr="00095E76" w14:paraId="69C41B1B" w14:textId="77777777" w:rsidTr="00095E76">
        <w:trPr>
          <w:jc w:val="center"/>
        </w:trPr>
        <w:tc>
          <w:tcPr>
            <w:tcW w:w="1304" w:type="dxa"/>
            <w:vAlign w:val="center"/>
          </w:tcPr>
          <w:p w14:paraId="713CB7C6" w14:textId="77777777" w:rsidR="006635C5" w:rsidRPr="00095E76" w:rsidRDefault="00000000">
            <w:pPr>
              <w:spacing w:after="0" w:line="440" w:lineRule="exact"/>
              <w:jc w:val="center"/>
              <w:rPr>
                <w:sz w:val="21"/>
                <w:szCs w:val="21"/>
              </w:rPr>
            </w:pPr>
            <w:proofErr w:type="spellStart"/>
            <w:r w:rsidRPr="00095E76">
              <w:rPr>
                <w:rFonts w:cs="Times New Roman"/>
                <w:sz w:val="21"/>
                <w:szCs w:val="21"/>
              </w:rPr>
              <w:t>阶段成果</w:t>
            </w:r>
            <w:proofErr w:type="spellEnd"/>
          </w:p>
        </w:tc>
        <w:tc>
          <w:tcPr>
            <w:tcW w:w="3005" w:type="dxa"/>
            <w:vAlign w:val="center"/>
          </w:tcPr>
          <w:p w14:paraId="41631034" w14:textId="77777777" w:rsidR="006635C5" w:rsidRPr="00095E76" w:rsidRDefault="00000000">
            <w:pPr>
              <w:spacing w:after="0" w:line="440" w:lineRule="exact"/>
              <w:rPr>
                <w:sz w:val="21"/>
                <w:szCs w:val="21"/>
                <w:lang w:eastAsia="zh-CN"/>
              </w:rPr>
            </w:pPr>
            <w:r w:rsidRPr="00095E76">
              <w:rPr>
                <w:rFonts w:cs="Times New Roman"/>
                <w:sz w:val="21"/>
                <w:szCs w:val="21"/>
                <w:lang w:eastAsia="zh-CN"/>
              </w:rPr>
              <w:t>论文</w:t>
            </w:r>
            <w:r w:rsidRPr="00095E76">
              <w:rPr>
                <w:rFonts w:cs="Times New Roman"/>
                <w:sz w:val="21"/>
                <w:szCs w:val="21"/>
                <w:lang w:eastAsia="zh-CN"/>
              </w:rPr>
              <w:t xml:space="preserve"> / </w:t>
            </w:r>
            <w:r w:rsidRPr="00095E76">
              <w:rPr>
                <w:rFonts w:cs="Times New Roman"/>
                <w:sz w:val="21"/>
                <w:szCs w:val="21"/>
                <w:lang w:eastAsia="zh-CN"/>
              </w:rPr>
              <w:t>报告</w:t>
            </w:r>
            <w:r w:rsidRPr="00095E76">
              <w:rPr>
                <w:rFonts w:cs="Times New Roman"/>
                <w:sz w:val="21"/>
                <w:szCs w:val="21"/>
                <w:lang w:eastAsia="zh-CN"/>
              </w:rPr>
              <w:t xml:space="preserve"> / </w:t>
            </w:r>
            <w:r w:rsidRPr="00095E76">
              <w:rPr>
                <w:rFonts w:cs="Times New Roman"/>
                <w:sz w:val="21"/>
                <w:szCs w:val="21"/>
                <w:lang w:eastAsia="zh-CN"/>
              </w:rPr>
              <w:t>开题支撑材料</w:t>
            </w:r>
          </w:p>
        </w:tc>
        <w:tc>
          <w:tcPr>
            <w:tcW w:w="4422" w:type="dxa"/>
            <w:vAlign w:val="center"/>
          </w:tcPr>
          <w:p w14:paraId="10717CAD" w14:textId="571CEFD0" w:rsidR="006635C5" w:rsidRPr="00095E76" w:rsidRDefault="00000000">
            <w:pPr>
              <w:spacing w:after="0" w:line="440" w:lineRule="exact"/>
              <w:rPr>
                <w:sz w:val="21"/>
                <w:szCs w:val="21"/>
                <w:lang w:eastAsia="zh-CN"/>
              </w:rPr>
            </w:pPr>
            <w:r w:rsidRPr="00095E76">
              <w:rPr>
                <w:rFonts w:cs="Times New Roman"/>
                <w:sz w:val="21"/>
                <w:szCs w:val="21"/>
                <w:lang w:eastAsia="zh-CN"/>
              </w:rPr>
              <w:t>至少完成</w:t>
            </w:r>
            <w:r w:rsidRPr="00095E76">
              <w:rPr>
                <w:rFonts w:cs="Times New Roman"/>
                <w:sz w:val="21"/>
                <w:szCs w:val="21"/>
                <w:lang w:eastAsia="zh-CN"/>
              </w:rPr>
              <w:t>1</w:t>
            </w:r>
            <w:r w:rsidRPr="00095E76">
              <w:rPr>
                <w:rFonts w:cs="Times New Roman"/>
                <w:sz w:val="21"/>
                <w:szCs w:val="21"/>
                <w:lang w:eastAsia="zh-CN"/>
              </w:rPr>
              <w:t>份系统性文字成果</w:t>
            </w:r>
          </w:p>
        </w:tc>
        <w:tc>
          <w:tcPr>
            <w:tcW w:w="2324" w:type="dxa"/>
            <w:vAlign w:val="center"/>
          </w:tcPr>
          <w:p w14:paraId="6CC8ADE5" w14:textId="7D7C49B2" w:rsidR="006635C5" w:rsidRPr="00095E76" w:rsidRDefault="00095E76">
            <w:pPr>
              <w:spacing w:after="0" w:line="440" w:lineRule="exact"/>
              <w:rPr>
                <w:sz w:val="21"/>
                <w:szCs w:val="21"/>
              </w:rPr>
            </w:pPr>
            <w:r w:rsidRPr="00095E76">
              <w:rPr>
                <w:rFonts w:cs="Times New Roman" w:hint="eastAsia"/>
                <w:sz w:val="21"/>
                <w:szCs w:val="21"/>
                <w:lang w:eastAsia="zh-CN"/>
              </w:rPr>
              <w:t>用于撰写论文</w:t>
            </w:r>
          </w:p>
        </w:tc>
      </w:tr>
    </w:tbl>
    <w:p w14:paraId="6E67E559"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五、研究内容与拟解决的关键问题</w:t>
      </w:r>
    </w:p>
    <w:p w14:paraId="22D6781A"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lastRenderedPageBreak/>
        <w:t>（一）研究内容</w:t>
      </w:r>
    </w:p>
    <w:p w14:paraId="18CA3F29" w14:textId="436E74E8"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）退化场景失效机理分析</w:t>
      </w:r>
      <w:r>
        <w:rPr>
          <w:rFonts w:cs="Times New Roman" w:hint="eastAsia"/>
          <w:lang w:eastAsia="zh-CN"/>
        </w:rPr>
        <w:t>：</w:t>
      </w:r>
      <w:r>
        <w:rPr>
          <w:rFonts w:cs="Times New Roman"/>
          <w:lang w:eastAsia="zh-CN"/>
        </w:rPr>
        <w:t>围绕长走廊、地下车库、重复结构和动态干扰场景，构建统一测试流程，系统记录基线方法的漂移位置、漂移方向、地图重影和回环异常现象，形成失效案例库。</w:t>
      </w:r>
    </w:p>
    <w:p w14:paraId="21E5C6D6" w14:textId="04C381AD"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w:t>
      </w:r>
      <w:proofErr w:type="gramStart"/>
      <w:r>
        <w:rPr>
          <w:rFonts w:cs="Times New Roman"/>
          <w:lang w:eastAsia="zh-CN"/>
        </w:rPr>
        <w:t>缩退感知</w:t>
      </w:r>
      <w:proofErr w:type="gramEnd"/>
      <w:r>
        <w:rPr>
          <w:rFonts w:cs="Times New Roman"/>
          <w:lang w:eastAsia="zh-CN"/>
        </w:rPr>
        <w:t>语义稳定性加权。基于局部匹配中的</w:t>
      </w:r>
      <w:r>
        <w:rPr>
          <w:rFonts w:cs="Times New Roman"/>
          <w:lang w:eastAsia="zh-CN"/>
        </w:rPr>
        <w:t>Hessian</w:t>
      </w:r>
      <w:r>
        <w:rPr>
          <w:rFonts w:cs="Times New Roman"/>
          <w:lang w:eastAsia="zh-CN"/>
        </w:rPr>
        <w:t>特征值、残差分布或条件数构建退化指标，并将退化强度映射为语义介入程度，实现高稳定语义结构的自适应增强和</w:t>
      </w:r>
      <w:proofErr w:type="gramStart"/>
      <w:r>
        <w:rPr>
          <w:rFonts w:cs="Times New Roman"/>
          <w:lang w:eastAsia="zh-CN"/>
        </w:rPr>
        <w:t>低稳定</w:t>
      </w:r>
      <w:proofErr w:type="gramEnd"/>
      <w:r>
        <w:rPr>
          <w:rFonts w:cs="Times New Roman"/>
          <w:lang w:eastAsia="zh-CN"/>
        </w:rPr>
        <w:t>类别的抑制。</w:t>
      </w:r>
    </w:p>
    <w:p w14:paraId="0709C967" w14:textId="4D77FFB2"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）语义</w:t>
      </w:r>
      <w:r>
        <w:rPr>
          <w:rFonts w:cs="Times New Roman"/>
          <w:lang w:eastAsia="zh-CN"/>
        </w:rPr>
        <w:t>-</w:t>
      </w:r>
      <w:r>
        <w:rPr>
          <w:rFonts w:cs="Times New Roman"/>
          <w:lang w:eastAsia="zh-CN"/>
        </w:rPr>
        <w:t>几何联合点选择与残差构建。针对边特征和平面特征，优先保留同时满足几何显著性和语义稳定性的点，减少错误约束进入前后端优化过程的概率。</w:t>
      </w:r>
    </w:p>
    <w:p w14:paraId="1D8016BD" w14:textId="0B3EBAD5"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4</w:t>
      </w:r>
      <w:r>
        <w:rPr>
          <w:rFonts w:cs="Times New Roman"/>
          <w:lang w:eastAsia="zh-CN"/>
        </w:rPr>
        <w:t>）分层地图维护与实验评测。根据</w:t>
      </w:r>
      <w:r>
        <w:rPr>
          <w:rFonts w:cs="Times New Roman"/>
          <w:lang w:eastAsia="zh-CN"/>
        </w:rPr>
        <w:t>stable</w:t>
      </w:r>
      <w:r>
        <w:rPr>
          <w:rFonts w:cs="Times New Roman"/>
          <w:lang w:eastAsia="zh-CN"/>
        </w:rPr>
        <w:t>、</w:t>
      </w:r>
      <w:r>
        <w:rPr>
          <w:rFonts w:cs="Times New Roman"/>
          <w:lang w:eastAsia="zh-CN"/>
        </w:rPr>
        <w:t>unstable</w:t>
      </w:r>
      <w:r>
        <w:rPr>
          <w:rFonts w:cs="Times New Roman"/>
          <w:lang w:eastAsia="zh-CN"/>
        </w:rPr>
        <w:t>、</w:t>
      </w:r>
      <w:r>
        <w:rPr>
          <w:rFonts w:cs="Times New Roman"/>
          <w:lang w:eastAsia="zh-CN"/>
        </w:rPr>
        <w:t>dynamic</w:t>
      </w:r>
      <w:r>
        <w:rPr>
          <w:rFonts w:cs="Times New Roman"/>
          <w:lang w:eastAsia="zh-CN"/>
        </w:rPr>
        <w:t>三类语义结构组织地图更新逻辑，减少长期地图中的不稳定成分；同时建立主对比实验、消融实验和参数敏感性实验模板。</w:t>
      </w:r>
    </w:p>
    <w:p w14:paraId="55F50B7A"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t>（二）拟解决的关键问题</w:t>
      </w:r>
    </w:p>
    <w:p w14:paraId="34C637B7" w14:textId="1093FB0F"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）如何在不破坏</w:t>
      </w:r>
      <w:r>
        <w:rPr>
          <w:rFonts w:cs="Times New Roman"/>
          <w:lang w:eastAsia="zh-CN"/>
        </w:rPr>
        <w:t>LIO-SAM</w:t>
      </w:r>
      <w:r>
        <w:rPr>
          <w:rFonts w:cs="Times New Roman"/>
          <w:lang w:eastAsia="zh-CN"/>
        </w:rPr>
        <w:t>主干结构的前提下，引入语义信息并真正作用于观测约束而非仅作后验标注。</w:t>
      </w:r>
    </w:p>
    <w:p w14:paraId="33542CA4"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）如何定义稳定性先验并使其在退化程度不同的场景中实现合理、可解释的自适应调权。</w:t>
      </w:r>
    </w:p>
    <w:p w14:paraId="3F415C28" w14:textId="7C6FE3A9"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）如何在动态干扰与</w:t>
      </w:r>
      <w:proofErr w:type="gramStart"/>
      <w:r>
        <w:rPr>
          <w:rFonts w:cs="Times New Roman"/>
          <w:lang w:eastAsia="zh-CN"/>
        </w:rPr>
        <w:t>几何缩退叠加</w:t>
      </w:r>
      <w:proofErr w:type="gramEnd"/>
      <w:r>
        <w:rPr>
          <w:rFonts w:cs="Times New Roman"/>
          <w:lang w:eastAsia="zh-CN"/>
        </w:rPr>
        <w:t>的条件下，降低错误数据关联对局部优化和长期地图一致性</w:t>
      </w:r>
      <w:r w:rsidR="00AB4BD4">
        <w:rPr>
          <w:rFonts w:cs="Times New Roman"/>
          <w:lang w:eastAsia="zh-CN"/>
        </w:rPr>
        <w:t>的</w:t>
      </w:r>
      <w:r>
        <w:rPr>
          <w:rFonts w:cs="Times New Roman"/>
          <w:lang w:eastAsia="zh-CN"/>
        </w:rPr>
        <w:t>污染。</w:t>
      </w:r>
    </w:p>
    <w:p w14:paraId="4979366F"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4</w:t>
      </w:r>
      <w:r>
        <w:rPr>
          <w:rFonts w:cs="Times New Roman"/>
          <w:lang w:eastAsia="zh-CN"/>
        </w:rPr>
        <w:t>）如何构建一套既能体现方法增益、又能支持后续扩展到视觉</w:t>
      </w:r>
      <w:r>
        <w:rPr>
          <w:rFonts w:cs="Times New Roman"/>
          <w:lang w:eastAsia="zh-CN"/>
        </w:rPr>
        <w:t xml:space="preserve">-LiDAR-IMU </w:t>
      </w:r>
      <w:r>
        <w:rPr>
          <w:rFonts w:cs="Times New Roman"/>
          <w:lang w:eastAsia="zh-CN"/>
        </w:rPr>
        <w:t>融合的实验评测体系。</w:t>
      </w:r>
    </w:p>
    <w:p w14:paraId="4A2A1A3D"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六、研究方案与技术路线</w:t>
      </w:r>
    </w:p>
    <w:p w14:paraId="6BD083BD" w14:textId="5CC6BB6C"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本项目采用</w:t>
      </w:r>
      <w:r w:rsidR="00AB4BD4">
        <w:rPr>
          <w:rFonts w:cs="Times New Roman" w:hint="eastAsia"/>
          <w:lang w:eastAsia="zh-CN"/>
        </w:rPr>
        <w:t>“</w:t>
      </w:r>
      <w:r>
        <w:rPr>
          <w:rFonts w:cs="Times New Roman"/>
          <w:lang w:eastAsia="zh-CN"/>
        </w:rPr>
        <w:t>基线复现</w:t>
      </w:r>
      <w:r w:rsidR="00AB4BD4">
        <w:rPr>
          <w:rFonts w:cs="Times New Roman" w:hint="eastAsia"/>
          <w:lang w:eastAsia="zh-CN"/>
        </w:rPr>
        <w:t>—</w:t>
      </w:r>
      <w:r>
        <w:rPr>
          <w:rFonts w:cs="Times New Roman"/>
          <w:lang w:eastAsia="zh-CN"/>
        </w:rPr>
        <w:t>退化分析</w:t>
      </w:r>
      <w:r w:rsidR="00AB4BD4">
        <w:rPr>
          <w:rFonts w:cs="Times New Roman" w:hint="eastAsia"/>
          <w:lang w:eastAsia="zh-CN"/>
        </w:rPr>
        <w:t>—语义加权—</w:t>
      </w:r>
      <w:r>
        <w:rPr>
          <w:rFonts w:cs="Times New Roman"/>
          <w:lang w:eastAsia="zh-CN"/>
        </w:rPr>
        <w:t>方法设计</w:t>
      </w:r>
      <w:r w:rsidR="00AB4BD4">
        <w:rPr>
          <w:rFonts w:cs="Times New Roman" w:hint="eastAsia"/>
          <w:lang w:eastAsia="zh-CN"/>
        </w:rPr>
        <w:t>—</w:t>
      </w:r>
      <w:r>
        <w:rPr>
          <w:rFonts w:cs="Times New Roman"/>
          <w:lang w:eastAsia="zh-CN"/>
        </w:rPr>
        <w:t>系统实现</w:t>
      </w:r>
      <w:r w:rsidR="00AB4BD4">
        <w:rPr>
          <w:rFonts w:cs="Times New Roman" w:hint="eastAsia"/>
          <w:lang w:eastAsia="zh-CN"/>
        </w:rPr>
        <w:t>—</w:t>
      </w:r>
      <w:r>
        <w:rPr>
          <w:rFonts w:cs="Times New Roman"/>
          <w:lang w:eastAsia="zh-CN"/>
        </w:rPr>
        <w:t>实验验证</w:t>
      </w:r>
      <w:r w:rsidR="00AB4BD4">
        <w:rPr>
          <w:rFonts w:cs="Times New Roman" w:hint="eastAsia"/>
          <w:lang w:eastAsia="zh-CN"/>
        </w:rPr>
        <w:t>”</w:t>
      </w:r>
      <w:r>
        <w:rPr>
          <w:rFonts w:cs="Times New Roman"/>
          <w:lang w:eastAsia="zh-CN"/>
        </w:rPr>
        <w:t>的总体路线。首先，以</w:t>
      </w:r>
      <w:r>
        <w:rPr>
          <w:rFonts w:cs="Times New Roman"/>
          <w:lang w:eastAsia="zh-CN"/>
        </w:rPr>
        <w:t>LIO-SAM</w:t>
      </w:r>
      <w:r>
        <w:rPr>
          <w:rFonts w:cs="Times New Roman"/>
          <w:lang w:eastAsia="zh-CN"/>
        </w:rPr>
        <w:t>、</w:t>
      </w:r>
      <w:r>
        <w:rPr>
          <w:rFonts w:cs="Times New Roman"/>
          <w:lang w:eastAsia="zh-CN"/>
        </w:rPr>
        <w:t>FAST-LIO2</w:t>
      </w:r>
      <w:r>
        <w:rPr>
          <w:rFonts w:cs="Times New Roman"/>
          <w:lang w:eastAsia="zh-CN"/>
        </w:rPr>
        <w:t>和</w:t>
      </w:r>
      <w:r>
        <w:rPr>
          <w:rFonts w:cs="Times New Roman"/>
          <w:lang w:eastAsia="zh-CN"/>
        </w:rPr>
        <w:t>Point-LIO</w:t>
      </w:r>
      <w:r>
        <w:rPr>
          <w:rFonts w:cs="Times New Roman"/>
          <w:lang w:eastAsia="zh-CN"/>
        </w:rPr>
        <w:t>为基线，构建统一数据输入、参数记录和评测指标体系；其次，在退化序列上提取共性失效模式，明确方法设计切口；再次，以</w:t>
      </w:r>
      <w:r>
        <w:rPr>
          <w:rFonts w:cs="Times New Roman"/>
          <w:lang w:eastAsia="zh-CN"/>
        </w:rPr>
        <w:t>LIO-SAM</w:t>
      </w:r>
      <w:r>
        <w:rPr>
          <w:rFonts w:cs="Times New Roman"/>
          <w:lang w:eastAsia="zh-CN"/>
        </w:rPr>
        <w:t>为主改框架</w:t>
      </w:r>
      <w:proofErr w:type="gramStart"/>
      <w:r>
        <w:rPr>
          <w:rFonts w:cs="Times New Roman"/>
          <w:lang w:eastAsia="zh-CN"/>
        </w:rPr>
        <w:t>实现缩退感知</w:t>
      </w:r>
      <w:proofErr w:type="gramEnd"/>
      <w:r>
        <w:rPr>
          <w:rFonts w:cs="Times New Roman"/>
          <w:lang w:eastAsia="zh-CN"/>
        </w:rPr>
        <w:t>语义稳定性加权和语义</w:t>
      </w:r>
      <w:r>
        <w:rPr>
          <w:rFonts w:cs="Times New Roman"/>
          <w:lang w:eastAsia="zh-CN"/>
        </w:rPr>
        <w:t>-</w:t>
      </w:r>
      <w:r>
        <w:rPr>
          <w:rFonts w:cs="Times New Roman"/>
          <w:lang w:eastAsia="zh-CN"/>
        </w:rPr>
        <w:t>几何联合点选择；最后通过多组对比与消融实验验证方法有效性。</w:t>
      </w:r>
    </w:p>
    <w:p w14:paraId="395ADEA0" w14:textId="394BEDBE" w:rsidR="006635C5" w:rsidRPr="005A04BD" w:rsidRDefault="00AB4BD4"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2 </w:t>
      </w:r>
      <w:r w:rsidRPr="005A04BD">
        <w:rPr>
          <w:rFonts w:eastAsia="黑体" w:cs="Times New Roman"/>
          <w:sz w:val="21"/>
          <w:szCs w:val="21"/>
          <w:lang w:eastAsia="zh-CN"/>
        </w:rPr>
        <w:t>项目研究方案阶段说明</w:t>
      </w:r>
      <w:r w:rsidRPr="005A04BD">
        <w:rPr>
          <w:rFonts w:eastAsia="黑体" w:cs="Times New Roman" w:hint="eastAsia"/>
          <w:sz w:val="21"/>
          <w:szCs w:val="21"/>
          <w:lang w:eastAsia="zh-CN"/>
        </w:rPr>
        <w:t>表</w:t>
      </w:r>
    </w:p>
    <w:tbl>
      <w:tblPr>
        <w:tblW w:w="11452"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474"/>
        <w:gridCol w:w="3402"/>
        <w:gridCol w:w="3798"/>
        <w:gridCol w:w="2778"/>
      </w:tblGrid>
      <w:tr w:rsidR="006635C5" w:rsidRPr="00AB4BD4" w14:paraId="66306601" w14:textId="77777777" w:rsidTr="00ED08F8">
        <w:trPr>
          <w:jc w:val="center"/>
        </w:trPr>
        <w:tc>
          <w:tcPr>
            <w:tcW w:w="1474" w:type="dxa"/>
            <w:shd w:val="clear" w:color="auto" w:fill="E2F0D9"/>
            <w:tcMar>
              <w:top w:w="100" w:type="dxa"/>
              <w:left w:w="120" w:type="dxa"/>
              <w:bottom w:w="100" w:type="dxa"/>
              <w:right w:w="120" w:type="dxa"/>
            </w:tcMar>
            <w:vAlign w:val="center"/>
          </w:tcPr>
          <w:p w14:paraId="6E1B686E" w14:textId="77777777" w:rsidR="006635C5" w:rsidRPr="00AB4BD4" w:rsidRDefault="00000000">
            <w:pPr>
              <w:spacing w:after="0" w:line="440" w:lineRule="exact"/>
              <w:jc w:val="center"/>
              <w:rPr>
                <w:sz w:val="21"/>
                <w:szCs w:val="21"/>
              </w:rPr>
            </w:pPr>
            <w:proofErr w:type="spellStart"/>
            <w:r w:rsidRPr="00AB4BD4">
              <w:rPr>
                <w:rFonts w:cs="Times New Roman"/>
                <w:b/>
                <w:sz w:val="21"/>
                <w:szCs w:val="21"/>
              </w:rPr>
              <w:t>阶段</w:t>
            </w:r>
            <w:proofErr w:type="spellEnd"/>
          </w:p>
        </w:tc>
        <w:tc>
          <w:tcPr>
            <w:tcW w:w="3402" w:type="dxa"/>
            <w:shd w:val="clear" w:color="auto" w:fill="E2F0D9"/>
            <w:tcMar>
              <w:top w:w="100" w:type="dxa"/>
              <w:left w:w="120" w:type="dxa"/>
              <w:bottom w:w="100" w:type="dxa"/>
              <w:right w:w="120" w:type="dxa"/>
            </w:tcMar>
            <w:vAlign w:val="center"/>
          </w:tcPr>
          <w:p w14:paraId="2C8228AB" w14:textId="77777777" w:rsidR="006635C5" w:rsidRPr="00AB4BD4" w:rsidRDefault="00000000">
            <w:pPr>
              <w:spacing w:after="0" w:line="440" w:lineRule="exact"/>
              <w:jc w:val="center"/>
              <w:rPr>
                <w:sz w:val="21"/>
                <w:szCs w:val="21"/>
              </w:rPr>
            </w:pPr>
            <w:proofErr w:type="spellStart"/>
            <w:r w:rsidRPr="00AB4BD4">
              <w:rPr>
                <w:rFonts w:cs="Times New Roman"/>
                <w:b/>
                <w:sz w:val="21"/>
                <w:szCs w:val="21"/>
              </w:rPr>
              <w:t>输入</w:t>
            </w:r>
            <w:proofErr w:type="spellEnd"/>
          </w:p>
        </w:tc>
        <w:tc>
          <w:tcPr>
            <w:tcW w:w="3798" w:type="dxa"/>
            <w:shd w:val="clear" w:color="auto" w:fill="E2F0D9"/>
            <w:tcMar>
              <w:top w:w="100" w:type="dxa"/>
              <w:left w:w="120" w:type="dxa"/>
              <w:bottom w:w="100" w:type="dxa"/>
              <w:right w:w="120" w:type="dxa"/>
            </w:tcMar>
            <w:vAlign w:val="center"/>
          </w:tcPr>
          <w:p w14:paraId="185EE065" w14:textId="77777777" w:rsidR="006635C5" w:rsidRPr="00AB4BD4" w:rsidRDefault="00000000">
            <w:pPr>
              <w:spacing w:after="0" w:line="440" w:lineRule="exact"/>
              <w:jc w:val="center"/>
              <w:rPr>
                <w:sz w:val="21"/>
                <w:szCs w:val="21"/>
              </w:rPr>
            </w:pPr>
            <w:proofErr w:type="spellStart"/>
            <w:r w:rsidRPr="00AB4BD4">
              <w:rPr>
                <w:rFonts w:cs="Times New Roman"/>
                <w:b/>
                <w:sz w:val="21"/>
                <w:szCs w:val="21"/>
              </w:rPr>
              <w:t>核心任务</w:t>
            </w:r>
            <w:proofErr w:type="spellEnd"/>
          </w:p>
        </w:tc>
        <w:tc>
          <w:tcPr>
            <w:tcW w:w="2778" w:type="dxa"/>
            <w:shd w:val="clear" w:color="auto" w:fill="E2F0D9"/>
            <w:tcMar>
              <w:top w:w="100" w:type="dxa"/>
              <w:left w:w="120" w:type="dxa"/>
              <w:bottom w:w="100" w:type="dxa"/>
              <w:right w:w="120" w:type="dxa"/>
            </w:tcMar>
            <w:vAlign w:val="center"/>
          </w:tcPr>
          <w:p w14:paraId="0AD345FB" w14:textId="77777777" w:rsidR="006635C5" w:rsidRPr="00AB4BD4" w:rsidRDefault="00000000">
            <w:pPr>
              <w:spacing w:after="0" w:line="440" w:lineRule="exact"/>
              <w:jc w:val="center"/>
              <w:rPr>
                <w:sz w:val="21"/>
                <w:szCs w:val="21"/>
              </w:rPr>
            </w:pPr>
            <w:proofErr w:type="spellStart"/>
            <w:r w:rsidRPr="00AB4BD4">
              <w:rPr>
                <w:rFonts w:cs="Times New Roman"/>
                <w:b/>
                <w:sz w:val="21"/>
                <w:szCs w:val="21"/>
              </w:rPr>
              <w:t>输出</w:t>
            </w:r>
            <w:proofErr w:type="spellEnd"/>
          </w:p>
        </w:tc>
      </w:tr>
      <w:tr w:rsidR="006635C5" w:rsidRPr="00AB4BD4" w14:paraId="30ED62C7" w14:textId="77777777" w:rsidTr="00ED08F8">
        <w:trPr>
          <w:jc w:val="center"/>
        </w:trPr>
        <w:tc>
          <w:tcPr>
            <w:tcW w:w="1474" w:type="dxa"/>
            <w:vAlign w:val="center"/>
          </w:tcPr>
          <w:p w14:paraId="69C61A90" w14:textId="337BA3C5" w:rsidR="006635C5" w:rsidRPr="00AB4BD4" w:rsidRDefault="00000000">
            <w:pPr>
              <w:spacing w:after="0" w:line="440" w:lineRule="exact"/>
              <w:jc w:val="center"/>
              <w:rPr>
                <w:sz w:val="21"/>
                <w:szCs w:val="21"/>
              </w:rPr>
            </w:pPr>
            <w:r w:rsidRPr="00AB4BD4">
              <w:rPr>
                <w:rFonts w:cs="Times New Roman"/>
                <w:sz w:val="21"/>
                <w:szCs w:val="21"/>
              </w:rPr>
              <w:t>1</w:t>
            </w:r>
            <w:r w:rsidR="00ED08F8">
              <w:rPr>
                <w:rFonts w:cs="Times New Roman" w:hint="eastAsia"/>
                <w:sz w:val="21"/>
                <w:szCs w:val="21"/>
                <w:lang w:eastAsia="zh-CN"/>
              </w:rPr>
              <w:t>.</w:t>
            </w:r>
            <w:r w:rsidRPr="00AB4BD4">
              <w:rPr>
                <w:rFonts w:cs="Times New Roman"/>
                <w:sz w:val="21"/>
                <w:szCs w:val="21"/>
              </w:rPr>
              <w:t>基线与数据</w:t>
            </w:r>
          </w:p>
        </w:tc>
        <w:tc>
          <w:tcPr>
            <w:tcW w:w="3402" w:type="dxa"/>
            <w:vAlign w:val="center"/>
          </w:tcPr>
          <w:p w14:paraId="6FF5FD39" w14:textId="609902BA" w:rsidR="006635C5" w:rsidRPr="00AB4BD4" w:rsidRDefault="00000000">
            <w:pPr>
              <w:spacing w:after="0" w:line="440" w:lineRule="exact"/>
              <w:rPr>
                <w:sz w:val="21"/>
                <w:szCs w:val="21"/>
                <w:lang w:eastAsia="zh-CN"/>
              </w:rPr>
            </w:pPr>
            <w:r w:rsidRPr="00AB4BD4">
              <w:rPr>
                <w:rFonts w:cs="Times New Roman"/>
                <w:sz w:val="21"/>
                <w:szCs w:val="21"/>
                <w:lang w:eastAsia="zh-CN"/>
              </w:rPr>
              <w:t>公开数据集、自采序列、基线代码</w:t>
            </w:r>
          </w:p>
        </w:tc>
        <w:tc>
          <w:tcPr>
            <w:tcW w:w="3798" w:type="dxa"/>
            <w:vAlign w:val="center"/>
          </w:tcPr>
          <w:p w14:paraId="4B0057A9"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统一测试流程，建立失效案例库</w:t>
            </w:r>
          </w:p>
        </w:tc>
        <w:tc>
          <w:tcPr>
            <w:tcW w:w="2778" w:type="dxa"/>
            <w:vAlign w:val="center"/>
          </w:tcPr>
          <w:p w14:paraId="672FD438"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基线性能表与失效分析记录</w:t>
            </w:r>
          </w:p>
        </w:tc>
      </w:tr>
      <w:tr w:rsidR="006635C5" w:rsidRPr="00AB4BD4" w14:paraId="56526ED2" w14:textId="77777777" w:rsidTr="00ED08F8">
        <w:trPr>
          <w:jc w:val="center"/>
        </w:trPr>
        <w:tc>
          <w:tcPr>
            <w:tcW w:w="1474" w:type="dxa"/>
            <w:vAlign w:val="center"/>
          </w:tcPr>
          <w:p w14:paraId="1DF33E7E" w14:textId="13E546E1" w:rsidR="006635C5" w:rsidRPr="00AB4BD4" w:rsidRDefault="00000000">
            <w:pPr>
              <w:spacing w:after="0" w:line="440" w:lineRule="exact"/>
              <w:jc w:val="center"/>
              <w:rPr>
                <w:sz w:val="21"/>
                <w:szCs w:val="21"/>
              </w:rPr>
            </w:pPr>
            <w:r w:rsidRPr="00AB4BD4">
              <w:rPr>
                <w:rFonts w:cs="Times New Roman"/>
                <w:sz w:val="21"/>
                <w:szCs w:val="21"/>
              </w:rPr>
              <w:lastRenderedPageBreak/>
              <w:t>2</w:t>
            </w:r>
            <w:r w:rsidR="00ED08F8">
              <w:rPr>
                <w:rFonts w:cs="Times New Roman" w:hint="eastAsia"/>
                <w:sz w:val="21"/>
                <w:szCs w:val="21"/>
                <w:lang w:eastAsia="zh-CN"/>
              </w:rPr>
              <w:t>.</w:t>
            </w:r>
            <w:r w:rsidRPr="00AB4BD4">
              <w:rPr>
                <w:rFonts w:cs="Times New Roman"/>
                <w:sz w:val="21"/>
                <w:szCs w:val="21"/>
              </w:rPr>
              <w:t>方法设计</w:t>
            </w:r>
          </w:p>
        </w:tc>
        <w:tc>
          <w:tcPr>
            <w:tcW w:w="3402" w:type="dxa"/>
            <w:vAlign w:val="center"/>
          </w:tcPr>
          <w:p w14:paraId="17B12538"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失效模式、语义标签、退化指标</w:t>
            </w:r>
          </w:p>
        </w:tc>
        <w:tc>
          <w:tcPr>
            <w:tcW w:w="3798" w:type="dxa"/>
            <w:vAlign w:val="center"/>
          </w:tcPr>
          <w:p w14:paraId="01ED86BA"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设计语义稳定性加权与联合点选择机制</w:t>
            </w:r>
          </w:p>
        </w:tc>
        <w:tc>
          <w:tcPr>
            <w:tcW w:w="2778" w:type="dxa"/>
            <w:vAlign w:val="center"/>
          </w:tcPr>
          <w:p w14:paraId="10563596"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方法框架、公式与模块接口</w:t>
            </w:r>
          </w:p>
        </w:tc>
      </w:tr>
      <w:tr w:rsidR="006635C5" w:rsidRPr="00AB4BD4" w14:paraId="17D09112" w14:textId="77777777" w:rsidTr="00ED08F8">
        <w:trPr>
          <w:jc w:val="center"/>
        </w:trPr>
        <w:tc>
          <w:tcPr>
            <w:tcW w:w="1474" w:type="dxa"/>
            <w:vAlign w:val="center"/>
          </w:tcPr>
          <w:p w14:paraId="33724907" w14:textId="7D7FF966" w:rsidR="006635C5" w:rsidRPr="00AB4BD4" w:rsidRDefault="00000000">
            <w:pPr>
              <w:spacing w:after="0" w:line="440" w:lineRule="exact"/>
              <w:jc w:val="center"/>
              <w:rPr>
                <w:sz w:val="21"/>
                <w:szCs w:val="21"/>
              </w:rPr>
            </w:pPr>
            <w:r w:rsidRPr="00AB4BD4">
              <w:rPr>
                <w:rFonts w:cs="Times New Roman"/>
                <w:sz w:val="21"/>
                <w:szCs w:val="21"/>
              </w:rPr>
              <w:t>3</w:t>
            </w:r>
            <w:r w:rsidR="00ED08F8">
              <w:rPr>
                <w:rFonts w:cs="Times New Roman" w:hint="eastAsia"/>
                <w:sz w:val="21"/>
                <w:szCs w:val="21"/>
                <w:lang w:eastAsia="zh-CN"/>
              </w:rPr>
              <w:t>.</w:t>
            </w:r>
            <w:r w:rsidRPr="00AB4BD4">
              <w:rPr>
                <w:rFonts w:cs="Times New Roman"/>
                <w:sz w:val="21"/>
                <w:szCs w:val="21"/>
              </w:rPr>
              <w:t>系统实现</w:t>
            </w:r>
          </w:p>
        </w:tc>
        <w:tc>
          <w:tcPr>
            <w:tcW w:w="3402" w:type="dxa"/>
            <w:vAlign w:val="center"/>
          </w:tcPr>
          <w:p w14:paraId="42686A1C" w14:textId="7813BB5C" w:rsidR="006635C5" w:rsidRPr="00AB4BD4" w:rsidRDefault="00000000">
            <w:pPr>
              <w:spacing w:after="0" w:line="440" w:lineRule="exact"/>
              <w:rPr>
                <w:sz w:val="21"/>
                <w:szCs w:val="21"/>
              </w:rPr>
            </w:pPr>
            <w:r w:rsidRPr="00AB4BD4">
              <w:rPr>
                <w:rFonts w:cs="Times New Roman"/>
                <w:sz w:val="21"/>
                <w:szCs w:val="21"/>
              </w:rPr>
              <w:t>LIO-</w:t>
            </w:r>
            <w:proofErr w:type="spellStart"/>
            <w:r w:rsidRPr="00AB4BD4">
              <w:rPr>
                <w:rFonts w:cs="Times New Roman"/>
                <w:sz w:val="21"/>
                <w:szCs w:val="21"/>
              </w:rPr>
              <w:t>SAM</w:t>
            </w:r>
            <w:r w:rsidRPr="00AB4BD4">
              <w:rPr>
                <w:rFonts w:cs="Times New Roman"/>
                <w:sz w:val="21"/>
                <w:szCs w:val="21"/>
              </w:rPr>
              <w:t>主干代码</w:t>
            </w:r>
            <w:proofErr w:type="spellEnd"/>
          </w:p>
        </w:tc>
        <w:tc>
          <w:tcPr>
            <w:tcW w:w="3798" w:type="dxa"/>
            <w:vAlign w:val="center"/>
          </w:tcPr>
          <w:p w14:paraId="3ABB8279"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实现前端加权、地图维护与实验接口</w:t>
            </w:r>
          </w:p>
        </w:tc>
        <w:tc>
          <w:tcPr>
            <w:tcW w:w="2778" w:type="dxa"/>
            <w:vAlign w:val="center"/>
          </w:tcPr>
          <w:p w14:paraId="46892EAE" w14:textId="77777777" w:rsidR="006635C5" w:rsidRPr="00AB4BD4" w:rsidRDefault="00000000">
            <w:pPr>
              <w:spacing w:after="0" w:line="440" w:lineRule="exact"/>
              <w:rPr>
                <w:sz w:val="21"/>
                <w:szCs w:val="21"/>
              </w:rPr>
            </w:pPr>
            <w:proofErr w:type="spellStart"/>
            <w:r w:rsidRPr="00AB4BD4">
              <w:rPr>
                <w:rFonts w:cs="Times New Roman"/>
                <w:sz w:val="21"/>
                <w:szCs w:val="21"/>
              </w:rPr>
              <w:t>可运行算法原型</w:t>
            </w:r>
            <w:proofErr w:type="spellEnd"/>
          </w:p>
        </w:tc>
      </w:tr>
      <w:tr w:rsidR="006635C5" w:rsidRPr="00AB4BD4" w14:paraId="6137BA7E" w14:textId="77777777" w:rsidTr="00ED08F8">
        <w:trPr>
          <w:jc w:val="center"/>
        </w:trPr>
        <w:tc>
          <w:tcPr>
            <w:tcW w:w="1474" w:type="dxa"/>
            <w:vAlign w:val="center"/>
          </w:tcPr>
          <w:p w14:paraId="375A1A6F" w14:textId="7074B350" w:rsidR="006635C5" w:rsidRPr="00AB4BD4" w:rsidRDefault="00000000">
            <w:pPr>
              <w:spacing w:after="0" w:line="440" w:lineRule="exact"/>
              <w:jc w:val="center"/>
              <w:rPr>
                <w:sz w:val="21"/>
                <w:szCs w:val="21"/>
              </w:rPr>
            </w:pPr>
            <w:r w:rsidRPr="00AB4BD4">
              <w:rPr>
                <w:rFonts w:cs="Times New Roman"/>
                <w:sz w:val="21"/>
                <w:szCs w:val="21"/>
              </w:rPr>
              <w:t>4</w:t>
            </w:r>
            <w:r w:rsidR="00ED08F8">
              <w:rPr>
                <w:rFonts w:cs="Times New Roman" w:hint="eastAsia"/>
                <w:sz w:val="21"/>
                <w:szCs w:val="21"/>
                <w:lang w:eastAsia="zh-CN"/>
              </w:rPr>
              <w:t>.</w:t>
            </w:r>
            <w:r w:rsidRPr="00AB4BD4">
              <w:rPr>
                <w:rFonts w:cs="Times New Roman"/>
                <w:sz w:val="21"/>
                <w:szCs w:val="21"/>
              </w:rPr>
              <w:t>实验验证</w:t>
            </w:r>
          </w:p>
        </w:tc>
        <w:tc>
          <w:tcPr>
            <w:tcW w:w="3402" w:type="dxa"/>
            <w:vAlign w:val="center"/>
          </w:tcPr>
          <w:p w14:paraId="16B4E553"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原型系统、对比基线、实验模板</w:t>
            </w:r>
          </w:p>
        </w:tc>
        <w:tc>
          <w:tcPr>
            <w:tcW w:w="3798" w:type="dxa"/>
            <w:vAlign w:val="center"/>
          </w:tcPr>
          <w:p w14:paraId="34CE6231"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开展主对比、消融、参数实验</w:t>
            </w:r>
          </w:p>
        </w:tc>
        <w:tc>
          <w:tcPr>
            <w:tcW w:w="2778" w:type="dxa"/>
            <w:vAlign w:val="center"/>
          </w:tcPr>
          <w:p w14:paraId="6C99BEC0" w14:textId="77777777" w:rsidR="006635C5" w:rsidRPr="00AB4BD4" w:rsidRDefault="00000000">
            <w:pPr>
              <w:spacing w:after="0" w:line="440" w:lineRule="exact"/>
              <w:rPr>
                <w:sz w:val="21"/>
                <w:szCs w:val="21"/>
                <w:lang w:eastAsia="zh-CN"/>
              </w:rPr>
            </w:pPr>
            <w:r w:rsidRPr="00AB4BD4">
              <w:rPr>
                <w:rFonts w:cs="Times New Roman"/>
                <w:sz w:val="21"/>
                <w:szCs w:val="21"/>
                <w:lang w:eastAsia="zh-CN"/>
              </w:rPr>
              <w:t>结果图表、结论与论文素材</w:t>
            </w:r>
          </w:p>
        </w:tc>
      </w:tr>
    </w:tbl>
    <w:p w14:paraId="6D3232AB"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七、方法框架与核心设计</w:t>
      </w:r>
    </w:p>
    <w:p w14:paraId="39CEABE7"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t>（一）方法名称与基本思想</w:t>
      </w:r>
    </w:p>
    <w:p w14:paraId="48A59868" w14:textId="250A494C"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项目拟采用的方法名称为</w:t>
      </w:r>
      <w:r w:rsidR="005D36DB">
        <w:rPr>
          <w:rFonts w:cs="Times New Roman" w:hint="eastAsia"/>
          <w:lang w:eastAsia="zh-CN"/>
        </w:rPr>
        <w:t>“</w:t>
      </w:r>
      <w:r>
        <w:rPr>
          <w:rFonts w:cs="Times New Roman"/>
          <w:lang w:eastAsia="zh-CN"/>
        </w:rPr>
        <w:t>缩退感知语义稳定性加权</w:t>
      </w:r>
      <w:r>
        <w:rPr>
          <w:rFonts w:cs="Times New Roman"/>
          <w:lang w:eastAsia="zh-CN"/>
        </w:rPr>
        <w:t>LIO-SAM</w:t>
      </w:r>
      <w:r w:rsidR="005D36DB">
        <w:rPr>
          <w:rFonts w:cs="Times New Roman" w:hint="eastAsia"/>
          <w:lang w:eastAsia="zh-CN"/>
        </w:rPr>
        <w:t>”</w:t>
      </w:r>
      <w:r>
        <w:rPr>
          <w:rFonts w:cs="Times New Roman"/>
          <w:lang w:eastAsia="zh-CN"/>
        </w:rPr>
        <w:t>，英文可表述为</w:t>
      </w:r>
      <w:r>
        <w:rPr>
          <w:rFonts w:cs="Times New Roman"/>
          <w:lang w:eastAsia="zh-CN"/>
        </w:rPr>
        <w:t>Degeneracy-aware Semantic Stability Weighted LIO-SAM</w:t>
      </w:r>
      <w:r>
        <w:rPr>
          <w:rFonts w:cs="Times New Roman"/>
          <w:lang w:eastAsia="zh-CN"/>
        </w:rPr>
        <w:t>，简称</w:t>
      </w:r>
      <w:r>
        <w:rPr>
          <w:rFonts w:cs="Times New Roman"/>
          <w:lang w:eastAsia="zh-CN"/>
        </w:rPr>
        <w:t>DSW-LIO-SAM</w:t>
      </w:r>
      <w:r>
        <w:rPr>
          <w:rFonts w:cs="Times New Roman"/>
          <w:lang w:eastAsia="zh-CN"/>
        </w:rPr>
        <w:t>。该方法的基本思想是：在几何信息充足时仍以</w:t>
      </w:r>
      <w:r>
        <w:rPr>
          <w:rFonts w:cs="Times New Roman"/>
          <w:lang w:eastAsia="zh-CN"/>
        </w:rPr>
        <w:t>LiDAR-IMU</w:t>
      </w:r>
      <w:r>
        <w:rPr>
          <w:rFonts w:cs="Times New Roman"/>
          <w:lang w:eastAsia="zh-CN"/>
        </w:rPr>
        <w:t>主干约束为主，而在系统检测到局部</w:t>
      </w:r>
      <w:proofErr w:type="gramStart"/>
      <w:r>
        <w:rPr>
          <w:rFonts w:cs="Times New Roman"/>
          <w:lang w:eastAsia="zh-CN"/>
        </w:rPr>
        <w:t>几何缩退或</w:t>
      </w:r>
      <w:proofErr w:type="gramEnd"/>
      <w:r>
        <w:rPr>
          <w:rFonts w:cs="Times New Roman"/>
          <w:lang w:eastAsia="zh-CN"/>
        </w:rPr>
        <w:t>动态干扰增强时，利用语义稳定性先验对观测进行自适应加权，以提升高稳定结构对优化结果的支撑作用。</w:t>
      </w:r>
    </w:p>
    <w:p w14:paraId="13D49F4E"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t>（二）核心模块设计</w:t>
      </w:r>
    </w:p>
    <w:p w14:paraId="5EF03ECA"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）语义标注模块：优先使用成熟的离线点云语义分割或投影标签结果，避免项目前期在自</w:t>
      </w:r>
      <w:proofErr w:type="gramStart"/>
      <w:r>
        <w:rPr>
          <w:rFonts w:cs="Times New Roman"/>
          <w:lang w:eastAsia="zh-CN"/>
        </w:rPr>
        <w:t>训网络</w:t>
      </w:r>
      <w:proofErr w:type="gramEnd"/>
      <w:r>
        <w:rPr>
          <w:rFonts w:cs="Times New Roman"/>
          <w:lang w:eastAsia="zh-CN"/>
        </w:rPr>
        <w:t>上投入</w:t>
      </w:r>
      <w:proofErr w:type="gramStart"/>
      <w:r>
        <w:rPr>
          <w:rFonts w:cs="Times New Roman"/>
          <w:lang w:eastAsia="zh-CN"/>
        </w:rPr>
        <w:t>过多工程</w:t>
      </w:r>
      <w:proofErr w:type="gramEnd"/>
      <w:r>
        <w:rPr>
          <w:rFonts w:cs="Times New Roman"/>
          <w:lang w:eastAsia="zh-CN"/>
        </w:rPr>
        <w:t>成本。</w:t>
      </w:r>
    </w:p>
    <w:p w14:paraId="41A5A1DA" w14:textId="2BAE3898"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）退化检测模块：根据</w:t>
      </w:r>
      <w:r>
        <w:rPr>
          <w:rFonts w:cs="Times New Roman"/>
          <w:lang w:eastAsia="zh-CN"/>
        </w:rPr>
        <w:t>Hessian</w:t>
      </w:r>
      <w:r>
        <w:rPr>
          <w:rFonts w:cs="Times New Roman"/>
          <w:lang w:eastAsia="zh-CN"/>
        </w:rPr>
        <w:t>特征值、条件数或残差分布构造退化指标，用于判断当前是否需要增强语义约束。</w:t>
      </w:r>
    </w:p>
    <w:p w14:paraId="0A3EF334" w14:textId="259D1D19"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）语义稳定性加权模块：为</w:t>
      </w:r>
      <w:r>
        <w:rPr>
          <w:rFonts w:cs="Times New Roman"/>
          <w:lang w:eastAsia="zh-CN"/>
        </w:rPr>
        <w:t>wall</w:t>
      </w:r>
      <w:r>
        <w:rPr>
          <w:rFonts w:cs="Times New Roman"/>
          <w:lang w:eastAsia="zh-CN"/>
        </w:rPr>
        <w:t>、</w:t>
      </w:r>
      <w:r>
        <w:rPr>
          <w:rFonts w:cs="Times New Roman"/>
          <w:lang w:eastAsia="zh-CN"/>
        </w:rPr>
        <w:t>building</w:t>
      </w:r>
      <w:r>
        <w:rPr>
          <w:rFonts w:cs="Times New Roman"/>
          <w:lang w:eastAsia="zh-CN"/>
        </w:rPr>
        <w:t>、</w:t>
      </w:r>
      <w:r>
        <w:rPr>
          <w:rFonts w:cs="Times New Roman"/>
          <w:lang w:eastAsia="zh-CN"/>
        </w:rPr>
        <w:t>pole</w:t>
      </w:r>
      <w:r>
        <w:rPr>
          <w:rFonts w:cs="Times New Roman"/>
          <w:lang w:eastAsia="zh-CN"/>
        </w:rPr>
        <w:t>、</w:t>
      </w:r>
      <w:r>
        <w:rPr>
          <w:rFonts w:cs="Times New Roman"/>
          <w:lang w:eastAsia="zh-CN"/>
        </w:rPr>
        <w:t>pillar</w:t>
      </w:r>
      <w:r>
        <w:rPr>
          <w:rFonts w:cs="Times New Roman"/>
          <w:lang w:eastAsia="zh-CN"/>
        </w:rPr>
        <w:t>、</w:t>
      </w:r>
      <w:r>
        <w:rPr>
          <w:rFonts w:cs="Times New Roman"/>
          <w:lang w:eastAsia="zh-CN"/>
        </w:rPr>
        <w:t>curb</w:t>
      </w:r>
      <w:r>
        <w:rPr>
          <w:rFonts w:cs="Times New Roman"/>
          <w:lang w:eastAsia="zh-CN"/>
        </w:rPr>
        <w:t>等高稳定类别设置较高先验，为</w:t>
      </w:r>
      <w:r>
        <w:rPr>
          <w:rFonts w:cs="Times New Roman"/>
          <w:lang w:eastAsia="zh-CN"/>
        </w:rPr>
        <w:t>person</w:t>
      </w:r>
      <w:r>
        <w:rPr>
          <w:rFonts w:cs="Times New Roman"/>
          <w:lang w:eastAsia="zh-CN"/>
        </w:rPr>
        <w:t>、</w:t>
      </w:r>
      <w:r>
        <w:rPr>
          <w:rFonts w:cs="Times New Roman"/>
          <w:lang w:eastAsia="zh-CN"/>
        </w:rPr>
        <w:t>moving car</w:t>
      </w:r>
      <w:r>
        <w:rPr>
          <w:rFonts w:cs="Times New Roman"/>
          <w:lang w:eastAsia="zh-CN"/>
        </w:rPr>
        <w:t>、</w:t>
      </w:r>
      <w:r>
        <w:rPr>
          <w:rFonts w:cs="Times New Roman"/>
          <w:lang w:eastAsia="zh-CN"/>
        </w:rPr>
        <w:t>vegetation</w:t>
      </w:r>
      <w:r>
        <w:rPr>
          <w:rFonts w:cs="Times New Roman"/>
          <w:lang w:eastAsia="zh-CN"/>
        </w:rPr>
        <w:t>等低稳定类别设置较低先验。</w:t>
      </w:r>
    </w:p>
    <w:p w14:paraId="2C04BE8D" w14:textId="7777777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4</w:t>
      </w:r>
      <w:r>
        <w:rPr>
          <w:rFonts w:cs="Times New Roman"/>
          <w:lang w:eastAsia="zh-CN"/>
        </w:rPr>
        <w:t>）语义</w:t>
      </w:r>
      <w:r>
        <w:rPr>
          <w:rFonts w:cs="Times New Roman"/>
          <w:lang w:eastAsia="zh-CN"/>
        </w:rPr>
        <w:t>-</w:t>
      </w:r>
      <w:r>
        <w:rPr>
          <w:rFonts w:cs="Times New Roman"/>
          <w:lang w:eastAsia="zh-CN"/>
        </w:rPr>
        <w:t>几何联合点选择模块：在边特征和平面特征中优先保留同时满足几何显著性与高稳定语义类别的点。</w:t>
      </w:r>
    </w:p>
    <w:p w14:paraId="4D0EE497" w14:textId="0F7558F4"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5</w:t>
      </w:r>
      <w:r>
        <w:rPr>
          <w:rFonts w:cs="Times New Roman"/>
          <w:lang w:eastAsia="zh-CN"/>
        </w:rPr>
        <w:t>）分层地图维护模块：对</w:t>
      </w:r>
      <w:r>
        <w:rPr>
          <w:rFonts w:cs="Times New Roman"/>
          <w:lang w:eastAsia="zh-CN"/>
        </w:rPr>
        <w:t>stable</w:t>
      </w:r>
      <w:r>
        <w:rPr>
          <w:rFonts w:cs="Times New Roman"/>
          <w:lang w:eastAsia="zh-CN"/>
        </w:rPr>
        <w:t>、</w:t>
      </w:r>
      <w:r>
        <w:rPr>
          <w:rFonts w:cs="Times New Roman"/>
          <w:lang w:eastAsia="zh-CN"/>
        </w:rPr>
        <w:t>unstable</w:t>
      </w:r>
      <w:r>
        <w:rPr>
          <w:rFonts w:cs="Times New Roman"/>
          <w:lang w:eastAsia="zh-CN"/>
        </w:rPr>
        <w:t>、</w:t>
      </w:r>
      <w:r>
        <w:rPr>
          <w:rFonts w:cs="Times New Roman"/>
          <w:lang w:eastAsia="zh-CN"/>
        </w:rPr>
        <w:t>dynamic</w:t>
      </w:r>
      <w:r>
        <w:rPr>
          <w:rFonts w:cs="Times New Roman"/>
          <w:lang w:eastAsia="zh-CN"/>
        </w:rPr>
        <w:t>三类地图元素分别管理，抑制不稳定结构长期混入全局地图。</w:t>
      </w:r>
    </w:p>
    <w:p w14:paraId="4F6445A1" w14:textId="77777777" w:rsidR="006635C5" w:rsidRPr="005A04BD" w:rsidRDefault="00000000" w:rsidP="005A04BD">
      <w:pPr>
        <w:spacing w:after="0" w:line="440" w:lineRule="exact"/>
        <w:rPr>
          <w:rFonts w:cs="Times New Roman"/>
          <w:b/>
          <w:sz w:val="28"/>
          <w:lang w:eastAsia="zh-CN"/>
        </w:rPr>
      </w:pPr>
      <w:r>
        <w:rPr>
          <w:rFonts w:cs="Times New Roman"/>
          <w:b/>
          <w:sz w:val="28"/>
          <w:lang w:eastAsia="zh-CN"/>
        </w:rPr>
        <w:t>（三）核心数学建模思路</w:t>
      </w:r>
    </w:p>
    <w:p w14:paraId="30D176D3" w14:textId="77777777" w:rsidR="006C0038" w:rsidRDefault="00000000" w:rsidP="005A04BD">
      <w:pPr>
        <w:spacing w:after="0" w:line="440" w:lineRule="exact"/>
        <w:ind w:firstLineChars="200" w:firstLine="480"/>
        <w:jc w:val="both"/>
        <w:rPr>
          <w:rFonts w:cs="Times New Roman"/>
          <w:lang w:eastAsia="zh-CN"/>
        </w:rPr>
      </w:pPr>
      <w:r>
        <w:rPr>
          <w:rFonts w:cs="Times New Roman"/>
          <w:lang w:eastAsia="zh-CN"/>
        </w:rPr>
        <w:t>为增强方法可写性与可验证性，项目拟采用简洁且可解释的权重建模方式。</w:t>
      </w:r>
    </w:p>
    <w:p w14:paraId="56536B7F" w14:textId="1730402C" w:rsidR="006C0038" w:rsidRDefault="006C0038" w:rsidP="005A04BD">
      <w:pPr>
        <w:spacing w:after="0" w:line="440" w:lineRule="exact"/>
        <w:ind w:firstLineChars="200" w:firstLine="480"/>
        <w:jc w:val="both"/>
        <w:rPr>
          <w:rFonts w:cs="Times New Roman"/>
          <w:lang w:eastAsia="zh-CN"/>
        </w:rPr>
      </w:pPr>
      <w:r>
        <w:rPr>
          <w:rFonts w:cs="Times New Roman" w:hint="eastAsia"/>
          <w:lang w:eastAsia="zh-CN"/>
        </w:rPr>
        <w:t>（</w:t>
      </w:r>
      <w:r>
        <w:rPr>
          <w:rFonts w:cs="Times New Roman" w:hint="eastAsia"/>
          <w:lang w:eastAsia="zh-CN"/>
        </w:rPr>
        <w:t>1</w:t>
      </w:r>
      <w:r>
        <w:rPr>
          <w:rFonts w:cs="Times New Roman" w:hint="eastAsia"/>
          <w:lang w:eastAsia="zh-CN"/>
        </w:rPr>
        <w:t>）</w:t>
      </w:r>
      <w:r w:rsidR="004362F6">
        <w:rPr>
          <w:rFonts w:cs="Times New Roman" w:hint="eastAsia"/>
          <w:lang w:eastAsia="zh-CN"/>
        </w:rPr>
        <w:t>定义</w:t>
      </w:r>
      <w:r w:rsidRPr="006C0038">
        <w:rPr>
          <w:rFonts w:cs="Times New Roman"/>
          <w:lang w:eastAsia="zh-CN"/>
        </w:rPr>
        <w:t>语义稳定性先验</w:t>
      </w:r>
      <w:r>
        <w:rPr>
          <w:rFonts w:cs="Times New Roman" w:hint="eastAsia"/>
          <w:lang w:eastAsia="zh-CN"/>
        </w:rPr>
        <w:t>：</w:t>
      </w:r>
      <w:r>
        <w:rPr>
          <w:rFonts w:cs="Times New Roman"/>
          <w:lang w:eastAsia="zh-CN"/>
        </w:rPr>
        <w:t>设语义类别的稳定性先验</w:t>
      </w:r>
      <m:oMath>
        <m:r>
          <w:rPr>
            <w:rFonts w:ascii="Cambria Math" w:hAnsi="Cambria Math" w:cs="Times New Roman"/>
            <w:lang w:eastAsia="zh-CN"/>
          </w:rPr>
          <m:t>s</m:t>
        </m:r>
        <m:d>
          <m:dPr>
            <m:ctrlPr>
              <w:rPr>
                <w:rFonts w:ascii="Cambria Math" w:hAnsi="Cambria Math" w:cs="Times New Roman"/>
                <w:i/>
                <w:lang w:eastAsia="zh-CN"/>
              </w:rPr>
            </m:ctrlPr>
          </m:dPr>
          <m:e>
            <m:r>
              <w:rPr>
                <w:rFonts w:ascii="Cambria Math" w:hAnsi="Cambria Math" w:cs="Times New Roman"/>
                <w:lang w:eastAsia="zh-CN"/>
              </w:rPr>
              <m:t>c</m:t>
            </m:r>
          </m:e>
        </m:d>
        <m:r>
          <w:rPr>
            <w:rFonts w:ascii="Cambria Math" w:hAnsi="Cambria Math" w:cs="Times New Roman"/>
            <w:lang w:eastAsia="zh-CN"/>
          </w:rPr>
          <m:t>∈[0, 1]</m:t>
        </m:r>
      </m:oMath>
      <w:r>
        <w:rPr>
          <w:rFonts w:cs="Times New Roman" w:hint="eastAsia"/>
          <w:lang w:eastAsia="zh-CN"/>
        </w:rPr>
        <w:t>，</w:t>
      </w:r>
      <w:r w:rsidRPr="006C0038">
        <w:rPr>
          <w:rFonts w:cs="Times New Roman"/>
          <w:lang w:eastAsia="zh-CN"/>
        </w:rPr>
        <w:t>其中，</w:t>
      </w:r>
      <m:oMath>
        <m:r>
          <w:rPr>
            <w:rFonts w:ascii="Cambria Math" w:hAnsi="Cambria Math" w:cs="Times New Roman"/>
            <w:lang w:eastAsia="zh-CN"/>
          </w:rPr>
          <m:t>c</m:t>
        </m:r>
      </m:oMath>
      <w:r w:rsidRPr="006C0038">
        <w:rPr>
          <w:rFonts w:cs="Times New Roman"/>
          <w:lang w:eastAsia="zh-CN"/>
        </w:rPr>
        <w:t>表示语义类别，</w:t>
      </w:r>
      <m:oMath>
        <m:r>
          <w:rPr>
            <w:rFonts w:ascii="Cambria Math" w:hAnsi="Cambria Math" w:cs="Times New Roman"/>
            <w:lang w:eastAsia="zh-CN"/>
          </w:rPr>
          <m:t>s</m:t>
        </m:r>
        <m:d>
          <m:dPr>
            <m:ctrlPr>
              <w:rPr>
                <w:rFonts w:ascii="Cambria Math" w:hAnsi="Cambria Math" w:cs="Times New Roman"/>
                <w:i/>
                <w:lang w:eastAsia="zh-CN"/>
              </w:rPr>
            </m:ctrlPr>
          </m:dPr>
          <m:e>
            <m:r>
              <w:rPr>
                <w:rFonts w:ascii="Cambria Math" w:hAnsi="Cambria Math" w:cs="Times New Roman"/>
                <w:lang w:eastAsia="zh-CN"/>
              </w:rPr>
              <m:t>c</m:t>
            </m:r>
          </m:e>
        </m:d>
      </m:oMath>
      <w:r w:rsidRPr="006C0038">
        <w:rPr>
          <w:rFonts w:cs="Times New Roman"/>
          <w:lang w:eastAsia="zh-CN"/>
        </w:rPr>
        <w:t>表示该类别的稳定性先验分数。</w:t>
      </w:r>
    </w:p>
    <w:p w14:paraId="7298F64A" w14:textId="1A6FC5AD" w:rsidR="006C0038" w:rsidRDefault="006C0038" w:rsidP="006C0038">
      <w:pPr>
        <w:spacing w:after="0" w:line="240" w:lineRule="auto"/>
        <w:ind w:firstLineChars="200" w:firstLine="480"/>
        <w:jc w:val="both"/>
        <w:rPr>
          <w:rFonts w:cs="Times New Roman"/>
          <w:lang w:eastAsia="zh-CN"/>
        </w:rPr>
      </w:pPr>
      <w:r>
        <w:rPr>
          <w:rFonts w:cs="Times New Roman" w:hint="eastAsia"/>
          <w:lang w:eastAsia="zh-CN"/>
        </w:rPr>
        <w:t>（</w:t>
      </w:r>
      <w:r>
        <w:rPr>
          <w:rFonts w:cs="Times New Roman" w:hint="eastAsia"/>
          <w:lang w:eastAsia="zh-CN"/>
        </w:rPr>
        <w:t>2</w:t>
      </w:r>
      <w:r>
        <w:rPr>
          <w:rFonts w:cs="Times New Roman" w:hint="eastAsia"/>
          <w:lang w:eastAsia="zh-CN"/>
        </w:rPr>
        <w:t>）</w:t>
      </w:r>
      <w:r w:rsidR="004362F6">
        <w:rPr>
          <w:rFonts w:cs="Times New Roman" w:hint="eastAsia"/>
          <w:lang w:eastAsia="zh-CN"/>
        </w:rPr>
        <w:t>定义</w:t>
      </w:r>
      <w:r w:rsidRPr="006C0038">
        <w:rPr>
          <w:rFonts w:cs="Times New Roman"/>
          <w:lang w:eastAsia="zh-CN"/>
        </w:rPr>
        <w:t>退化触发系数：</w:t>
      </w:r>
      <w:r>
        <w:rPr>
          <w:rFonts w:cs="Times New Roman"/>
          <w:lang w:eastAsia="zh-CN"/>
        </w:rPr>
        <w:t>设退化触发系数</w:t>
      </w:r>
      <m:oMath>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m:rPr>
            <m:sty m:val="p"/>
          </m:rPr>
          <w:rPr>
            <w:rFonts w:ascii="Cambria Math" w:hAnsi="Cambria Math" w:cs="Times New Roman"/>
            <w:lang w:eastAsia="zh-CN"/>
          </w:rPr>
          <m:t>=</m:t>
        </m:r>
        <m:r>
          <w:rPr>
            <w:rFonts w:ascii="Cambria Math" w:hAnsi="Cambria Math" w:cs="Times New Roman"/>
            <w:lang w:eastAsia="zh-CN"/>
          </w:rPr>
          <m:t>clip</m:t>
        </m:r>
        <m:r>
          <m:rPr>
            <m:sty m:val="p"/>
          </m:rPr>
          <w:rPr>
            <w:rFonts w:ascii="Cambria Math" w:hAnsi="Cambria Math" w:cs="Times New Roman"/>
            <w:lang w:eastAsia="zh-CN"/>
          </w:rPr>
          <m:t>(</m:t>
        </m:r>
        <m:f>
          <m:fPr>
            <m:ctrlPr>
              <w:rPr>
                <w:rFonts w:ascii="Cambria Math" w:hAnsi="Cambria Math" w:cs="Times New Roman"/>
                <w:lang w:eastAsia="zh-CN"/>
              </w:rPr>
            </m:ctrlPr>
          </m:fPr>
          <m:num>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num>
          <m:den>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1</m:t>
                </m:r>
              </m:sub>
            </m:sSub>
          </m:den>
        </m:f>
        <m:r>
          <m:rPr>
            <m:sty m:val="p"/>
          </m:rPr>
          <w:rPr>
            <w:rFonts w:ascii="Cambria Math" w:hAnsi="Cambria Math" w:cs="Times New Roman"/>
            <w:lang w:eastAsia="zh-CN"/>
          </w:rPr>
          <m:t>, 0, 1)</m:t>
        </m:r>
      </m:oMath>
      <w:r>
        <w:rPr>
          <w:rFonts w:cs="Times New Roman"/>
          <w:lang w:eastAsia="zh-CN"/>
        </w:rPr>
        <w:t>。</w:t>
      </w:r>
      <w:r w:rsidRPr="006C0038">
        <w:rPr>
          <w:rFonts w:cs="Times New Roman"/>
          <w:lang w:eastAsia="zh-CN"/>
        </w:rPr>
        <w:t>其中，</w:t>
      </w:r>
      <m:oMath>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oMath>
      <w:r w:rsidRPr="006C0038">
        <w:rPr>
          <w:rFonts w:cs="Times New Roman"/>
          <w:lang w:eastAsia="zh-CN"/>
        </w:rPr>
        <w:t>为时刻</w:t>
      </w:r>
      <m:oMath>
        <m:r>
          <w:rPr>
            <w:rFonts w:ascii="Cambria Math" w:hAnsi="Cambria Math" w:cs="Times New Roman" w:hint="eastAsia"/>
            <w:lang w:eastAsia="zh-CN"/>
          </w:rPr>
          <m:t>t</m:t>
        </m:r>
      </m:oMath>
      <w:r w:rsidRPr="006C0038">
        <w:rPr>
          <w:rFonts w:cs="Times New Roman"/>
          <w:lang w:eastAsia="zh-CN"/>
        </w:rPr>
        <w:t>的局部几何可观测性指标，</w:t>
      </w:r>
      <m:oMath>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w:rPr>
            <w:rFonts w:ascii="Cambria Math" w:hAnsi="Cambria Math" w:cs="Times New Roman"/>
            <w:lang w:eastAsia="zh-CN"/>
          </w:rPr>
          <m:t xml:space="preserve">, </m:t>
        </m:r>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1</m:t>
            </m:r>
          </m:sub>
        </m:sSub>
      </m:oMath>
      <w:r w:rsidRPr="006C0038">
        <w:rPr>
          <w:rFonts w:cs="Times New Roman"/>
          <w:lang w:eastAsia="zh-CN"/>
        </w:rPr>
        <w:t>为退化判定阈值。这个式子也可以写成更清楚的分段形式：</w:t>
      </w:r>
      <m:oMath>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m:rPr>
            <m:sty m:val="p"/>
          </m:rPr>
          <w:rPr>
            <w:rFonts w:ascii="Cambria Math" w:hAnsi="Cambria Math" w:cs="Times New Roman"/>
            <w:lang w:eastAsia="zh-CN"/>
          </w:rPr>
          <m:t>=</m:t>
        </m:r>
        <m:d>
          <m:dPr>
            <m:begChr m:val="{"/>
            <m:endChr m:val=""/>
            <m:ctrlPr>
              <w:rPr>
                <w:rFonts w:ascii="Cambria Math" w:hAnsi="Cambria Math" w:cs="Times New Roman"/>
                <w:lang w:eastAsia="zh-CN"/>
              </w:rPr>
            </m:ctrlPr>
          </m:dPr>
          <m:e>
            <m:m>
              <m:mPr>
                <m:mcs>
                  <m:mc>
                    <m:mcPr>
                      <m:count m:val="2"/>
                      <m:mcJc m:val="center"/>
                    </m:mcPr>
                  </m:mc>
                </m:mcs>
                <m:ctrlPr>
                  <w:rPr>
                    <w:rFonts w:ascii="Cambria Math" w:hAnsi="Cambria Math" w:cs="Times New Roman"/>
                    <w:i/>
                    <w:lang w:eastAsia="zh-CN"/>
                  </w:rPr>
                </m:ctrlPr>
              </m:mPr>
              <m:mr>
                <m:e>
                  <m:r>
                    <w:rPr>
                      <w:rFonts w:ascii="Cambria Math" w:hAnsi="Cambria Math" w:cs="Times New Roman"/>
                      <w:lang w:eastAsia="zh-CN"/>
                    </w:rPr>
                    <m:t>1,</m:t>
                  </m:r>
                </m:e>
                <m:e>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r>
                    <w:rPr>
                      <w:rFonts w:ascii="Cambria Math" w:hAnsi="Cambria Math" w:cs="Times New Roman"/>
                      <w:lang w:eastAsia="zh-CN"/>
                    </w:rPr>
                    <m:t>&lt;</m:t>
                  </m:r>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1</m:t>
                      </m:r>
                    </m:sub>
                  </m:sSub>
                </m:e>
              </m:mr>
              <m:mr>
                <m:e>
                  <m:f>
                    <m:fPr>
                      <m:ctrlPr>
                        <w:rPr>
                          <w:rFonts w:ascii="Cambria Math" w:hAnsi="Cambria Math" w:cs="Times New Roman"/>
                          <w:lang w:eastAsia="zh-CN"/>
                        </w:rPr>
                      </m:ctrlPr>
                    </m:fPr>
                    <m:num>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num>
                    <m:den>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1</m:t>
                          </m:r>
                        </m:sub>
                      </m:sSub>
                    </m:den>
                  </m:f>
                </m:e>
                <m:e>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1</m:t>
                      </m:r>
                    </m:sub>
                  </m:sSub>
                  <m:r>
                    <w:rPr>
                      <w:rFonts w:ascii="Cambria Math" w:hAnsi="Cambria Math" w:cs="Times New Roman"/>
                      <w:lang w:eastAsia="zh-CN"/>
                    </w:rPr>
                    <m:t>&lt;</m:t>
                  </m:r>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r>
                    <w:rPr>
                      <w:rFonts w:ascii="Cambria Math" w:hAnsi="Cambria Math" w:cs="Times New Roman"/>
                      <w:lang w:eastAsia="zh-CN"/>
                    </w:rPr>
                    <m:t>&lt;</m:t>
                  </m:r>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e>
              </m:mr>
              <m:mr>
                <m:e>
                  <m:r>
                    <w:rPr>
                      <w:rFonts w:ascii="Cambria Math" w:hAnsi="Cambria Math" w:cs="Times New Roman"/>
                      <w:lang w:eastAsia="zh-CN"/>
                    </w:rPr>
                    <m:t>0,</m:t>
                  </m:r>
                </m:e>
                <m:e>
                  <m:sSub>
                    <m:sSubPr>
                      <m:ctrlPr>
                        <w:rPr>
                          <w:rFonts w:ascii="Cambria Math" w:hAnsi="Cambria Math" w:cs="Times New Roman"/>
                          <w:lang w:eastAsia="zh-CN"/>
                        </w:rPr>
                      </m:ctrlPr>
                    </m:sSubPr>
                    <m:e>
                      <m:r>
                        <w:rPr>
                          <w:rFonts w:ascii="Cambria Math" w:hAnsi="Cambria Math" w:cs="Times New Roman"/>
                          <w:lang w:eastAsia="zh-CN"/>
                        </w:rPr>
                        <m:t>τ</m:t>
                      </m:r>
                    </m:e>
                    <m:sub>
                      <m:r>
                        <m:rPr>
                          <m:sty m:val="p"/>
                        </m:rPr>
                        <w:rPr>
                          <w:rFonts w:ascii="Cambria Math" w:hAnsi="Cambria Math" w:cs="Times New Roman"/>
                          <w:lang w:eastAsia="zh-CN"/>
                        </w:rPr>
                        <m:t>2</m:t>
                      </m:r>
                    </m:sub>
                  </m:sSub>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k</m:t>
                      </m:r>
                    </m:e>
                    <m:sub>
                      <m:r>
                        <w:rPr>
                          <w:rFonts w:ascii="Cambria Math" w:hAnsi="Cambria Math" w:cs="Times New Roman"/>
                          <w:lang w:eastAsia="zh-CN"/>
                        </w:rPr>
                        <m:t>t</m:t>
                      </m:r>
                    </m:sub>
                  </m:sSub>
                </m:e>
              </m:mr>
            </m:m>
          </m:e>
        </m:d>
      </m:oMath>
      <w:r w:rsidR="006B2EE7">
        <w:rPr>
          <w:rFonts w:cs="Times New Roman" w:hint="eastAsia"/>
          <w:lang w:eastAsia="zh-CN"/>
        </w:rPr>
        <w:t>。</w:t>
      </w:r>
    </w:p>
    <w:p w14:paraId="34473031" w14:textId="77777777" w:rsidR="006B2EE7" w:rsidRDefault="006B2EE7" w:rsidP="004362F6">
      <w:pPr>
        <w:spacing w:after="0" w:line="440" w:lineRule="exact"/>
        <w:ind w:firstLineChars="200" w:firstLine="480"/>
        <w:jc w:val="both"/>
        <w:rPr>
          <w:rFonts w:cs="Times New Roman"/>
          <w:lang w:eastAsia="zh-CN"/>
        </w:rPr>
      </w:pPr>
      <w:r>
        <w:rPr>
          <w:rFonts w:cs="Times New Roman" w:hint="eastAsia"/>
          <w:lang w:eastAsia="zh-CN"/>
        </w:rPr>
        <w:lastRenderedPageBreak/>
        <w:t>（</w:t>
      </w:r>
      <w:r>
        <w:rPr>
          <w:rFonts w:cs="Times New Roman" w:hint="eastAsia"/>
          <w:lang w:eastAsia="zh-CN"/>
        </w:rPr>
        <w:t>3</w:t>
      </w:r>
      <w:r>
        <w:rPr>
          <w:rFonts w:cs="Times New Roman" w:hint="eastAsia"/>
          <w:lang w:eastAsia="zh-CN"/>
        </w:rPr>
        <w:t>）</w:t>
      </w:r>
      <w:r w:rsidRPr="006B2EE7">
        <w:rPr>
          <w:rFonts w:cs="Times New Roman"/>
          <w:lang w:eastAsia="zh-CN"/>
        </w:rPr>
        <w:t>对第</w:t>
      </w:r>
      <m:oMath>
        <m:r>
          <w:rPr>
            <w:rFonts w:ascii="Cambria Math" w:hAnsi="Cambria Math" w:cs="Times New Roman"/>
            <w:lang w:eastAsia="zh-CN"/>
          </w:rPr>
          <m:t>i</m:t>
        </m:r>
      </m:oMath>
      <w:proofErr w:type="gramStart"/>
      <w:r w:rsidRPr="006B2EE7">
        <w:rPr>
          <w:rFonts w:cs="Times New Roman"/>
          <w:lang w:eastAsia="zh-CN"/>
        </w:rPr>
        <w:t>个</w:t>
      </w:r>
      <w:proofErr w:type="gramEnd"/>
      <w:r w:rsidRPr="006B2EE7">
        <w:rPr>
          <w:rFonts w:cs="Times New Roman"/>
          <w:lang w:eastAsia="zh-CN"/>
        </w:rPr>
        <w:t>点或特征定义语义自适应权重：</w:t>
      </w:r>
      <m:oMath>
        <m:sSub>
          <m:sSubPr>
            <m:ctrlPr>
              <w:rPr>
                <w:rFonts w:ascii="Cambria Math" w:hAnsi="Cambria Math" w:cs="Times New Roman"/>
                <w:lang w:eastAsia="zh-CN"/>
              </w:rPr>
            </m:ctrlPr>
          </m:sSubPr>
          <m:e>
            <m:r>
              <w:rPr>
                <w:rFonts w:ascii="Cambria Math" w:hAnsi="Cambria Math" w:cs="Times New Roman"/>
                <w:lang w:eastAsia="zh-CN"/>
              </w:rPr>
              <m:t>ω</m:t>
            </m:r>
          </m:e>
          <m:sub>
            <m:r>
              <w:rPr>
                <w:rFonts w:ascii="Cambria Math" w:hAnsi="Cambria Math" w:cs="Times New Roman"/>
                <w:lang w:eastAsia="zh-CN"/>
              </w:rPr>
              <m:t>i</m:t>
            </m:r>
          </m:sub>
        </m:sSub>
        <m:r>
          <m:rPr>
            <m:sty m:val="p"/>
          </m:rPr>
          <w:rPr>
            <w:rFonts w:ascii="Cambria Math" w:hAnsi="Cambria Math" w:cs="Times New Roman"/>
            <w:lang w:eastAsia="zh-CN"/>
          </w:rPr>
          <m:t>=</m:t>
        </m:r>
        <m:d>
          <m:dPr>
            <m:ctrlPr>
              <w:rPr>
                <w:rFonts w:ascii="Cambria Math" w:hAnsi="Cambria Math" w:cs="Times New Roman"/>
                <w:lang w:eastAsia="zh-CN"/>
              </w:rPr>
            </m:ctrlPr>
          </m:dPr>
          <m:e>
            <m:r>
              <m:rPr>
                <m:sty m:val="p"/>
              </m:rPr>
              <w:rPr>
                <w:rFonts w:ascii="Cambria Math" w:hAnsi="Cambria Math" w:cs="Times New Roman"/>
                <w:lang w:eastAsia="zh-CN"/>
              </w:rPr>
              <m:t>1-</m:t>
            </m:r>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e>
        </m:d>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eastAsia="zh-CN"/>
          </w:rPr>
          <m:t>s</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c</m:t>
            </m:r>
          </m:e>
          <m:sub>
            <m:r>
              <w:rPr>
                <w:rFonts w:ascii="Cambria Math" w:hAnsi="Cambria Math" w:cs="Times New Roman"/>
                <w:lang w:eastAsia="zh-CN"/>
              </w:rPr>
              <m:t>i</m:t>
            </m:r>
          </m:sub>
        </m:sSub>
        <m:r>
          <m:rPr>
            <m:sty m:val="p"/>
          </m:rPr>
          <w:rPr>
            <w:rFonts w:ascii="Cambria Math" w:hAnsi="Cambria Math" w:cs="Times New Roman"/>
            <w:lang w:eastAsia="zh-CN"/>
          </w:rPr>
          <m:t>)</m:t>
        </m:r>
      </m:oMath>
      <w:r>
        <w:rPr>
          <w:rFonts w:cs="Times New Roman"/>
          <w:lang w:eastAsia="zh-CN"/>
        </w:rPr>
        <w:t>，</w:t>
      </w:r>
      <w:r w:rsidRPr="006B2EE7">
        <w:rPr>
          <w:rFonts w:cs="Times New Roman"/>
          <w:lang w:eastAsia="zh-CN"/>
        </w:rPr>
        <w:t>也可等价写成：</w:t>
      </w:r>
      <m:oMath>
        <m:sSub>
          <m:sSubPr>
            <m:ctrlPr>
              <w:rPr>
                <w:rFonts w:ascii="Cambria Math" w:hAnsi="Cambria Math" w:cs="Times New Roman"/>
                <w:lang w:eastAsia="zh-CN"/>
              </w:rPr>
            </m:ctrlPr>
          </m:sSubPr>
          <m:e>
            <m:r>
              <w:rPr>
                <w:rFonts w:ascii="Cambria Math" w:hAnsi="Cambria Math" w:cs="Times New Roman"/>
                <w:lang w:eastAsia="zh-CN"/>
              </w:rPr>
              <m:t>ω</m:t>
            </m:r>
          </m:e>
          <m:sub>
            <m:r>
              <w:rPr>
                <w:rFonts w:ascii="Cambria Math" w:hAnsi="Cambria Math" w:cs="Times New Roman"/>
                <w:lang w:eastAsia="zh-CN"/>
              </w:rPr>
              <m:t>i</m:t>
            </m:r>
          </m:sub>
        </m:sSub>
        <m:r>
          <m:rPr>
            <m:sty m:val="p"/>
          </m:rPr>
          <w:rPr>
            <w:rFonts w:ascii="Cambria Math" w:hAnsi="Cambria Math" w:cs="Times New Roman"/>
            <w:lang w:eastAsia="zh-CN"/>
          </w:rPr>
          <m:t>=1+</m:t>
        </m:r>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d>
          <m:dPr>
            <m:ctrlPr>
              <w:rPr>
                <w:rFonts w:ascii="Cambria Math" w:hAnsi="Cambria Math" w:cs="Times New Roman"/>
                <w:lang w:eastAsia="zh-CN"/>
              </w:rPr>
            </m:ctrlPr>
          </m:dPr>
          <m:e>
            <m:r>
              <w:rPr>
                <w:rFonts w:ascii="Cambria Math" w:hAnsi="Cambria Math" w:cs="Times New Roman"/>
                <w:lang w:eastAsia="zh-CN"/>
              </w:rPr>
              <m:t>s</m:t>
            </m:r>
            <m:d>
              <m:dPr>
                <m:ctrlPr>
                  <w:rPr>
                    <w:rFonts w:ascii="Cambria Math" w:hAnsi="Cambria Math" w:cs="Times New Roman"/>
                    <w:lang w:eastAsia="zh-CN"/>
                  </w:rPr>
                </m:ctrlPr>
              </m:dPr>
              <m:e>
                <m:sSub>
                  <m:sSubPr>
                    <m:ctrlPr>
                      <w:rPr>
                        <w:rFonts w:ascii="Cambria Math" w:hAnsi="Cambria Math" w:cs="Times New Roman"/>
                        <w:lang w:eastAsia="zh-CN"/>
                      </w:rPr>
                    </m:ctrlPr>
                  </m:sSubPr>
                  <m:e>
                    <m:r>
                      <w:rPr>
                        <w:rFonts w:ascii="Cambria Math" w:hAnsi="Cambria Math" w:cs="Times New Roman"/>
                        <w:lang w:eastAsia="zh-CN"/>
                      </w:rPr>
                      <m:t>c</m:t>
                    </m:r>
                  </m:e>
                  <m:sub>
                    <m:r>
                      <w:rPr>
                        <w:rFonts w:ascii="Cambria Math" w:hAnsi="Cambria Math" w:cs="Times New Roman"/>
                        <w:lang w:eastAsia="zh-CN"/>
                      </w:rPr>
                      <m:t>i</m:t>
                    </m:r>
                  </m:sub>
                </m:sSub>
              </m:e>
            </m:d>
            <m:r>
              <m:rPr>
                <m:sty m:val="p"/>
              </m:rPr>
              <w:rPr>
                <w:rFonts w:ascii="Cambria Math" w:hAnsi="Cambria Math" w:cs="Times New Roman"/>
                <w:lang w:eastAsia="zh-CN"/>
              </w:rPr>
              <m:t>-1</m:t>
            </m:r>
          </m:e>
        </m:d>
      </m:oMath>
      <w:r>
        <w:rPr>
          <w:rFonts w:cs="Times New Roman"/>
          <w:lang w:eastAsia="zh-CN"/>
        </w:rPr>
        <w:t>。</w:t>
      </w:r>
      <w:r w:rsidRPr="006B2EE7">
        <w:rPr>
          <w:rFonts w:cs="Times New Roman"/>
          <w:lang w:eastAsia="zh-CN"/>
        </w:rPr>
        <w:t>如果写进优化目标，可写成：</w:t>
      </w:r>
      <m:oMath>
        <m:r>
          <w:rPr>
            <w:rFonts w:ascii="Cambria Math" w:hAnsi="Cambria Math" w:cs="Times New Roman"/>
            <w:lang w:eastAsia="zh-CN"/>
          </w:rPr>
          <m:t>min</m:t>
        </m:r>
        <m:nary>
          <m:naryPr>
            <m:chr m:val="∑"/>
            <m:limLoc m:val="undOvr"/>
            <m:supHide m:val="1"/>
            <m:ctrlPr>
              <w:rPr>
                <w:rFonts w:ascii="Cambria Math" w:hAnsi="Cambria Math" w:cs="Times New Roman"/>
                <w:lang w:eastAsia="zh-CN"/>
              </w:rPr>
            </m:ctrlPr>
          </m:naryPr>
          <m:sub>
            <m:r>
              <w:rPr>
                <w:rFonts w:ascii="Cambria Math" w:hAnsi="Cambria Math" w:cs="Times New Roman"/>
                <w:lang w:eastAsia="zh-CN"/>
              </w:rPr>
              <m:t>i</m:t>
            </m:r>
          </m:sub>
          <m:sup/>
          <m:e>
            <m:sSub>
              <m:sSubPr>
                <m:ctrlPr>
                  <w:rPr>
                    <w:rFonts w:ascii="Cambria Math" w:hAnsi="Cambria Math" w:cs="Times New Roman"/>
                    <w:lang w:eastAsia="zh-CN"/>
                  </w:rPr>
                </m:ctrlPr>
              </m:sSubPr>
              <m:e>
                <m:r>
                  <w:rPr>
                    <w:rFonts w:ascii="Cambria Math" w:hAnsi="Cambria Math" w:cs="Times New Roman"/>
                    <w:lang w:eastAsia="zh-CN"/>
                  </w:rPr>
                  <m:t>ω</m:t>
                </m:r>
              </m:e>
              <m:sub>
                <m:r>
                  <w:rPr>
                    <w:rFonts w:ascii="Cambria Math" w:hAnsi="Cambria Math" w:cs="Times New Roman"/>
                    <w:lang w:eastAsia="zh-CN"/>
                  </w:rPr>
                  <m:t>i</m:t>
                </m:r>
              </m:sub>
            </m:sSub>
            <m:sSup>
              <m:sSupPr>
                <m:ctrlPr>
                  <w:rPr>
                    <w:rFonts w:ascii="Cambria Math" w:hAnsi="Cambria Math" w:cs="Times New Roman"/>
                    <w:lang w:eastAsia="zh-CN"/>
                  </w:rPr>
                </m:ctrlPr>
              </m:sSupPr>
              <m:e>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r</m:t>
                    </m:r>
                  </m:e>
                  <m:sub>
                    <m:r>
                      <w:rPr>
                        <w:rFonts w:ascii="Cambria Math" w:hAnsi="Cambria Math" w:cs="Times New Roman"/>
                        <w:lang w:eastAsia="zh-CN"/>
                      </w:rPr>
                      <m:t>i</m:t>
                    </m:r>
                  </m:sub>
                </m:sSub>
                <m:r>
                  <m:rPr>
                    <m:sty m:val="p"/>
                  </m:rPr>
                  <w:rPr>
                    <w:rFonts w:ascii="Cambria Math" w:hAnsi="Cambria Math" w:cs="Times New Roman"/>
                    <w:lang w:eastAsia="zh-CN"/>
                  </w:rPr>
                  <m:t>||</m:t>
                </m:r>
              </m:e>
              <m:sup>
                <m:r>
                  <m:rPr>
                    <m:sty m:val="p"/>
                  </m:rPr>
                  <w:rPr>
                    <w:rFonts w:ascii="Cambria Math" w:hAnsi="Cambria Math" w:cs="Times New Roman"/>
                    <w:lang w:eastAsia="zh-CN"/>
                  </w:rPr>
                  <m:t>2</m:t>
                </m:r>
              </m:sup>
            </m:sSup>
          </m:e>
        </m:nary>
      </m:oMath>
      <w:r>
        <w:rPr>
          <w:rFonts w:cs="Times New Roman" w:hint="eastAsia"/>
          <w:lang w:eastAsia="zh-CN"/>
        </w:rPr>
        <w:t>，</w:t>
      </w:r>
      <w:r w:rsidRPr="006B2EE7">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r</m:t>
            </m:r>
          </m:e>
          <m:sub>
            <m:r>
              <w:rPr>
                <w:rFonts w:ascii="Cambria Math" w:hAnsi="Cambria Math" w:cs="Times New Roman"/>
                <w:lang w:eastAsia="zh-CN"/>
              </w:rPr>
              <m:t>i</m:t>
            </m:r>
          </m:sub>
        </m:sSub>
      </m:oMath>
      <w:r w:rsidRPr="006B2EE7">
        <w:rPr>
          <w:rFonts w:cs="Times New Roman"/>
          <w:lang w:eastAsia="zh-CN"/>
        </w:rPr>
        <w:t>表示第</w:t>
      </w:r>
      <m:oMath>
        <m:r>
          <w:rPr>
            <w:rFonts w:ascii="Cambria Math" w:hAnsi="Cambria Math" w:cs="Times New Roman"/>
            <w:lang w:eastAsia="zh-CN"/>
          </w:rPr>
          <m:t>i</m:t>
        </m:r>
      </m:oMath>
      <w:proofErr w:type="gramStart"/>
      <w:r w:rsidRPr="006B2EE7">
        <w:rPr>
          <w:rFonts w:cs="Times New Roman"/>
          <w:lang w:eastAsia="zh-CN"/>
        </w:rPr>
        <w:t>个</w:t>
      </w:r>
      <w:proofErr w:type="gramEnd"/>
      <w:r w:rsidRPr="006B2EE7">
        <w:rPr>
          <w:rFonts w:cs="Times New Roman"/>
          <w:lang w:eastAsia="zh-CN"/>
        </w:rPr>
        <w:t>点或特征对应的残差。</w:t>
      </w:r>
    </w:p>
    <w:p w14:paraId="547E13E8" w14:textId="29179C69" w:rsidR="004362F6" w:rsidRDefault="006B2EE7" w:rsidP="004362F6">
      <w:pPr>
        <w:spacing w:after="0" w:line="440" w:lineRule="exact"/>
        <w:ind w:firstLineChars="200" w:firstLine="480"/>
        <w:jc w:val="both"/>
        <w:rPr>
          <w:rFonts w:cs="Times New Roman"/>
          <w:lang w:eastAsia="zh-CN"/>
        </w:rPr>
      </w:pPr>
      <w:r w:rsidRPr="006B2EE7">
        <w:rPr>
          <w:rFonts w:cs="Times New Roman" w:hint="eastAsia"/>
          <w:lang w:eastAsia="zh-CN"/>
        </w:rPr>
        <w:t>当场景正常时，</w:t>
      </w:r>
      <m:oMath>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m:rPr>
            <m:sty m:val="p"/>
          </m:rPr>
          <w:rPr>
            <w:rFonts w:ascii="Cambria Math" w:hAnsi="Cambria Math" w:cs="Times New Roman" w:hint="eastAsia"/>
            <w:lang w:eastAsia="zh-CN"/>
          </w:rPr>
          <m:t>≈</m:t>
        </m:r>
        <m:r>
          <m:rPr>
            <m:sty m:val="p"/>
          </m:rPr>
          <w:rPr>
            <w:rFonts w:ascii="Cambria Math" w:hAnsi="Cambria Math" w:cs="Times New Roman"/>
            <w:lang w:eastAsia="zh-CN"/>
          </w:rPr>
          <m:t>0</m:t>
        </m:r>
      </m:oMath>
      <w:r w:rsidRPr="006B2EE7">
        <w:rPr>
          <w:rFonts w:cs="Times New Roman" w:hint="eastAsia"/>
          <w:lang w:eastAsia="zh-CN"/>
        </w:rPr>
        <w:t>，则</w:t>
      </w:r>
      <m:oMath>
        <m:sSub>
          <m:sSubPr>
            <m:ctrlPr>
              <w:rPr>
                <w:rFonts w:ascii="Cambria Math" w:hAnsi="Cambria Math" w:cs="Times New Roman"/>
                <w:lang w:eastAsia="zh-CN"/>
              </w:rPr>
            </m:ctrlPr>
          </m:sSubPr>
          <m:e>
            <m:r>
              <w:rPr>
                <w:rFonts w:ascii="Cambria Math" w:hAnsi="Cambria Math" w:cs="Times New Roman"/>
                <w:lang w:eastAsia="zh-CN"/>
              </w:rPr>
              <m:t>ω</m:t>
            </m:r>
          </m:e>
          <m:sub>
            <m:r>
              <w:rPr>
                <w:rFonts w:ascii="Cambria Math" w:hAnsi="Cambria Math" w:cs="Times New Roman"/>
                <w:lang w:eastAsia="zh-CN"/>
              </w:rPr>
              <m:t>i</m:t>
            </m:r>
          </m:sub>
        </m:sSub>
        <m:r>
          <m:rPr>
            <m:sty m:val="p"/>
          </m:rPr>
          <w:rPr>
            <w:rFonts w:ascii="Cambria Math" w:hAnsi="Cambria Math" w:cs="Times New Roman" w:hint="eastAsia"/>
            <w:lang w:eastAsia="zh-CN"/>
          </w:rPr>
          <m:t>≈</m:t>
        </m:r>
        <m:r>
          <m:rPr>
            <m:sty m:val="p"/>
          </m:rPr>
          <w:rPr>
            <w:rFonts w:ascii="Cambria Math" w:hAnsi="Cambria Math" w:cs="Times New Roman"/>
            <w:lang w:eastAsia="zh-CN"/>
          </w:rPr>
          <m:t>1</m:t>
        </m:r>
      </m:oMath>
      <w:r w:rsidRPr="006B2EE7">
        <w:rPr>
          <w:rFonts w:cs="Times New Roman" w:hint="eastAsia"/>
          <w:lang w:eastAsia="zh-CN"/>
        </w:rPr>
        <w:t>，系统主要依赖几何约束；当场景退化时，</w:t>
      </w:r>
      <m:oMath>
        <m:sSub>
          <m:sSubPr>
            <m:ctrlPr>
              <w:rPr>
                <w:rFonts w:ascii="Cambria Math" w:hAnsi="Cambria Math" w:cs="Times New Roman"/>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m:rPr>
            <m:sty m:val="p"/>
          </m:rPr>
          <w:rPr>
            <w:rFonts w:ascii="Cambria Math" w:hAnsi="Cambria Math" w:cs="Times New Roman" w:hint="eastAsia"/>
            <w:lang w:eastAsia="zh-CN"/>
          </w:rPr>
          <m:t>≈</m:t>
        </m:r>
        <m:r>
          <m:rPr>
            <m:sty m:val="p"/>
          </m:rPr>
          <w:rPr>
            <w:rFonts w:ascii="Cambria Math" w:hAnsi="Cambria Math" w:cs="Times New Roman"/>
            <w:lang w:eastAsia="zh-CN"/>
          </w:rPr>
          <m:t>1</m:t>
        </m:r>
      </m:oMath>
      <w:r w:rsidRPr="006B2EE7">
        <w:rPr>
          <w:rFonts w:cs="Times New Roman" w:hint="eastAsia"/>
          <w:lang w:eastAsia="zh-CN"/>
        </w:rPr>
        <w:t>，则</w:t>
      </w:r>
      <m:oMath>
        <m:sSub>
          <m:sSubPr>
            <m:ctrlPr>
              <w:rPr>
                <w:rFonts w:ascii="Cambria Math" w:hAnsi="Cambria Math" w:cs="Times New Roman"/>
                <w:lang w:eastAsia="zh-CN"/>
              </w:rPr>
            </m:ctrlPr>
          </m:sSubPr>
          <m:e>
            <m:r>
              <w:rPr>
                <w:rFonts w:ascii="Cambria Math" w:hAnsi="Cambria Math" w:cs="Times New Roman"/>
                <w:lang w:eastAsia="zh-CN"/>
              </w:rPr>
              <m:t>ω</m:t>
            </m:r>
          </m:e>
          <m:sub>
            <m:r>
              <w:rPr>
                <w:rFonts w:ascii="Cambria Math" w:hAnsi="Cambria Math" w:cs="Times New Roman"/>
                <w:lang w:eastAsia="zh-CN"/>
              </w:rPr>
              <m:t>i</m:t>
            </m:r>
          </m:sub>
        </m:sSub>
        <m:r>
          <m:rPr>
            <m:sty m:val="p"/>
          </m:rPr>
          <w:rPr>
            <w:rFonts w:ascii="Cambria Math" w:hAnsi="Cambria Math" w:cs="Times New Roman" w:hint="eastAsia"/>
            <w:lang w:eastAsia="zh-CN"/>
          </w:rPr>
          <m:t>≈</m:t>
        </m:r>
        <m:r>
          <w:rPr>
            <w:rFonts w:ascii="Cambria Math" w:hAnsi="Cambria Math" w:cs="Times New Roman"/>
            <w:lang w:eastAsia="zh-CN"/>
          </w:rPr>
          <m:t>s</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c</m:t>
            </m:r>
          </m:e>
          <m:sub>
            <m:r>
              <w:rPr>
                <w:rFonts w:ascii="Cambria Math" w:hAnsi="Cambria Math" w:cs="Times New Roman"/>
                <w:lang w:eastAsia="zh-CN"/>
              </w:rPr>
              <m:t>i</m:t>
            </m:r>
          </m:sub>
        </m:sSub>
        <m:r>
          <m:rPr>
            <m:sty m:val="p"/>
          </m:rPr>
          <w:rPr>
            <w:rFonts w:ascii="Cambria Math" w:hAnsi="Cambria Math" w:cs="Times New Roman"/>
            <w:lang w:eastAsia="zh-CN"/>
          </w:rPr>
          <m:t>)</m:t>
        </m:r>
      </m:oMath>
      <w:r w:rsidRPr="006B2EE7">
        <w:rPr>
          <w:rFonts w:cs="Times New Roman" w:hint="eastAsia"/>
          <w:lang w:eastAsia="zh-CN"/>
        </w:rPr>
        <w:t>，系统更多依赖语义稳定性先验</w:t>
      </w:r>
      <w:r w:rsidR="004362F6">
        <w:rPr>
          <w:rFonts w:cs="Times New Roman" w:hint="eastAsia"/>
          <w:lang w:eastAsia="zh-CN"/>
        </w:rPr>
        <w:t>。</w:t>
      </w:r>
      <w:r w:rsidRPr="006B2EE7">
        <w:rPr>
          <w:rFonts w:cs="Times New Roman" w:hint="eastAsia"/>
          <w:lang w:eastAsia="zh-CN"/>
        </w:rPr>
        <w:t>因而实现了“正常场景以几何为主，缩退场景稳定语义增强”的思想。</w:t>
      </w:r>
    </w:p>
    <w:p w14:paraId="4B35B3DC" w14:textId="6A4E2F6B" w:rsidR="006635C5" w:rsidRPr="005A04BD" w:rsidRDefault="00000000" w:rsidP="004362F6">
      <w:pPr>
        <w:spacing w:after="0" w:line="440" w:lineRule="exact"/>
        <w:jc w:val="both"/>
        <w:rPr>
          <w:rFonts w:cs="Times New Roman"/>
          <w:b/>
          <w:sz w:val="32"/>
          <w:lang w:eastAsia="zh-CN"/>
        </w:rPr>
      </w:pPr>
      <w:r>
        <w:rPr>
          <w:rFonts w:cs="Times New Roman"/>
          <w:b/>
          <w:sz w:val="32"/>
          <w:lang w:eastAsia="zh-CN"/>
        </w:rPr>
        <w:t>八、项目创新点</w:t>
      </w:r>
    </w:p>
    <w:p w14:paraId="6641EC8A" w14:textId="5A2C2CF3" w:rsidR="006635C5" w:rsidRPr="00593083"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）提出</w:t>
      </w:r>
      <w:proofErr w:type="gramStart"/>
      <w:r>
        <w:rPr>
          <w:rFonts w:cs="Times New Roman"/>
          <w:lang w:eastAsia="zh-CN"/>
        </w:rPr>
        <w:t>一种缩退感知</w:t>
      </w:r>
      <w:proofErr w:type="gramEnd"/>
      <w:r>
        <w:rPr>
          <w:rFonts w:cs="Times New Roman"/>
          <w:lang w:eastAsia="zh-CN"/>
        </w:rPr>
        <w:t>的语义稳定性加权机制，使语义信息在退化场景中以自适应方式介入激光惯性约束构建过程</w:t>
      </w:r>
      <w:r w:rsidR="00593083">
        <w:rPr>
          <w:rFonts w:cs="Times New Roman" w:hint="eastAsia"/>
          <w:lang w:eastAsia="zh-CN"/>
        </w:rPr>
        <w:t>，</w:t>
      </w:r>
      <w:r w:rsidR="00593083" w:rsidRPr="00593083">
        <w:rPr>
          <w:rFonts w:cs="Times New Roman"/>
          <w:lang w:eastAsia="zh-CN"/>
        </w:rPr>
        <w:t>从而提高退化场景下的位姿估计鲁棒性</w:t>
      </w:r>
      <w:r>
        <w:rPr>
          <w:rFonts w:cs="Times New Roman"/>
          <w:lang w:eastAsia="zh-CN"/>
        </w:rPr>
        <w:t>。</w:t>
      </w:r>
    </w:p>
    <w:p w14:paraId="0A1C6060" w14:textId="1C7DD271"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）提出一种语义</w:t>
      </w:r>
      <w:r>
        <w:rPr>
          <w:rFonts w:cs="Times New Roman"/>
          <w:lang w:eastAsia="zh-CN"/>
        </w:rPr>
        <w:t>-</w:t>
      </w:r>
      <w:r>
        <w:rPr>
          <w:rFonts w:cs="Times New Roman"/>
          <w:lang w:eastAsia="zh-CN"/>
        </w:rPr>
        <w:t>几何联合点选择策略，在保持</w:t>
      </w:r>
      <w:r>
        <w:rPr>
          <w:rFonts w:cs="Times New Roman"/>
          <w:lang w:eastAsia="zh-CN"/>
        </w:rPr>
        <w:t>LIO-SAM</w:t>
      </w:r>
      <w:r>
        <w:rPr>
          <w:rFonts w:cs="Times New Roman"/>
          <w:lang w:eastAsia="zh-CN"/>
        </w:rPr>
        <w:t>主干结构稳定的前提下，降低错误约束进入优化的概率。</w:t>
      </w:r>
    </w:p>
    <w:p w14:paraId="7A3A84F0" w14:textId="041AB587" w:rsidR="006635C5" w:rsidRPr="005A04BD" w:rsidRDefault="00000000"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）设计一种面向</w:t>
      </w:r>
      <w:proofErr w:type="gramStart"/>
      <w:r>
        <w:rPr>
          <w:rFonts w:cs="Times New Roman"/>
          <w:lang w:eastAsia="zh-CN"/>
        </w:rPr>
        <w:t>长期建图的</w:t>
      </w:r>
      <w:proofErr w:type="gramEnd"/>
      <w:r>
        <w:rPr>
          <w:rFonts w:cs="Times New Roman"/>
          <w:lang w:eastAsia="zh-CN"/>
        </w:rPr>
        <w:t>分层语义地图维护思路，减轻不稳定结构对局部子图和全局地图一致性的污染。</w:t>
      </w:r>
    </w:p>
    <w:p w14:paraId="320AD450"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九、项目可行性分析</w:t>
      </w:r>
    </w:p>
    <w:p w14:paraId="1717ABF0" w14:textId="263A7D84" w:rsidR="006635C5" w:rsidRPr="005A04BD" w:rsidRDefault="00000000" w:rsidP="005A04BD">
      <w:pPr>
        <w:spacing w:after="0" w:line="440" w:lineRule="exact"/>
        <w:ind w:firstLineChars="200" w:firstLine="480"/>
        <w:jc w:val="both"/>
        <w:rPr>
          <w:rFonts w:cs="Times New Roman"/>
          <w:lang w:eastAsia="zh-CN"/>
        </w:rPr>
      </w:pPr>
      <w:r w:rsidRPr="000F347B">
        <w:rPr>
          <w:rFonts w:cs="Times New Roman"/>
          <w:lang w:eastAsia="zh-CN"/>
        </w:rPr>
        <w:t>（</w:t>
      </w:r>
      <w:r w:rsidR="000F347B" w:rsidRPr="000F347B">
        <w:rPr>
          <w:rFonts w:cs="Times New Roman" w:hint="eastAsia"/>
          <w:lang w:eastAsia="zh-CN"/>
        </w:rPr>
        <w:t>1</w:t>
      </w:r>
      <w:r w:rsidRPr="000F347B">
        <w:rPr>
          <w:rFonts w:cs="Times New Roman"/>
          <w:lang w:eastAsia="zh-CN"/>
        </w:rPr>
        <w:t>）研究基础可行</w:t>
      </w:r>
      <w:r w:rsidR="000F347B" w:rsidRPr="000F347B">
        <w:rPr>
          <w:rFonts w:cs="Times New Roman" w:hint="eastAsia"/>
          <w:lang w:eastAsia="zh-CN"/>
        </w:rPr>
        <w:t>：</w:t>
      </w:r>
      <w:r w:rsidR="00593083">
        <w:rPr>
          <w:rFonts w:cs="Times New Roman" w:hint="eastAsia"/>
          <w:lang w:eastAsia="zh-CN"/>
        </w:rPr>
        <w:t>当前</w:t>
      </w:r>
      <w:r w:rsidR="00593083">
        <w:rPr>
          <w:rFonts w:cs="Times New Roman"/>
          <w:lang w:eastAsia="zh-CN"/>
        </w:rPr>
        <w:t>基于</w:t>
      </w:r>
      <w:r w:rsidR="00593083">
        <w:rPr>
          <w:rFonts w:cs="Times New Roman"/>
          <w:lang w:eastAsia="zh-CN"/>
        </w:rPr>
        <w:t>GitHub</w:t>
      </w:r>
      <w:r w:rsidR="00593083">
        <w:rPr>
          <w:rFonts w:cs="Times New Roman" w:hint="eastAsia"/>
          <w:lang w:eastAsia="zh-CN"/>
        </w:rPr>
        <w:t>开源项目已</w:t>
      </w:r>
      <w:r w:rsidR="00593083">
        <w:rPr>
          <w:rFonts w:cs="Times New Roman"/>
          <w:lang w:eastAsia="zh-CN"/>
        </w:rPr>
        <w:t>成功复现</w:t>
      </w:r>
      <w:r w:rsidR="00593083">
        <w:rPr>
          <w:rFonts w:cs="Times New Roman"/>
          <w:lang w:eastAsia="zh-CN"/>
        </w:rPr>
        <w:t>LIO-SAM</w:t>
      </w:r>
      <w:r w:rsidR="00593083">
        <w:rPr>
          <w:rFonts w:cs="Times New Roman"/>
          <w:lang w:eastAsia="zh-CN"/>
        </w:rPr>
        <w:t>、</w:t>
      </w:r>
      <w:r w:rsidR="00593083">
        <w:rPr>
          <w:rFonts w:cs="Times New Roman"/>
          <w:lang w:eastAsia="zh-CN"/>
        </w:rPr>
        <w:t>FAST-LIO2</w:t>
      </w:r>
      <w:r w:rsidR="00593083">
        <w:rPr>
          <w:rFonts w:cs="Times New Roman"/>
          <w:lang w:eastAsia="zh-CN"/>
        </w:rPr>
        <w:t>、</w:t>
      </w:r>
      <w:r w:rsidR="00593083">
        <w:rPr>
          <w:rFonts w:cs="Times New Roman"/>
          <w:lang w:eastAsia="zh-CN"/>
        </w:rPr>
        <w:t>Point-LIO</w:t>
      </w:r>
      <w:r w:rsidR="00593083">
        <w:rPr>
          <w:rFonts w:cs="Times New Roman"/>
          <w:lang w:eastAsia="zh-CN"/>
        </w:rPr>
        <w:t>三</w:t>
      </w:r>
      <w:r w:rsidR="00593083">
        <w:rPr>
          <w:rFonts w:cs="Times New Roman" w:hint="eastAsia"/>
          <w:lang w:eastAsia="zh-CN"/>
        </w:rPr>
        <w:t>个</w:t>
      </w:r>
      <w:r w:rsidR="00593083">
        <w:rPr>
          <w:rFonts w:cs="Times New Roman"/>
          <w:lang w:eastAsia="zh-CN"/>
        </w:rPr>
        <w:t>基线，这意味着本项目可在已有工程</w:t>
      </w:r>
      <w:r w:rsidR="00F063AB">
        <w:rPr>
          <w:rFonts w:cs="Times New Roman" w:hint="eastAsia"/>
          <w:lang w:eastAsia="zh-CN"/>
        </w:rPr>
        <w:t>基础</w:t>
      </w:r>
      <w:r w:rsidR="00593083">
        <w:rPr>
          <w:rFonts w:cs="Times New Roman"/>
          <w:lang w:eastAsia="zh-CN"/>
        </w:rPr>
        <w:t>上继续推进，不需要从零开始搭建主干系统。</w:t>
      </w:r>
    </w:p>
    <w:p w14:paraId="683CE9E3" w14:textId="2CEDF1B2" w:rsidR="006635C5" w:rsidRPr="005A04BD" w:rsidRDefault="00000000" w:rsidP="005A04BD">
      <w:pPr>
        <w:spacing w:after="0" w:line="440" w:lineRule="exact"/>
        <w:ind w:firstLineChars="200" w:firstLine="480"/>
        <w:jc w:val="both"/>
        <w:rPr>
          <w:rFonts w:cs="Times New Roman"/>
          <w:lang w:eastAsia="zh-CN"/>
        </w:rPr>
      </w:pPr>
      <w:r w:rsidRPr="000F347B">
        <w:rPr>
          <w:rFonts w:cs="Times New Roman"/>
          <w:lang w:eastAsia="zh-CN"/>
        </w:rPr>
        <w:t>（</w:t>
      </w:r>
      <w:r w:rsidR="000F347B" w:rsidRPr="000F347B">
        <w:rPr>
          <w:rFonts w:cs="Times New Roman" w:hint="eastAsia"/>
          <w:lang w:eastAsia="zh-CN"/>
        </w:rPr>
        <w:t>2</w:t>
      </w:r>
      <w:r w:rsidRPr="000F347B">
        <w:rPr>
          <w:rFonts w:cs="Times New Roman"/>
          <w:lang w:eastAsia="zh-CN"/>
        </w:rPr>
        <w:t>）技术路径可行</w:t>
      </w:r>
      <w:r w:rsidR="000F347B" w:rsidRPr="000F347B">
        <w:rPr>
          <w:rFonts w:cs="Times New Roman" w:hint="eastAsia"/>
          <w:lang w:eastAsia="zh-CN"/>
        </w:rPr>
        <w:t>：</w:t>
      </w:r>
      <w:r>
        <w:rPr>
          <w:rFonts w:cs="Times New Roman"/>
          <w:lang w:eastAsia="zh-CN"/>
        </w:rPr>
        <w:t>与直接开展完整视觉</w:t>
      </w:r>
      <w:r>
        <w:rPr>
          <w:rFonts w:cs="Times New Roman"/>
          <w:lang w:eastAsia="zh-CN"/>
        </w:rPr>
        <w:t>-LiDAR-IMU</w:t>
      </w:r>
      <w:r>
        <w:rPr>
          <w:rFonts w:cs="Times New Roman"/>
          <w:lang w:eastAsia="zh-CN"/>
        </w:rPr>
        <w:t>多模态语义</w:t>
      </w:r>
      <w:r>
        <w:rPr>
          <w:rFonts w:cs="Times New Roman"/>
          <w:lang w:eastAsia="zh-CN"/>
        </w:rPr>
        <w:t>SLAM</w:t>
      </w:r>
      <w:r>
        <w:rPr>
          <w:rFonts w:cs="Times New Roman"/>
          <w:lang w:eastAsia="zh-CN"/>
        </w:rPr>
        <w:t>相比，本项目采取</w:t>
      </w:r>
      <w:r w:rsidR="00F063AB">
        <w:rPr>
          <w:rFonts w:cs="Times New Roman" w:hint="eastAsia"/>
          <w:lang w:eastAsia="zh-CN"/>
        </w:rPr>
        <w:t>“</w:t>
      </w:r>
      <w:r>
        <w:rPr>
          <w:rFonts w:cs="Times New Roman"/>
          <w:lang w:eastAsia="zh-CN"/>
        </w:rPr>
        <w:t>先小后大</w:t>
      </w:r>
      <w:r w:rsidR="00F063AB">
        <w:rPr>
          <w:rFonts w:cs="Times New Roman" w:hint="eastAsia"/>
          <w:lang w:eastAsia="zh-CN"/>
        </w:rPr>
        <w:t>”</w:t>
      </w:r>
      <w:r>
        <w:rPr>
          <w:rFonts w:cs="Times New Roman"/>
          <w:lang w:eastAsia="zh-CN"/>
        </w:rPr>
        <w:t>的路径，改造主框架中的少量核心模块，工作边界清晰，工程风险可控，适合作为阶段性项目。</w:t>
      </w:r>
    </w:p>
    <w:p w14:paraId="1C886F5A" w14:textId="0E429C21" w:rsidR="006635C5" w:rsidRPr="005A04BD" w:rsidRDefault="00000000" w:rsidP="005A04BD">
      <w:pPr>
        <w:spacing w:after="0" w:line="440" w:lineRule="exact"/>
        <w:ind w:firstLineChars="200" w:firstLine="480"/>
        <w:jc w:val="both"/>
        <w:rPr>
          <w:rFonts w:cs="Times New Roman"/>
          <w:lang w:eastAsia="zh-CN"/>
        </w:rPr>
      </w:pPr>
      <w:r w:rsidRPr="000F347B">
        <w:rPr>
          <w:rFonts w:cs="Times New Roman"/>
          <w:lang w:eastAsia="zh-CN"/>
        </w:rPr>
        <w:t>（</w:t>
      </w:r>
      <w:r w:rsidR="000F347B" w:rsidRPr="000F347B">
        <w:rPr>
          <w:rFonts w:cs="Times New Roman" w:hint="eastAsia"/>
          <w:lang w:eastAsia="zh-CN"/>
        </w:rPr>
        <w:t>3</w:t>
      </w:r>
      <w:r w:rsidRPr="000F347B">
        <w:rPr>
          <w:rFonts w:cs="Times New Roman"/>
          <w:lang w:eastAsia="zh-CN"/>
        </w:rPr>
        <w:t>）数据条件可行</w:t>
      </w:r>
      <w:r w:rsidR="000F347B" w:rsidRPr="000F347B">
        <w:rPr>
          <w:rFonts w:cs="Times New Roman" w:hint="eastAsia"/>
          <w:lang w:eastAsia="zh-CN"/>
        </w:rPr>
        <w:t>：</w:t>
      </w:r>
      <w:r>
        <w:rPr>
          <w:rFonts w:cs="Times New Roman"/>
          <w:lang w:eastAsia="zh-CN"/>
        </w:rPr>
        <w:t>项目可使用公开数据集与自采序列开展验证。公开数据方面，</w:t>
      </w:r>
      <w:r>
        <w:rPr>
          <w:rFonts w:cs="Times New Roman"/>
          <w:lang w:eastAsia="zh-CN"/>
        </w:rPr>
        <w:t>Newer College</w:t>
      </w:r>
      <w:r>
        <w:rPr>
          <w:rFonts w:cs="Times New Roman"/>
          <w:lang w:eastAsia="zh-CN"/>
        </w:rPr>
        <w:t>、</w:t>
      </w:r>
      <w:r>
        <w:rPr>
          <w:rFonts w:cs="Times New Roman"/>
          <w:lang w:eastAsia="zh-CN"/>
        </w:rPr>
        <w:t>Hilti SLAM Challenge Dataset</w:t>
      </w:r>
      <w:r>
        <w:rPr>
          <w:rFonts w:cs="Times New Roman"/>
          <w:lang w:eastAsia="zh-CN"/>
        </w:rPr>
        <w:t>和</w:t>
      </w:r>
      <w:r>
        <w:rPr>
          <w:rFonts w:cs="Times New Roman"/>
          <w:lang w:eastAsia="zh-CN"/>
        </w:rPr>
        <w:t>M2DGR</w:t>
      </w:r>
      <w:r>
        <w:rPr>
          <w:rFonts w:cs="Times New Roman"/>
          <w:lang w:eastAsia="zh-CN"/>
        </w:rPr>
        <w:t>均可为退化场景评测提供支撑；</w:t>
      </w:r>
      <w:r w:rsidR="00F063AB">
        <w:rPr>
          <w:rFonts w:cs="Times New Roman" w:hint="eastAsia"/>
          <w:lang w:eastAsia="zh-CN"/>
        </w:rPr>
        <w:t>自</w:t>
      </w:r>
      <w:proofErr w:type="gramStart"/>
      <w:r w:rsidR="00F063AB">
        <w:rPr>
          <w:rFonts w:cs="Times New Roman" w:hint="eastAsia"/>
          <w:lang w:eastAsia="zh-CN"/>
        </w:rPr>
        <w:t>采数据</w:t>
      </w:r>
      <w:proofErr w:type="gramEnd"/>
      <w:r w:rsidR="00F063AB">
        <w:rPr>
          <w:rFonts w:cs="Times New Roman" w:hint="eastAsia"/>
          <w:lang w:eastAsia="zh-CN"/>
        </w:rPr>
        <w:t>方面，</w:t>
      </w:r>
      <w:r>
        <w:rPr>
          <w:rFonts w:cs="Times New Roman"/>
          <w:lang w:eastAsia="zh-CN"/>
        </w:rPr>
        <w:t>可补充地下车库、长走廊和动态人车场景自采数据，以提高结果针对性。</w:t>
      </w:r>
    </w:p>
    <w:p w14:paraId="49055DF1" w14:textId="13143C18" w:rsidR="006635C5" w:rsidRPr="005A04BD" w:rsidRDefault="00000000" w:rsidP="005A04BD">
      <w:pPr>
        <w:spacing w:after="0" w:line="440" w:lineRule="exact"/>
        <w:ind w:firstLineChars="200" w:firstLine="480"/>
        <w:jc w:val="both"/>
        <w:rPr>
          <w:rFonts w:cs="Times New Roman"/>
          <w:lang w:eastAsia="zh-CN"/>
        </w:rPr>
      </w:pPr>
      <w:r w:rsidRPr="000F347B">
        <w:rPr>
          <w:rFonts w:cs="Times New Roman"/>
          <w:lang w:eastAsia="zh-CN"/>
        </w:rPr>
        <w:t>（</w:t>
      </w:r>
      <w:r w:rsidR="000F347B" w:rsidRPr="000F347B">
        <w:rPr>
          <w:rFonts w:cs="Times New Roman" w:hint="eastAsia"/>
          <w:lang w:eastAsia="zh-CN"/>
        </w:rPr>
        <w:t>4</w:t>
      </w:r>
      <w:r w:rsidRPr="000F347B">
        <w:rPr>
          <w:rFonts w:cs="Times New Roman"/>
          <w:lang w:eastAsia="zh-CN"/>
        </w:rPr>
        <w:t>）成果产出可行</w:t>
      </w:r>
      <w:r w:rsidR="000F347B" w:rsidRPr="000F347B">
        <w:rPr>
          <w:rFonts w:cs="Times New Roman" w:hint="eastAsia"/>
          <w:lang w:eastAsia="zh-CN"/>
        </w:rPr>
        <w:t>：</w:t>
      </w:r>
      <w:r>
        <w:rPr>
          <w:rFonts w:cs="Times New Roman"/>
          <w:lang w:eastAsia="zh-CN"/>
        </w:rPr>
        <w:t>项目的阶段性成果形式多样，包括项目书、算法设计文档、方法框架图、实验模板、开题或中期支撑材料、小论文初稿等。即使方法迭代，阶段成果也能满足研究推进和答辩材料整理的需要。</w:t>
      </w:r>
    </w:p>
    <w:p w14:paraId="6DF1B61F" w14:textId="77777777" w:rsidR="006635C5"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十、进度安排与阶段任务</w:t>
      </w:r>
    </w:p>
    <w:p w14:paraId="76DB23BF" w14:textId="206B32B4" w:rsidR="00F063AB" w:rsidRPr="005A04BD" w:rsidRDefault="00F063AB"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 3 </w:t>
      </w:r>
      <w:r w:rsidRPr="005A04BD">
        <w:rPr>
          <w:rFonts w:eastAsia="黑体" w:cs="Times New Roman"/>
          <w:sz w:val="21"/>
          <w:szCs w:val="21"/>
          <w:lang w:eastAsia="zh-CN"/>
        </w:rPr>
        <w:t>项目进度安排表</w:t>
      </w:r>
    </w:p>
    <w:tbl>
      <w:tblPr>
        <w:tblW w:w="1105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794"/>
        <w:gridCol w:w="1247"/>
        <w:gridCol w:w="6236"/>
        <w:gridCol w:w="2778"/>
      </w:tblGrid>
      <w:tr w:rsidR="006635C5" w:rsidRPr="00F063AB" w14:paraId="0A456D7F" w14:textId="77777777" w:rsidTr="00F063AB">
        <w:trPr>
          <w:jc w:val="center"/>
        </w:trPr>
        <w:tc>
          <w:tcPr>
            <w:tcW w:w="794" w:type="dxa"/>
            <w:shd w:val="clear" w:color="auto" w:fill="D9EAF7"/>
            <w:tcMar>
              <w:top w:w="100" w:type="dxa"/>
              <w:left w:w="120" w:type="dxa"/>
              <w:bottom w:w="100" w:type="dxa"/>
              <w:right w:w="120" w:type="dxa"/>
            </w:tcMar>
            <w:vAlign w:val="center"/>
          </w:tcPr>
          <w:p w14:paraId="6CE4BFB7" w14:textId="77777777" w:rsidR="006635C5" w:rsidRPr="00F063AB" w:rsidRDefault="00000000" w:rsidP="003A6532">
            <w:pPr>
              <w:spacing w:after="0" w:line="440" w:lineRule="exact"/>
              <w:jc w:val="center"/>
              <w:rPr>
                <w:sz w:val="21"/>
                <w:szCs w:val="21"/>
              </w:rPr>
            </w:pPr>
            <w:proofErr w:type="spellStart"/>
            <w:r w:rsidRPr="00F063AB">
              <w:rPr>
                <w:rFonts w:cs="Times New Roman"/>
                <w:b/>
                <w:sz w:val="21"/>
                <w:szCs w:val="21"/>
              </w:rPr>
              <w:t>阶段</w:t>
            </w:r>
            <w:proofErr w:type="spellEnd"/>
          </w:p>
        </w:tc>
        <w:tc>
          <w:tcPr>
            <w:tcW w:w="1247" w:type="dxa"/>
            <w:shd w:val="clear" w:color="auto" w:fill="D9EAF7"/>
            <w:tcMar>
              <w:top w:w="100" w:type="dxa"/>
              <w:left w:w="120" w:type="dxa"/>
              <w:bottom w:w="100" w:type="dxa"/>
              <w:right w:w="120" w:type="dxa"/>
            </w:tcMar>
            <w:vAlign w:val="center"/>
          </w:tcPr>
          <w:p w14:paraId="1E9BC472" w14:textId="77777777" w:rsidR="006635C5" w:rsidRPr="00F063AB" w:rsidRDefault="00000000" w:rsidP="003A6532">
            <w:pPr>
              <w:spacing w:after="0" w:line="440" w:lineRule="exact"/>
              <w:jc w:val="center"/>
              <w:rPr>
                <w:sz w:val="21"/>
                <w:szCs w:val="21"/>
              </w:rPr>
            </w:pPr>
            <w:proofErr w:type="spellStart"/>
            <w:r w:rsidRPr="00F063AB">
              <w:rPr>
                <w:rFonts w:cs="Times New Roman"/>
                <w:b/>
                <w:sz w:val="21"/>
                <w:szCs w:val="21"/>
              </w:rPr>
              <w:t>时间安排</w:t>
            </w:r>
            <w:proofErr w:type="spellEnd"/>
          </w:p>
        </w:tc>
        <w:tc>
          <w:tcPr>
            <w:tcW w:w="6236" w:type="dxa"/>
            <w:shd w:val="clear" w:color="auto" w:fill="D9EAF7"/>
            <w:tcMar>
              <w:top w:w="100" w:type="dxa"/>
              <w:left w:w="120" w:type="dxa"/>
              <w:bottom w:w="100" w:type="dxa"/>
              <w:right w:w="120" w:type="dxa"/>
            </w:tcMar>
            <w:vAlign w:val="center"/>
          </w:tcPr>
          <w:p w14:paraId="58CC11B8" w14:textId="77777777" w:rsidR="006635C5" w:rsidRPr="00F063AB" w:rsidRDefault="00000000" w:rsidP="003A6532">
            <w:pPr>
              <w:spacing w:after="0" w:line="440" w:lineRule="exact"/>
              <w:jc w:val="center"/>
              <w:rPr>
                <w:sz w:val="21"/>
                <w:szCs w:val="21"/>
              </w:rPr>
            </w:pPr>
            <w:proofErr w:type="spellStart"/>
            <w:r w:rsidRPr="00F063AB">
              <w:rPr>
                <w:rFonts w:cs="Times New Roman"/>
                <w:b/>
                <w:sz w:val="21"/>
                <w:szCs w:val="21"/>
              </w:rPr>
              <w:t>主要任务</w:t>
            </w:r>
            <w:proofErr w:type="spellEnd"/>
          </w:p>
        </w:tc>
        <w:tc>
          <w:tcPr>
            <w:tcW w:w="2778" w:type="dxa"/>
            <w:shd w:val="clear" w:color="auto" w:fill="D9EAF7"/>
            <w:tcMar>
              <w:top w:w="100" w:type="dxa"/>
              <w:left w:w="120" w:type="dxa"/>
              <w:bottom w:w="100" w:type="dxa"/>
              <w:right w:w="120" w:type="dxa"/>
            </w:tcMar>
            <w:vAlign w:val="center"/>
          </w:tcPr>
          <w:p w14:paraId="27D0A48D" w14:textId="77777777" w:rsidR="006635C5" w:rsidRPr="00F063AB" w:rsidRDefault="00000000" w:rsidP="003A6532">
            <w:pPr>
              <w:spacing w:after="0" w:line="440" w:lineRule="exact"/>
              <w:jc w:val="center"/>
              <w:rPr>
                <w:sz w:val="21"/>
                <w:szCs w:val="21"/>
              </w:rPr>
            </w:pPr>
            <w:proofErr w:type="spellStart"/>
            <w:r w:rsidRPr="00F063AB">
              <w:rPr>
                <w:rFonts w:cs="Times New Roman"/>
                <w:b/>
                <w:sz w:val="21"/>
                <w:szCs w:val="21"/>
              </w:rPr>
              <w:t>阶段输出</w:t>
            </w:r>
            <w:proofErr w:type="spellEnd"/>
          </w:p>
        </w:tc>
      </w:tr>
      <w:tr w:rsidR="006635C5" w:rsidRPr="00F063AB" w14:paraId="0EBC10BC" w14:textId="77777777" w:rsidTr="00F063AB">
        <w:trPr>
          <w:jc w:val="center"/>
        </w:trPr>
        <w:tc>
          <w:tcPr>
            <w:tcW w:w="794" w:type="dxa"/>
            <w:vAlign w:val="center"/>
          </w:tcPr>
          <w:p w14:paraId="2486646D" w14:textId="7337DF30" w:rsidR="006635C5" w:rsidRPr="00F063AB" w:rsidRDefault="00000000" w:rsidP="003A6532">
            <w:pPr>
              <w:spacing w:after="0" w:line="440" w:lineRule="exact"/>
              <w:jc w:val="center"/>
              <w:rPr>
                <w:sz w:val="21"/>
                <w:szCs w:val="21"/>
              </w:rPr>
            </w:pPr>
            <w:r w:rsidRPr="00F063AB">
              <w:rPr>
                <w:rFonts w:cs="Times New Roman"/>
                <w:sz w:val="21"/>
                <w:szCs w:val="21"/>
              </w:rPr>
              <w:lastRenderedPageBreak/>
              <w:t>阶段</w:t>
            </w:r>
            <w:r w:rsidRPr="00F063AB">
              <w:rPr>
                <w:rFonts w:cs="Times New Roman"/>
                <w:sz w:val="21"/>
                <w:szCs w:val="21"/>
              </w:rPr>
              <w:t>1</w:t>
            </w:r>
          </w:p>
        </w:tc>
        <w:tc>
          <w:tcPr>
            <w:tcW w:w="1247" w:type="dxa"/>
            <w:vAlign w:val="center"/>
          </w:tcPr>
          <w:p w14:paraId="52C7616B" w14:textId="796009C2"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1-2</w:t>
            </w:r>
            <w:r w:rsidRPr="00F063AB">
              <w:rPr>
                <w:rFonts w:cs="Times New Roman"/>
                <w:sz w:val="21"/>
                <w:szCs w:val="21"/>
              </w:rPr>
              <w:t>周</w:t>
            </w:r>
          </w:p>
        </w:tc>
        <w:tc>
          <w:tcPr>
            <w:tcW w:w="6236" w:type="dxa"/>
            <w:vAlign w:val="center"/>
          </w:tcPr>
          <w:p w14:paraId="45F12C13"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统一三套基线测试流程，建立失效案例库。</w:t>
            </w:r>
          </w:p>
        </w:tc>
        <w:tc>
          <w:tcPr>
            <w:tcW w:w="2778" w:type="dxa"/>
            <w:vAlign w:val="center"/>
          </w:tcPr>
          <w:p w14:paraId="5034A573"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基线结果表、失效记录文档</w:t>
            </w:r>
          </w:p>
        </w:tc>
      </w:tr>
      <w:tr w:rsidR="006635C5" w:rsidRPr="00F063AB" w14:paraId="619B65A5" w14:textId="77777777" w:rsidTr="00F063AB">
        <w:trPr>
          <w:jc w:val="center"/>
        </w:trPr>
        <w:tc>
          <w:tcPr>
            <w:tcW w:w="794" w:type="dxa"/>
            <w:vAlign w:val="center"/>
          </w:tcPr>
          <w:p w14:paraId="5FDABB9C" w14:textId="417A2115" w:rsidR="006635C5" w:rsidRPr="00F063AB" w:rsidRDefault="00000000" w:rsidP="003A6532">
            <w:pPr>
              <w:spacing w:after="0" w:line="440" w:lineRule="exact"/>
              <w:jc w:val="center"/>
              <w:rPr>
                <w:sz w:val="21"/>
                <w:szCs w:val="21"/>
              </w:rPr>
            </w:pPr>
            <w:r w:rsidRPr="00F063AB">
              <w:rPr>
                <w:rFonts w:cs="Times New Roman"/>
                <w:sz w:val="21"/>
                <w:szCs w:val="21"/>
              </w:rPr>
              <w:t>阶段</w:t>
            </w:r>
            <w:r w:rsidRPr="00F063AB">
              <w:rPr>
                <w:rFonts w:cs="Times New Roman"/>
                <w:sz w:val="21"/>
                <w:szCs w:val="21"/>
              </w:rPr>
              <w:t>2</w:t>
            </w:r>
          </w:p>
        </w:tc>
        <w:tc>
          <w:tcPr>
            <w:tcW w:w="1247" w:type="dxa"/>
            <w:vAlign w:val="center"/>
          </w:tcPr>
          <w:p w14:paraId="655C3C2B" w14:textId="20BD5041"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3-4</w:t>
            </w:r>
            <w:r w:rsidRPr="00F063AB">
              <w:rPr>
                <w:rFonts w:cs="Times New Roman"/>
                <w:sz w:val="21"/>
                <w:szCs w:val="21"/>
              </w:rPr>
              <w:t>周</w:t>
            </w:r>
          </w:p>
        </w:tc>
        <w:tc>
          <w:tcPr>
            <w:tcW w:w="6236" w:type="dxa"/>
            <w:vAlign w:val="center"/>
          </w:tcPr>
          <w:p w14:paraId="1E7D1810" w14:textId="5B626174" w:rsidR="006635C5" w:rsidRPr="00F063AB" w:rsidRDefault="00000000" w:rsidP="003A6532">
            <w:pPr>
              <w:spacing w:after="0" w:line="440" w:lineRule="exact"/>
              <w:rPr>
                <w:sz w:val="21"/>
                <w:szCs w:val="21"/>
                <w:lang w:eastAsia="zh-CN"/>
              </w:rPr>
            </w:pPr>
            <w:r w:rsidRPr="00F063AB">
              <w:rPr>
                <w:rFonts w:cs="Times New Roman"/>
                <w:sz w:val="21"/>
                <w:szCs w:val="21"/>
                <w:lang w:eastAsia="zh-CN"/>
              </w:rPr>
              <w:t>确定</w:t>
            </w:r>
            <w:r w:rsidRPr="00F063AB">
              <w:rPr>
                <w:rFonts w:cs="Times New Roman"/>
                <w:sz w:val="21"/>
                <w:szCs w:val="21"/>
                <w:lang w:eastAsia="zh-CN"/>
              </w:rPr>
              <w:t>LIO-SAM</w:t>
            </w:r>
            <w:r w:rsidRPr="00F063AB">
              <w:rPr>
                <w:rFonts w:cs="Times New Roman"/>
                <w:sz w:val="21"/>
                <w:szCs w:val="21"/>
                <w:lang w:eastAsia="zh-CN"/>
              </w:rPr>
              <w:t>为主改框架，完成语义标签接口与退化指标设计。</w:t>
            </w:r>
          </w:p>
        </w:tc>
        <w:tc>
          <w:tcPr>
            <w:tcW w:w="2778" w:type="dxa"/>
            <w:vAlign w:val="center"/>
          </w:tcPr>
          <w:p w14:paraId="4010DA81"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方法设计说明、模块划分</w:t>
            </w:r>
          </w:p>
        </w:tc>
      </w:tr>
      <w:tr w:rsidR="006635C5" w:rsidRPr="00F063AB" w14:paraId="6DEDEB78" w14:textId="77777777" w:rsidTr="00F063AB">
        <w:trPr>
          <w:jc w:val="center"/>
        </w:trPr>
        <w:tc>
          <w:tcPr>
            <w:tcW w:w="794" w:type="dxa"/>
            <w:vAlign w:val="center"/>
          </w:tcPr>
          <w:p w14:paraId="21976287" w14:textId="05540B28" w:rsidR="006635C5" w:rsidRPr="00F063AB" w:rsidRDefault="00000000" w:rsidP="003A6532">
            <w:pPr>
              <w:spacing w:after="0" w:line="440" w:lineRule="exact"/>
              <w:jc w:val="center"/>
              <w:rPr>
                <w:sz w:val="21"/>
                <w:szCs w:val="21"/>
              </w:rPr>
            </w:pPr>
            <w:r w:rsidRPr="00F063AB">
              <w:rPr>
                <w:rFonts w:cs="Times New Roman"/>
                <w:sz w:val="21"/>
                <w:szCs w:val="21"/>
              </w:rPr>
              <w:t>阶段</w:t>
            </w:r>
            <w:r w:rsidRPr="00F063AB">
              <w:rPr>
                <w:rFonts w:cs="Times New Roman"/>
                <w:sz w:val="21"/>
                <w:szCs w:val="21"/>
              </w:rPr>
              <w:t>3</w:t>
            </w:r>
          </w:p>
        </w:tc>
        <w:tc>
          <w:tcPr>
            <w:tcW w:w="1247" w:type="dxa"/>
            <w:vAlign w:val="center"/>
          </w:tcPr>
          <w:p w14:paraId="47ABAAFC" w14:textId="30FD5EEC"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5-6</w:t>
            </w:r>
            <w:r w:rsidRPr="00F063AB">
              <w:rPr>
                <w:rFonts w:cs="Times New Roman"/>
                <w:sz w:val="21"/>
                <w:szCs w:val="21"/>
              </w:rPr>
              <w:t>周</w:t>
            </w:r>
          </w:p>
        </w:tc>
        <w:tc>
          <w:tcPr>
            <w:tcW w:w="6236" w:type="dxa"/>
            <w:vAlign w:val="center"/>
          </w:tcPr>
          <w:p w14:paraId="1FCB6C80"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实现动态抑制、稳定类别保留与自适应权重策略。</w:t>
            </w:r>
          </w:p>
        </w:tc>
        <w:tc>
          <w:tcPr>
            <w:tcW w:w="2778" w:type="dxa"/>
            <w:vAlign w:val="center"/>
          </w:tcPr>
          <w:p w14:paraId="5A0E3401" w14:textId="77777777" w:rsidR="006635C5" w:rsidRPr="00F063AB" w:rsidRDefault="00000000" w:rsidP="003A6532">
            <w:pPr>
              <w:spacing w:after="0" w:line="440" w:lineRule="exact"/>
              <w:rPr>
                <w:sz w:val="21"/>
                <w:szCs w:val="21"/>
              </w:rPr>
            </w:pPr>
            <w:proofErr w:type="spellStart"/>
            <w:r w:rsidRPr="00F063AB">
              <w:rPr>
                <w:rFonts w:cs="Times New Roman"/>
                <w:sz w:val="21"/>
                <w:szCs w:val="21"/>
              </w:rPr>
              <w:t>算法原型初版</w:t>
            </w:r>
            <w:proofErr w:type="spellEnd"/>
          </w:p>
        </w:tc>
      </w:tr>
      <w:tr w:rsidR="006635C5" w:rsidRPr="00F063AB" w14:paraId="17921347" w14:textId="77777777" w:rsidTr="00F063AB">
        <w:trPr>
          <w:jc w:val="center"/>
        </w:trPr>
        <w:tc>
          <w:tcPr>
            <w:tcW w:w="794" w:type="dxa"/>
            <w:vAlign w:val="center"/>
          </w:tcPr>
          <w:p w14:paraId="5B6F4404" w14:textId="043CBFEC" w:rsidR="006635C5" w:rsidRPr="00F063AB" w:rsidRDefault="00000000" w:rsidP="003A6532">
            <w:pPr>
              <w:spacing w:after="0" w:line="440" w:lineRule="exact"/>
              <w:jc w:val="center"/>
              <w:rPr>
                <w:sz w:val="21"/>
                <w:szCs w:val="21"/>
              </w:rPr>
            </w:pPr>
            <w:r w:rsidRPr="00F063AB">
              <w:rPr>
                <w:rFonts w:cs="Times New Roman"/>
                <w:sz w:val="21"/>
                <w:szCs w:val="21"/>
              </w:rPr>
              <w:t>阶段</w:t>
            </w:r>
            <w:r w:rsidRPr="00F063AB">
              <w:rPr>
                <w:rFonts w:cs="Times New Roman"/>
                <w:sz w:val="21"/>
                <w:szCs w:val="21"/>
              </w:rPr>
              <w:t>4</w:t>
            </w:r>
          </w:p>
        </w:tc>
        <w:tc>
          <w:tcPr>
            <w:tcW w:w="1247" w:type="dxa"/>
            <w:vAlign w:val="center"/>
          </w:tcPr>
          <w:p w14:paraId="56913D2C" w14:textId="032F6153"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7-8</w:t>
            </w:r>
            <w:r w:rsidRPr="00F063AB">
              <w:rPr>
                <w:rFonts w:cs="Times New Roman"/>
                <w:sz w:val="21"/>
                <w:szCs w:val="21"/>
              </w:rPr>
              <w:t>周</w:t>
            </w:r>
          </w:p>
        </w:tc>
        <w:tc>
          <w:tcPr>
            <w:tcW w:w="6236" w:type="dxa"/>
            <w:vAlign w:val="center"/>
          </w:tcPr>
          <w:p w14:paraId="1CE49428"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完成主对比实验、消融实验和可视化图表整理。</w:t>
            </w:r>
          </w:p>
        </w:tc>
        <w:tc>
          <w:tcPr>
            <w:tcW w:w="2778" w:type="dxa"/>
            <w:vAlign w:val="center"/>
          </w:tcPr>
          <w:p w14:paraId="08148DD7" w14:textId="77777777" w:rsidR="006635C5" w:rsidRPr="00F063AB" w:rsidRDefault="00000000" w:rsidP="003A6532">
            <w:pPr>
              <w:spacing w:after="0" w:line="440" w:lineRule="exact"/>
              <w:rPr>
                <w:sz w:val="21"/>
                <w:szCs w:val="21"/>
              </w:rPr>
            </w:pPr>
            <w:proofErr w:type="spellStart"/>
            <w:r w:rsidRPr="00F063AB">
              <w:rPr>
                <w:rFonts w:cs="Times New Roman"/>
                <w:sz w:val="21"/>
                <w:szCs w:val="21"/>
              </w:rPr>
              <w:t>实验结果、图表模板</w:t>
            </w:r>
            <w:proofErr w:type="spellEnd"/>
          </w:p>
        </w:tc>
      </w:tr>
      <w:tr w:rsidR="006635C5" w:rsidRPr="00F063AB" w14:paraId="6087BF6D" w14:textId="77777777" w:rsidTr="00F063AB">
        <w:trPr>
          <w:jc w:val="center"/>
        </w:trPr>
        <w:tc>
          <w:tcPr>
            <w:tcW w:w="794" w:type="dxa"/>
            <w:vAlign w:val="center"/>
          </w:tcPr>
          <w:p w14:paraId="59FA37AC" w14:textId="299B71AA" w:rsidR="006635C5" w:rsidRPr="00F063AB" w:rsidRDefault="00000000" w:rsidP="003A6532">
            <w:pPr>
              <w:spacing w:after="0" w:line="440" w:lineRule="exact"/>
              <w:jc w:val="center"/>
              <w:rPr>
                <w:sz w:val="21"/>
                <w:szCs w:val="21"/>
              </w:rPr>
            </w:pPr>
            <w:r w:rsidRPr="00F063AB">
              <w:rPr>
                <w:rFonts w:cs="Times New Roman"/>
                <w:sz w:val="21"/>
                <w:szCs w:val="21"/>
              </w:rPr>
              <w:t>阶段</w:t>
            </w:r>
            <w:r w:rsidRPr="00F063AB">
              <w:rPr>
                <w:rFonts w:cs="Times New Roman"/>
                <w:sz w:val="21"/>
                <w:szCs w:val="21"/>
              </w:rPr>
              <w:t>5</w:t>
            </w:r>
          </w:p>
        </w:tc>
        <w:tc>
          <w:tcPr>
            <w:tcW w:w="1247" w:type="dxa"/>
            <w:vAlign w:val="center"/>
          </w:tcPr>
          <w:p w14:paraId="6F36BA1E" w14:textId="4BB55B9C"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9-10</w:t>
            </w:r>
            <w:r w:rsidRPr="00F063AB">
              <w:rPr>
                <w:rFonts w:cs="Times New Roman"/>
                <w:sz w:val="21"/>
                <w:szCs w:val="21"/>
              </w:rPr>
              <w:t>周</w:t>
            </w:r>
          </w:p>
        </w:tc>
        <w:tc>
          <w:tcPr>
            <w:tcW w:w="6236" w:type="dxa"/>
            <w:vAlign w:val="center"/>
          </w:tcPr>
          <w:p w14:paraId="218EFBAC"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撰写项目阶段报告或小论文初稿。</w:t>
            </w:r>
          </w:p>
        </w:tc>
        <w:tc>
          <w:tcPr>
            <w:tcW w:w="2778" w:type="dxa"/>
            <w:vAlign w:val="center"/>
          </w:tcPr>
          <w:p w14:paraId="0559C92F"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项目书修订版、论文初稿</w:t>
            </w:r>
          </w:p>
        </w:tc>
      </w:tr>
      <w:tr w:rsidR="006635C5" w:rsidRPr="00F063AB" w14:paraId="17852AB0" w14:textId="77777777" w:rsidTr="00F063AB">
        <w:trPr>
          <w:jc w:val="center"/>
        </w:trPr>
        <w:tc>
          <w:tcPr>
            <w:tcW w:w="794" w:type="dxa"/>
            <w:vAlign w:val="center"/>
          </w:tcPr>
          <w:p w14:paraId="52C7B102" w14:textId="4B6451B0" w:rsidR="006635C5" w:rsidRPr="00F063AB" w:rsidRDefault="00000000" w:rsidP="003A6532">
            <w:pPr>
              <w:spacing w:after="0" w:line="440" w:lineRule="exact"/>
              <w:jc w:val="center"/>
              <w:rPr>
                <w:sz w:val="21"/>
                <w:szCs w:val="21"/>
              </w:rPr>
            </w:pPr>
            <w:r w:rsidRPr="00F063AB">
              <w:rPr>
                <w:rFonts w:cs="Times New Roman"/>
                <w:sz w:val="21"/>
                <w:szCs w:val="21"/>
              </w:rPr>
              <w:t>阶段</w:t>
            </w:r>
            <w:r w:rsidRPr="00F063AB">
              <w:rPr>
                <w:rFonts w:cs="Times New Roman"/>
                <w:sz w:val="21"/>
                <w:szCs w:val="21"/>
              </w:rPr>
              <w:t>6</w:t>
            </w:r>
          </w:p>
        </w:tc>
        <w:tc>
          <w:tcPr>
            <w:tcW w:w="1247" w:type="dxa"/>
            <w:vAlign w:val="center"/>
          </w:tcPr>
          <w:p w14:paraId="51DE6F98" w14:textId="07883AD5" w:rsidR="006635C5" w:rsidRPr="00F063AB" w:rsidRDefault="00000000" w:rsidP="003A6532">
            <w:pPr>
              <w:spacing w:after="0" w:line="440" w:lineRule="exact"/>
              <w:rPr>
                <w:sz w:val="21"/>
                <w:szCs w:val="21"/>
              </w:rPr>
            </w:pPr>
            <w:r w:rsidRPr="00F063AB">
              <w:rPr>
                <w:rFonts w:cs="Times New Roman"/>
                <w:sz w:val="21"/>
                <w:szCs w:val="21"/>
              </w:rPr>
              <w:t>第</w:t>
            </w:r>
            <w:r w:rsidRPr="00F063AB">
              <w:rPr>
                <w:rFonts w:cs="Times New Roman"/>
                <w:sz w:val="21"/>
                <w:szCs w:val="21"/>
              </w:rPr>
              <w:t>11-12</w:t>
            </w:r>
            <w:r w:rsidRPr="00F063AB">
              <w:rPr>
                <w:rFonts w:cs="Times New Roman"/>
                <w:sz w:val="21"/>
                <w:szCs w:val="21"/>
              </w:rPr>
              <w:t>周</w:t>
            </w:r>
          </w:p>
        </w:tc>
        <w:tc>
          <w:tcPr>
            <w:tcW w:w="6236" w:type="dxa"/>
            <w:vAlign w:val="center"/>
          </w:tcPr>
          <w:p w14:paraId="5D6BFA33"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根据实验反馈迭代方法并完善结论。</w:t>
            </w:r>
          </w:p>
        </w:tc>
        <w:tc>
          <w:tcPr>
            <w:tcW w:w="2778" w:type="dxa"/>
            <w:vAlign w:val="center"/>
          </w:tcPr>
          <w:p w14:paraId="126A6A85" w14:textId="77777777" w:rsidR="006635C5" w:rsidRPr="00F063AB" w:rsidRDefault="00000000" w:rsidP="003A6532">
            <w:pPr>
              <w:spacing w:after="0" w:line="440" w:lineRule="exact"/>
              <w:rPr>
                <w:sz w:val="21"/>
                <w:szCs w:val="21"/>
                <w:lang w:eastAsia="zh-CN"/>
              </w:rPr>
            </w:pPr>
            <w:r w:rsidRPr="00F063AB">
              <w:rPr>
                <w:rFonts w:cs="Times New Roman"/>
                <w:sz w:val="21"/>
                <w:szCs w:val="21"/>
                <w:lang w:eastAsia="zh-CN"/>
              </w:rPr>
              <w:t>可投稿稿件或开题支撑材料</w:t>
            </w:r>
          </w:p>
        </w:tc>
      </w:tr>
    </w:tbl>
    <w:p w14:paraId="658D9433" w14:textId="77777777" w:rsidR="006635C5"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十一、预期成果与成果形式</w:t>
      </w:r>
    </w:p>
    <w:p w14:paraId="454770E3" w14:textId="5A815698" w:rsidR="00F744F0" w:rsidRPr="005A04BD" w:rsidRDefault="00F744F0"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4 </w:t>
      </w:r>
      <w:r w:rsidRPr="005A04BD">
        <w:rPr>
          <w:rFonts w:eastAsia="黑体" w:cs="Times New Roman"/>
          <w:sz w:val="21"/>
          <w:szCs w:val="21"/>
          <w:lang w:eastAsia="zh-CN"/>
        </w:rPr>
        <w:t>预期成果形式说明</w:t>
      </w:r>
      <w:r w:rsidRPr="005A04BD">
        <w:rPr>
          <w:rFonts w:eastAsia="黑体" w:cs="Times New Roman" w:hint="eastAsia"/>
          <w:sz w:val="21"/>
          <w:szCs w:val="21"/>
          <w:lang w:eastAsia="zh-CN"/>
        </w:rPr>
        <w:t>表</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134"/>
        <w:gridCol w:w="3685"/>
        <w:gridCol w:w="1134"/>
        <w:gridCol w:w="1701"/>
      </w:tblGrid>
      <w:tr w:rsidR="006635C5" w:rsidRPr="00F744F0" w14:paraId="4009E6FC" w14:textId="77777777" w:rsidTr="00F744F0">
        <w:trPr>
          <w:jc w:val="center"/>
        </w:trPr>
        <w:tc>
          <w:tcPr>
            <w:tcW w:w="1134" w:type="dxa"/>
            <w:shd w:val="clear" w:color="auto" w:fill="E2F0D9"/>
            <w:tcMar>
              <w:top w:w="100" w:type="dxa"/>
              <w:left w:w="120" w:type="dxa"/>
              <w:bottom w:w="100" w:type="dxa"/>
              <w:right w:w="120" w:type="dxa"/>
            </w:tcMar>
            <w:vAlign w:val="center"/>
          </w:tcPr>
          <w:p w14:paraId="037B5939"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成果类型</w:t>
            </w:r>
            <w:proofErr w:type="spellEnd"/>
          </w:p>
        </w:tc>
        <w:tc>
          <w:tcPr>
            <w:tcW w:w="3685" w:type="dxa"/>
            <w:shd w:val="clear" w:color="auto" w:fill="E2F0D9"/>
            <w:tcMar>
              <w:top w:w="100" w:type="dxa"/>
              <w:left w:w="120" w:type="dxa"/>
              <w:bottom w:w="100" w:type="dxa"/>
              <w:right w:w="120" w:type="dxa"/>
            </w:tcMar>
            <w:vAlign w:val="center"/>
          </w:tcPr>
          <w:p w14:paraId="2E1A9A61"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内容说明</w:t>
            </w:r>
            <w:proofErr w:type="spellEnd"/>
          </w:p>
        </w:tc>
        <w:tc>
          <w:tcPr>
            <w:tcW w:w="1134" w:type="dxa"/>
            <w:shd w:val="clear" w:color="auto" w:fill="E2F0D9"/>
            <w:tcMar>
              <w:top w:w="100" w:type="dxa"/>
              <w:left w:w="120" w:type="dxa"/>
              <w:bottom w:w="100" w:type="dxa"/>
              <w:right w:w="120" w:type="dxa"/>
            </w:tcMar>
            <w:vAlign w:val="center"/>
          </w:tcPr>
          <w:p w14:paraId="4DA13755"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完成节点</w:t>
            </w:r>
            <w:proofErr w:type="spellEnd"/>
          </w:p>
        </w:tc>
        <w:tc>
          <w:tcPr>
            <w:tcW w:w="1701" w:type="dxa"/>
            <w:shd w:val="clear" w:color="auto" w:fill="E2F0D9"/>
            <w:tcMar>
              <w:top w:w="100" w:type="dxa"/>
              <w:left w:w="120" w:type="dxa"/>
              <w:bottom w:w="100" w:type="dxa"/>
              <w:right w:w="120" w:type="dxa"/>
            </w:tcMar>
            <w:vAlign w:val="center"/>
          </w:tcPr>
          <w:p w14:paraId="3CD48548"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备注</w:t>
            </w:r>
            <w:proofErr w:type="spellEnd"/>
          </w:p>
        </w:tc>
      </w:tr>
      <w:tr w:rsidR="006635C5" w:rsidRPr="00F744F0" w14:paraId="581E2993" w14:textId="77777777" w:rsidTr="00F744F0">
        <w:trPr>
          <w:jc w:val="center"/>
        </w:trPr>
        <w:tc>
          <w:tcPr>
            <w:tcW w:w="1134" w:type="dxa"/>
            <w:vAlign w:val="center"/>
          </w:tcPr>
          <w:p w14:paraId="56EF247E" w14:textId="77777777" w:rsidR="006635C5" w:rsidRPr="00F744F0" w:rsidRDefault="00000000">
            <w:pPr>
              <w:spacing w:after="0" w:line="440" w:lineRule="exact"/>
              <w:jc w:val="center"/>
              <w:rPr>
                <w:sz w:val="21"/>
                <w:szCs w:val="21"/>
              </w:rPr>
            </w:pPr>
            <w:proofErr w:type="spellStart"/>
            <w:r w:rsidRPr="00F744F0">
              <w:rPr>
                <w:rFonts w:cs="Times New Roman"/>
                <w:sz w:val="21"/>
                <w:szCs w:val="21"/>
              </w:rPr>
              <w:t>文字成果</w:t>
            </w:r>
            <w:proofErr w:type="spellEnd"/>
          </w:p>
        </w:tc>
        <w:tc>
          <w:tcPr>
            <w:tcW w:w="3685" w:type="dxa"/>
            <w:vAlign w:val="center"/>
          </w:tcPr>
          <w:p w14:paraId="2F57D289" w14:textId="2BFEAE4C" w:rsidR="006635C5" w:rsidRPr="00F744F0" w:rsidRDefault="00000000">
            <w:pPr>
              <w:spacing w:after="0" w:line="440" w:lineRule="exact"/>
              <w:rPr>
                <w:sz w:val="21"/>
                <w:szCs w:val="21"/>
                <w:lang w:eastAsia="zh-CN"/>
              </w:rPr>
            </w:pPr>
            <w:r w:rsidRPr="00F744F0">
              <w:rPr>
                <w:rFonts w:cs="Times New Roman"/>
                <w:sz w:val="21"/>
                <w:szCs w:val="21"/>
                <w:lang w:eastAsia="zh-CN"/>
              </w:rPr>
              <w:t>项目书、阶段总结、开题支撑</w:t>
            </w:r>
            <w:r w:rsidR="00F744F0">
              <w:rPr>
                <w:rFonts w:cs="Times New Roman" w:hint="eastAsia"/>
                <w:sz w:val="21"/>
                <w:szCs w:val="21"/>
                <w:lang w:eastAsia="zh-CN"/>
              </w:rPr>
              <w:t>材料</w:t>
            </w:r>
          </w:p>
        </w:tc>
        <w:tc>
          <w:tcPr>
            <w:tcW w:w="1134" w:type="dxa"/>
            <w:vAlign w:val="center"/>
          </w:tcPr>
          <w:p w14:paraId="5734A6AA" w14:textId="6B5C0301" w:rsidR="006635C5" w:rsidRPr="00F744F0" w:rsidRDefault="00000000">
            <w:pPr>
              <w:spacing w:after="0" w:line="440" w:lineRule="exact"/>
              <w:rPr>
                <w:sz w:val="21"/>
                <w:szCs w:val="21"/>
              </w:rPr>
            </w:pPr>
            <w:r w:rsidRPr="00F744F0">
              <w:rPr>
                <w:rFonts w:cs="Times New Roman"/>
                <w:sz w:val="21"/>
                <w:szCs w:val="21"/>
              </w:rPr>
              <w:t>阶段</w:t>
            </w:r>
            <w:r w:rsidRPr="00F744F0">
              <w:rPr>
                <w:rFonts w:cs="Times New Roman"/>
                <w:sz w:val="21"/>
                <w:szCs w:val="21"/>
              </w:rPr>
              <w:t>1-6</w:t>
            </w:r>
          </w:p>
        </w:tc>
        <w:tc>
          <w:tcPr>
            <w:tcW w:w="1701" w:type="dxa"/>
            <w:vAlign w:val="center"/>
          </w:tcPr>
          <w:p w14:paraId="19EA99E2" w14:textId="77777777" w:rsidR="006635C5" w:rsidRPr="00F744F0" w:rsidRDefault="00000000">
            <w:pPr>
              <w:spacing w:after="0" w:line="440" w:lineRule="exact"/>
              <w:rPr>
                <w:sz w:val="21"/>
                <w:szCs w:val="21"/>
              </w:rPr>
            </w:pPr>
            <w:proofErr w:type="spellStart"/>
            <w:r w:rsidRPr="00F744F0">
              <w:rPr>
                <w:rFonts w:cs="Times New Roman"/>
                <w:sz w:val="21"/>
                <w:szCs w:val="21"/>
              </w:rPr>
              <w:t>便于答辩与归档</w:t>
            </w:r>
            <w:proofErr w:type="spellEnd"/>
          </w:p>
        </w:tc>
      </w:tr>
      <w:tr w:rsidR="006635C5" w:rsidRPr="00F744F0" w14:paraId="322CD047" w14:textId="77777777" w:rsidTr="00F744F0">
        <w:trPr>
          <w:jc w:val="center"/>
        </w:trPr>
        <w:tc>
          <w:tcPr>
            <w:tcW w:w="1134" w:type="dxa"/>
            <w:vAlign w:val="center"/>
          </w:tcPr>
          <w:p w14:paraId="182DC844" w14:textId="77777777" w:rsidR="006635C5" w:rsidRPr="00F744F0" w:rsidRDefault="00000000">
            <w:pPr>
              <w:spacing w:after="0" w:line="440" w:lineRule="exact"/>
              <w:jc w:val="center"/>
              <w:rPr>
                <w:sz w:val="21"/>
                <w:szCs w:val="21"/>
              </w:rPr>
            </w:pPr>
            <w:proofErr w:type="spellStart"/>
            <w:r w:rsidRPr="00F744F0">
              <w:rPr>
                <w:rFonts w:cs="Times New Roman"/>
                <w:sz w:val="21"/>
                <w:szCs w:val="21"/>
              </w:rPr>
              <w:t>算法成果</w:t>
            </w:r>
            <w:proofErr w:type="spellEnd"/>
          </w:p>
        </w:tc>
        <w:tc>
          <w:tcPr>
            <w:tcW w:w="3685" w:type="dxa"/>
            <w:vAlign w:val="center"/>
          </w:tcPr>
          <w:p w14:paraId="2F68A6B4" w14:textId="64715879" w:rsidR="006635C5" w:rsidRPr="00F744F0" w:rsidRDefault="00000000">
            <w:pPr>
              <w:spacing w:after="0" w:line="440" w:lineRule="exact"/>
              <w:rPr>
                <w:sz w:val="21"/>
                <w:szCs w:val="21"/>
              </w:rPr>
            </w:pPr>
            <w:r w:rsidRPr="00F744F0">
              <w:rPr>
                <w:rFonts w:cs="Times New Roman"/>
                <w:sz w:val="21"/>
                <w:szCs w:val="21"/>
              </w:rPr>
              <w:t>DSW-LIO-</w:t>
            </w:r>
            <w:proofErr w:type="spellStart"/>
            <w:r w:rsidRPr="00F744F0">
              <w:rPr>
                <w:rFonts w:cs="Times New Roman"/>
                <w:sz w:val="21"/>
                <w:szCs w:val="21"/>
              </w:rPr>
              <w:t>SAM</w:t>
            </w:r>
            <w:r w:rsidRPr="00F744F0">
              <w:rPr>
                <w:rFonts w:cs="Times New Roman"/>
                <w:sz w:val="21"/>
                <w:szCs w:val="21"/>
              </w:rPr>
              <w:t>方法原型及配置文件</w:t>
            </w:r>
            <w:proofErr w:type="spellEnd"/>
          </w:p>
        </w:tc>
        <w:tc>
          <w:tcPr>
            <w:tcW w:w="1134" w:type="dxa"/>
            <w:vAlign w:val="center"/>
          </w:tcPr>
          <w:p w14:paraId="5CD0249A" w14:textId="43EC3087" w:rsidR="006635C5" w:rsidRPr="00F744F0" w:rsidRDefault="00000000">
            <w:pPr>
              <w:spacing w:after="0" w:line="440" w:lineRule="exact"/>
              <w:rPr>
                <w:sz w:val="21"/>
                <w:szCs w:val="21"/>
              </w:rPr>
            </w:pPr>
            <w:r w:rsidRPr="00F744F0">
              <w:rPr>
                <w:rFonts w:cs="Times New Roman"/>
                <w:sz w:val="21"/>
                <w:szCs w:val="21"/>
              </w:rPr>
              <w:t>阶段</w:t>
            </w:r>
            <w:r w:rsidRPr="00F744F0">
              <w:rPr>
                <w:rFonts w:cs="Times New Roman"/>
                <w:sz w:val="21"/>
                <w:szCs w:val="21"/>
              </w:rPr>
              <w:t>3-6</w:t>
            </w:r>
          </w:p>
        </w:tc>
        <w:tc>
          <w:tcPr>
            <w:tcW w:w="1701" w:type="dxa"/>
            <w:vAlign w:val="center"/>
          </w:tcPr>
          <w:p w14:paraId="38190049" w14:textId="77777777" w:rsidR="006635C5" w:rsidRPr="00F744F0" w:rsidRDefault="00000000">
            <w:pPr>
              <w:spacing w:after="0" w:line="440" w:lineRule="exact"/>
              <w:rPr>
                <w:sz w:val="21"/>
                <w:szCs w:val="21"/>
              </w:rPr>
            </w:pPr>
            <w:proofErr w:type="spellStart"/>
            <w:r w:rsidRPr="00F744F0">
              <w:rPr>
                <w:rFonts w:cs="Times New Roman"/>
                <w:sz w:val="21"/>
                <w:szCs w:val="21"/>
              </w:rPr>
              <w:t>可继续迭代</w:t>
            </w:r>
            <w:proofErr w:type="spellEnd"/>
          </w:p>
        </w:tc>
      </w:tr>
      <w:tr w:rsidR="006635C5" w:rsidRPr="00F744F0" w14:paraId="738581EF" w14:textId="77777777" w:rsidTr="00F744F0">
        <w:trPr>
          <w:jc w:val="center"/>
        </w:trPr>
        <w:tc>
          <w:tcPr>
            <w:tcW w:w="1134" w:type="dxa"/>
            <w:vAlign w:val="center"/>
          </w:tcPr>
          <w:p w14:paraId="7C3F12E0" w14:textId="77777777" w:rsidR="006635C5" w:rsidRPr="00F744F0" w:rsidRDefault="00000000">
            <w:pPr>
              <w:spacing w:after="0" w:line="440" w:lineRule="exact"/>
              <w:jc w:val="center"/>
              <w:rPr>
                <w:sz w:val="21"/>
                <w:szCs w:val="21"/>
              </w:rPr>
            </w:pPr>
            <w:proofErr w:type="spellStart"/>
            <w:r w:rsidRPr="00F744F0">
              <w:rPr>
                <w:rFonts w:cs="Times New Roman"/>
                <w:sz w:val="21"/>
                <w:szCs w:val="21"/>
              </w:rPr>
              <w:t>实验成果</w:t>
            </w:r>
            <w:proofErr w:type="spellEnd"/>
          </w:p>
        </w:tc>
        <w:tc>
          <w:tcPr>
            <w:tcW w:w="3685" w:type="dxa"/>
            <w:vAlign w:val="center"/>
          </w:tcPr>
          <w:p w14:paraId="1AC40879"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主对比、消融、参数实验图表模板</w:t>
            </w:r>
          </w:p>
        </w:tc>
        <w:tc>
          <w:tcPr>
            <w:tcW w:w="1134" w:type="dxa"/>
            <w:vAlign w:val="center"/>
          </w:tcPr>
          <w:p w14:paraId="6D85CF6A" w14:textId="570E8BED" w:rsidR="006635C5" w:rsidRPr="00F744F0" w:rsidRDefault="00000000">
            <w:pPr>
              <w:spacing w:after="0" w:line="440" w:lineRule="exact"/>
              <w:rPr>
                <w:sz w:val="21"/>
                <w:szCs w:val="21"/>
              </w:rPr>
            </w:pPr>
            <w:r w:rsidRPr="00F744F0">
              <w:rPr>
                <w:rFonts w:cs="Times New Roman"/>
                <w:sz w:val="21"/>
                <w:szCs w:val="21"/>
              </w:rPr>
              <w:t>阶段</w:t>
            </w:r>
            <w:r w:rsidRPr="00F744F0">
              <w:rPr>
                <w:rFonts w:cs="Times New Roman"/>
                <w:sz w:val="21"/>
                <w:szCs w:val="21"/>
              </w:rPr>
              <w:t>4-6</w:t>
            </w:r>
          </w:p>
        </w:tc>
        <w:tc>
          <w:tcPr>
            <w:tcW w:w="1701" w:type="dxa"/>
            <w:vAlign w:val="center"/>
          </w:tcPr>
          <w:p w14:paraId="4172FDF5" w14:textId="77777777" w:rsidR="006635C5" w:rsidRPr="00F744F0" w:rsidRDefault="00000000">
            <w:pPr>
              <w:spacing w:after="0" w:line="440" w:lineRule="exact"/>
              <w:rPr>
                <w:sz w:val="21"/>
                <w:szCs w:val="21"/>
              </w:rPr>
            </w:pPr>
            <w:proofErr w:type="spellStart"/>
            <w:r w:rsidRPr="00F744F0">
              <w:rPr>
                <w:rFonts w:cs="Times New Roman"/>
                <w:sz w:val="21"/>
                <w:szCs w:val="21"/>
              </w:rPr>
              <w:t>可复用</w:t>
            </w:r>
            <w:proofErr w:type="spellEnd"/>
          </w:p>
        </w:tc>
      </w:tr>
      <w:tr w:rsidR="006635C5" w:rsidRPr="00F744F0" w14:paraId="0FF53C47" w14:textId="77777777" w:rsidTr="00F744F0">
        <w:trPr>
          <w:jc w:val="center"/>
        </w:trPr>
        <w:tc>
          <w:tcPr>
            <w:tcW w:w="1134" w:type="dxa"/>
            <w:vAlign w:val="center"/>
          </w:tcPr>
          <w:p w14:paraId="63D6972C" w14:textId="77777777" w:rsidR="006635C5" w:rsidRPr="00F744F0" w:rsidRDefault="00000000">
            <w:pPr>
              <w:spacing w:after="0" w:line="440" w:lineRule="exact"/>
              <w:jc w:val="center"/>
              <w:rPr>
                <w:sz w:val="21"/>
                <w:szCs w:val="21"/>
              </w:rPr>
            </w:pPr>
            <w:proofErr w:type="spellStart"/>
            <w:r w:rsidRPr="00F744F0">
              <w:rPr>
                <w:rFonts w:cs="Times New Roman"/>
                <w:sz w:val="21"/>
                <w:szCs w:val="21"/>
              </w:rPr>
              <w:t>论文成果</w:t>
            </w:r>
            <w:proofErr w:type="spellEnd"/>
          </w:p>
        </w:tc>
        <w:tc>
          <w:tcPr>
            <w:tcW w:w="3685" w:type="dxa"/>
            <w:vAlign w:val="center"/>
          </w:tcPr>
          <w:p w14:paraId="3A725BCF"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小论文初稿或项目总结报告</w:t>
            </w:r>
          </w:p>
        </w:tc>
        <w:tc>
          <w:tcPr>
            <w:tcW w:w="1134" w:type="dxa"/>
            <w:vAlign w:val="center"/>
          </w:tcPr>
          <w:p w14:paraId="5038F275" w14:textId="641AD79D" w:rsidR="006635C5" w:rsidRPr="00F744F0" w:rsidRDefault="00000000">
            <w:pPr>
              <w:spacing w:after="0" w:line="440" w:lineRule="exact"/>
              <w:rPr>
                <w:sz w:val="21"/>
                <w:szCs w:val="21"/>
              </w:rPr>
            </w:pPr>
            <w:r w:rsidRPr="00F744F0">
              <w:rPr>
                <w:rFonts w:cs="Times New Roman"/>
                <w:sz w:val="21"/>
                <w:szCs w:val="21"/>
              </w:rPr>
              <w:t>阶段</w:t>
            </w:r>
            <w:r w:rsidRPr="00F744F0">
              <w:rPr>
                <w:rFonts w:cs="Times New Roman"/>
                <w:sz w:val="21"/>
                <w:szCs w:val="21"/>
              </w:rPr>
              <w:t>5-6</w:t>
            </w:r>
          </w:p>
        </w:tc>
        <w:tc>
          <w:tcPr>
            <w:tcW w:w="1701" w:type="dxa"/>
            <w:vAlign w:val="center"/>
          </w:tcPr>
          <w:p w14:paraId="33BA5FAD" w14:textId="77777777" w:rsidR="006635C5" w:rsidRPr="00F744F0" w:rsidRDefault="00000000">
            <w:pPr>
              <w:spacing w:after="0" w:line="440" w:lineRule="exact"/>
              <w:rPr>
                <w:sz w:val="21"/>
                <w:szCs w:val="21"/>
              </w:rPr>
            </w:pPr>
            <w:proofErr w:type="spellStart"/>
            <w:r w:rsidRPr="00F744F0">
              <w:rPr>
                <w:rFonts w:cs="Times New Roman"/>
                <w:sz w:val="21"/>
                <w:szCs w:val="21"/>
              </w:rPr>
              <w:t>按导师要求调整</w:t>
            </w:r>
            <w:proofErr w:type="spellEnd"/>
          </w:p>
        </w:tc>
      </w:tr>
    </w:tbl>
    <w:p w14:paraId="43E64DA2" w14:textId="77777777" w:rsidR="006635C5"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十二、风险分析与应对措施</w:t>
      </w:r>
    </w:p>
    <w:p w14:paraId="3591D713" w14:textId="6283BE0F" w:rsidR="00F744F0" w:rsidRPr="005A04BD" w:rsidRDefault="00F744F0"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5 </w:t>
      </w:r>
      <w:r w:rsidRPr="005A04BD">
        <w:rPr>
          <w:rFonts w:eastAsia="黑体" w:cs="Times New Roman"/>
          <w:sz w:val="21"/>
          <w:szCs w:val="21"/>
          <w:lang w:eastAsia="zh-CN"/>
        </w:rPr>
        <w:t>项目风险与应对措施</w:t>
      </w:r>
      <w:r w:rsidR="00D73A65" w:rsidRPr="005A04BD">
        <w:rPr>
          <w:rFonts w:eastAsia="黑体" w:cs="Times New Roman" w:hint="eastAsia"/>
          <w:sz w:val="21"/>
          <w:szCs w:val="21"/>
          <w:lang w:eastAsia="zh-CN"/>
        </w:rPr>
        <w:t>表</w:t>
      </w:r>
    </w:p>
    <w:tbl>
      <w:tblPr>
        <w:tblW w:w="10658"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928"/>
        <w:gridCol w:w="2324"/>
        <w:gridCol w:w="5499"/>
        <w:gridCol w:w="907"/>
      </w:tblGrid>
      <w:tr w:rsidR="006635C5" w:rsidRPr="00F744F0" w14:paraId="66D69FC1" w14:textId="77777777" w:rsidTr="00F744F0">
        <w:trPr>
          <w:jc w:val="center"/>
        </w:trPr>
        <w:tc>
          <w:tcPr>
            <w:tcW w:w="1928" w:type="dxa"/>
            <w:shd w:val="clear" w:color="auto" w:fill="FCE4D6"/>
            <w:tcMar>
              <w:top w:w="100" w:type="dxa"/>
              <w:left w:w="120" w:type="dxa"/>
              <w:bottom w:w="100" w:type="dxa"/>
              <w:right w:w="120" w:type="dxa"/>
            </w:tcMar>
            <w:vAlign w:val="center"/>
          </w:tcPr>
          <w:p w14:paraId="753D17BD"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风险点</w:t>
            </w:r>
            <w:proofErr w:type="spellEnd"/>
          </w:p>
        </w:tc>
        <w:tc>
          <w:tcPr>
            <w:tcW w:w="2324" w:type="dxa"/>
            <w:shd w:val="clear" w:color="auto" w:fill="FCE4D6"/>
            <w:tcMar>
              <w:top w:w="100" w:type="dxa"/>
              <w:left w:w="120" w:type="dxa"/>
              <w:bottom w:w="100" w:type="dxa"/>
              <w:right w:w="120" w:type="dxa"/>
            </w:tcMar>
            <w:vAlign w:val="center"/>
          </w:tcPr>
          <w:p w14:paraId="43C4B056"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可能影响</w:t>
            </w:r>
            <w:proofErr w:type="spellEnd"/>
          </w:p>
        </w:tc>
        <w:tc>
          <w:tcPr>
            <w:tcW w:w="5499" w:type="dxa"/>
            <w:shd w:val="clear" w:color="auto" w:fill="FCE4D6"/>
            <w:tcMar>
              <w:top w:w="100" w:type="dxa"/>
              <w:left w:w="120" w:type="dxa"/>
              <w:bottom w:w="100" w:type="dxa"/>
              <w:right w:w="120" w:type="dxa"/>
            </w:tcMar>
            <w:vAlign w:val="center"/>
          </w:tcPr>
          <w:p w14:paraId="6BADA4B0"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应对措施</w:t>
            </w:r>
            <w:proofErr w:type="spellEnd"/>
          </w:p>
        </w:tc>
        <w:tc>
          <w:tcPr>
            <w:tcW w:w="907" w:type="dxa"/>
            <w:shd w:val="clear" w:color="auto" w:fill="FCE4D6"/>
            <w:tcMar>
              <w:top w:w="100" w:type="dxa"/>
              <w:left w:w="120" w:type="dxa"/>
              <w:bottom w:w="100" w:type="dxa"/>
              <w:right w:w="120" w:type="dxa"/>
            </w:tcMar>
            <w:vAlign w:val="center"/>
          </w:tcPr>
          <w:p w14:paraId="7F93DEC8" w14:textId="77777777" w:rsidR="006635C5" w:rsidRPr="00F744F0" w:rsidRDefault="00000000">
            <w:pPr>
              <w:spacing w:after="0" w:line="440" w:lineRule="exact"/>
              <w:jc w:val="center"/>
              <w:rPr>
                <w:sz w:val="21"/>
                <w:szCs w:val="21"/>
              </w:rPr>
            </w:pPr>
            <w:proofErr w:type="spellStart"/>
            <w:r w:rsidRPr="00F744F0">
              <w:rPr>
                <w:rFonts w:cs="Times New Roman"/>
                <w:b/>
                <w:sz w:val="21"/>
                <w:szCs w:val="21"/>
              </w:rPr>
              <w:t>优先级</w:t>
            </w:r>
            <w:proofErr w:type="spellEnd"/>
          </w:p>
        </w:tc>
      </w:tr>
      <w:tr w:rsidR="006635C5" w:rsidRPr="00F744F0" w14:paraId="6FAA90EC" w14:textId="77777777" w:rsidTr="00F744F0">
        <w:trPr>
          <w:jc w:val="center"/>
        </w:trPr>
        <w:tc>
          <w:tcPr>
            <w:tcW w:w="1928" w:type="dxa"/>
            <w:vAlign w:val="center"/>
          </w:tcPr>
          <w:p w14:paraId="52BBAE1E" w14:textId="77777777" w:rsidR="006635C5" w:rsidRPr="00F744F0" w:rsidRDefault="00000000">
            <w:pPr>
              <w:spacing w:after="0" w:line="440" w:lineRule="exact"/>
              <w:rPr>
                <w:sz w:val="21"/>
                <w:szCs w:val="21"/>
              </w:rPr>
            </w:pPr>
            <w:proofErr w:type="spellStart"/>
            <w:r w:rsidRPr="00F744F0">
              <w:rPr>
                <w:rFonts w:cs="Times New Roman"/>
                <w:sz w:val="21"/>
                <w:szCs w:val="21"/>
              </w:rPr>
              <w:t>语义标注误差较大</w:t>
            </w:r>
            <w:proofErr w:type="spellEnd"/>
          </w:p>
        </w:tc>
        <w:tc>
          <w:tcPr>
            <w:tcW w:w="2324" w:type="dxa"/>
            <w:vAlign w:val="center"/>
          </w:tcPr>
          <w:p w14:paraId="05138A2C"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影响稳定性先验有效性</w:t>
            </w:r>
          </w:p>
        </w:tc>
        <w:tc>
          <w:tcPr>
            <w:tcW w:w="5499" w:type="dxa"/>
            <w:vAlign w:val="center"/>
          </w:tcPr>
          <w:p w14:paraId="59A86238"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优先采用成熟模型，先离线验证，再逐步优化标签策略</w:t>
            </w:r>
          </w:p>
        </w:tc>
        <w:tc>
          <w:tcPr>
            <w:tcW w:w="907" w:type="dxa"/>
            <w:vAlign w:val="center"/>
          </w:tcPr>
          <w:p w14:paraId="2BCCECF1" w14:textId="77777777" w:rsidR="006635C5" w:rsidRPr="00F744F0" w:rsidRDefault="00000000">
            <w:pPr>
              <w:spacing w:after="0" w:line="440" w:lineRule="exact"/>
              <w:jc w:val="center"/>
              <w:rPr>
                <w:sz w:val="21"/>
                <w:szCs w:val="21"/>
              </w:rPr>
            </w:pPr>
            <w:r w:rsidRPr="00F744F0">
              <w:rPr>
                <w:rFonts w:cs="Times New Roman"/>
                <w:sz w:val="21"/>
                <w:szCs w:val="21"/>
              </w:rPr>
              <w:t>高</w:t>
            </w:r>
          </w:p>
        </w:tc>
      </w:tr>
      <w:tr w:rsidR="006635C5" w:rsidRPr="00F744F0" w14:paraId="49384A11" w14:textId="77777777" w:rsidTr="00F744F0">
        <w:trPr>
          <w:jc w:val="center"/>
        </w:trPr>
        <w:tc>
          <w:tcPr>
            <w:tcW w:w="1928" w:type="dxa"/>
            <w:vAlign w:val="center"/>
          </w:tcPr>
          <w:p w14:paraId="7D86907D" w14:textId="77777777" w:rsidR="006635C5" w:rsidRPr="00F744F0" w:rsidRDefault="00000000">
            <w:pPr>
              <w:spacing w:after="0" w:line="440" w:lineRule="exact"/>
              <w:rPr>
                <w:sz w:val="21"/>
                <w:szCs w:val="21"/>
              </w:rPr>
            </w:pPr>
            <w:proofErr w:type="spellStart"/>
            <w:r w:rsidRPr="00F744F0">
              <w:rPr>
                <w:rFonts w:cs="Times New Roman"/>
                <w:sz w:val="21"/>
                <w:szCs w:val="21"/>
              </w:rPr>
              <w:t>退化指标不稳定</w:t>
            </w:r>
            <w:proofErr w:type="spellEnd"/>
          </w:p>
        </w:tc>
        <w:tc>
          <w:tcPr>
            <w:tcW w:w="2324" w:type="dxa"/>
            <w:vAlign w:val="center"/>
          </w:tcPr>
          <w:p w14:paraId="2E61F4D6" w14:textId="77777777" w:rsidR="006635C5" w:rsidRPr="00F744F0" w:rsidRDefault="00000000">
            <w:pPr>
              <w:spacing w:after="0" w:line="440" w:lineRule="exact"/>
              <w:rPr>
                <w:sz w:val="21"/>
                <w:szCs w:val="21"/>
              </w:rPr>
            </w:pPr>
            <w:proofErr w:type="spellStart"/>
            <w:r w:rsidRPr="00F744F0">
              <w:rPr>
                <w:rFonts w:cs="Times New Roman"/>
                <w:sz w:val="21"/>
                <w:szCs w:val="21"/>
              </w:rPr>
              <w:t>调权策略解释性不足</w:t>
            </w:r>
            <w:proofErr w:type="spellEnd"/>
          </w:p>
        </w:tc>
        <w:tc>
          <w:tcPr>
            <w:tcW w:w="5499" w:type="dxa"/>
            <w:vAlign w:val="center"/>
          </w:tcPr>
          <w:p w14:paraId="7EFA7F18"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采用多种退化指标对照，并通过消融筛选合适方案</w:t>
            </w:r>
          </w:p>
        </w:tc>
        <w:tc>
          <w:tcPr>
            <w:tcW w:w="907" w:type="dxa"/>
            <w:vAlign w:val="center"/>
          </w:tcPr>
          <w:p w14:paraId="6AEAB540" w14:textId="77777777" w:rsidR="006635C5" w:rsidRPr="00F744F0" w:rsidRDefault="00000000">
            <w:pPr>
              <w:spacing w:after="0" w:line="440" w:lineRule="exact"/>
              <w:jc w:val="center"/>
              <w:rPr>
                <w:sz w:val="21"/>
                <w:szCs w:val="21"/>
              </w:rPr>
            </w:pPr>
            <w:r w:rsidRPr="00F744F0">
              <w:rPr>
                <w:rFonts w:cs="Times New Roman"/>
                <w:sz w:val="21"/>
                <w:szCs w:val="21"/>
              </w:rPr>
              <w:t>高</w:t>
            </w:r>
          </w:p>
        </w:tc>
      </w:tr>
      <w:tr w:rsidR="006635C5" w:rsidRPr="00F744F0" w14:paraId="54449199" w14:textId="77777777" w:rsidTr="00F744F0">
        <w:trPr>
          <w:jc w:val="center"/>
        </w:trPr>
        <w:tc>
          <w:tcPr>
            <w:tcW w:w="1928" w:type="dxa"/>
            <w:vAlign w:val="center"/>
          </w:tcPr>
          <w:p w14:paraId="0F7E44B9" w14:textId="77777777" w:rsidR="006635C5" w:rsidRPr="00F744F0" w:rsidRDefault="00000000">
            <w:pPr>
              <w:spacing w:after="0" w:line="440" w:lineRule="exact"/>
              <w:rPr>
                <w:sz w:val="21"/>
                <w:szCs w:val="21"/>
              </w:rPr>
            </w:pPr>
            <w:proofErr w:type="spellStart"/>
            <w:r w:rsidRPr="00F744F0">
              <w:rPr>
                <w:rFonts w:cs="Times New Roman"/>
                <w:sz w:val="21"/>
                <w:szCs w:val="21"/>
              </w:rPr>
              <w:t>实验数据不足</w:t>
            </w:r>
            <w:proofErr w:type="spellEnd"/>
          </w:p>
        </w:tc>
        <w:tc>
          <w:tcPr>
            <w:tcW w:w="2324" w:type="dxa"/>
            <w:vAlign w:val="center"/>
          </w:tcPr>
          <w:p w14:paraId="7A1F18D0" w14:textId="77777777" w:rsidR="006635C5" w:rsidRPr="00F744F0" w:rsidRDefault="00000000">
            <w:pPr>
              <w:spacing w:after="0" w:line="440" w:lineRule="exact"/>
              <w:rPr>
                <w:sz w:val="21"/>
                <w:szCs w:val="21"/>
              </w:rPr>
            </w:pPr>
            <w:proofErr w:type="spellStart"/>
            <w:r w:rsidRPr="00F744F0">
              <w:rPr>
                <w:rFonts w:cs="Times New Roman"/>
                <w:sz w:val="21"/>
                <w:szCs w:val="21"/>
              </w:rPr>
              <w:t>结果说服力下降</w:t>
            </w:r>
            <w:proofErr w:type="spellEnd"/>
          </w:p>
        </w:tc>
        <w:tc>
          <w:tcPr>
            <w:tcW w:w="5499" w:type="dxa"/>
            <w:vAlign w:val="center"/>
          </w:tcPr>
          <w:p w14:paraId="1607D8D4"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公开数据与自</w:t>
            </w:r>
            <w:proofErr w:type="gramStart"/>
            <w:r w:rsidRPr="00F744F0">
              <w:rPr>
                <w:rFonts w:cs="Times New Roman"/>
                <w:sz w:val="21"/>
                <w:szCs w:val="21"/>
                <w:lang w:eastAsia="zh-CN"/>
              </w:rPr>
              <w:t>采数据</w:t>
            </w:r>
            <w:proofErr w:type="gramEnd"/>
            <w:r w:rsidRPr="00F744F0">
              <w:rPr>
                <w:rFonts w:cs="Times New Roman"/>
                <w:sz w:val="21"/>
                <w:szCs w:val="21"/>
                <w:lang w:eastAsia="zh-CN"/>
              </w:rPr>
              <w:t>结合，优先保证典型场景覆盖</w:t>
            </w:r>
          </w:p>
        </w:tc>
        <w:tc>
          <w:tcPr>
            <w:tcW w:w="907" w:type="dxa"/>
            <w:vAlign w:val="center"/>
          </w:tcPr>
          <w:p w14:paraId="4615FAD5" w14:textId="77777777" w:rsidR="006635C5" w:rsidRPr="00F744F0" w:rsidRDefault="00000000">
            <w:pPr>
              <w:spacing w:after="0" w:line="440" w:lineRule="exact"/>
              <w:jc w:val="center"/>
              <w:rPr>
                <w:sz w:val="21"/>
                <w:szCs w:val="21"/>
              </w:rPr>
            </w:pPr>
            <w:r w:rsidRPr="00F744F0">
              <w:rPr>
                <w:rFonts w:cs="Times New Roman"/>
                <w:sz w:val="21"/>
                <w:szCs w:val="21"/>
              </w:rPr>
              <w:t>中</w:t>
            </w:r>
          </w:p>
        </w:tc>
      </w:tr>
      <w:tr w:rsidR="006635C5" w:rsidRPr="00F744F0" w14:paraId="0A0379DE" w14:textId="77777777" w:rsidTr="00F744F0">
        <w:trPr>
          <w:jc w:val="center"/>
        </w:trPr>
        <w:tc>
          <w:tcPr>
            <w:tcW w:w="1928" w:type="dxa"/>
            <w:vAlign w:val="center"/>
          </w:tcPr>
          <w:p w14:paraId="65927AB7" w14:textId="77777777" w:rsidR="006635C5" w:rsidRPr="00F744F0" w:rsidRDefault="00000000">
            <w:pPr>
              <w:spacing w:after="0" w:line="440" w:lineRule="exact"/>
              <w:rPr>
                <w:sz w:val="21"/>
                <w:szCs w:val="21"/>
              </w:rPr>
            </w:pPr>
            <w:proofErr w:type="spellStart"/>
            <w:r w:rsidRPr="00F744F0">
              <w:rPr>
                <w:rFonts w:cs="Times New Roman"/>
                <w:sz w:val="21"/>
                <w:szCs w:val="21"/>
              </w:rPr>
              <w:t>系统实时性下降</w:t>
            </w:r>
            <w:proofErr w:type="spellEnd"/>
          </w:p>
        </w:tc>
        <w:tc>
          <w:tcPr>
            <w:tcW w:w="2324" w:type="dxa"/>
            <w:vAlign w:val="center"/>
          </w:tcPr>
          <w:p w14:paraId="3F7A9A0B" w14:textId="77777777" w:rsidR="006635C5" w:rsidRPr="00F744F0" w:rsidRDefault="00000000">
            <w:pPr>
              <w:spacing w:after="0" w:line="440" w:lineRule="exact"/>
              <w:rPr>
                <w:sz w:val="21"/>
                <w:szCs w:val="21"/>
              </w:rPr>
            </w:pPr>
            <w:proofErr w:type="spellStart"/>
            <w:r w:rsidRPr="00F744F0">
              <w:rPr>
                <w:rFonts w:cs="Times New Roman"/>
                <w:sz w:val="21"/>
                <w:szCs w:val="21"/>
              </w:rPr>
              <w:t>工程可用性变差</w:t>
            </w:r>
            <w:proofErr w:type="spellEnd"/>
          </w:p>
        </w:tc>
        <w:tc>
          <w:tcPr>
            <w:tcW w:w="5499" w:type="dxa"/>
            <w:vAlign w:val="center"/>
          </w:tcPr>
          <w:p w14:paraId="5D74707C" w14:textId="77777777" w:rsidR="006635C5" w:rsidRPr="00F744F0" w:rsidRDefault="00000000">
            <w:pPr>
              <w:spacing w:after="0" w:line="440" w:lineRule="exact"/>
              <w:rPr>
                <w:sz w:val="21"/>
                <w:szCs w:val="21"/>
                <w:lang w:eastAsia="zh-CN"/>
              </w:rPr>
            </w:pPr>
            <w:r w:rsidRPr="00F744F0">
              <w:rPr>
                <w:rFonts w:cs="Times New Roman"/>
                <w:sz w:val="21"/>
                <w:szCs w:val="21"/>
                <w:lang w:eastAsia="zh-CN"/>
              </w:rPr>
              <w:t>先完成功能正确性，再通过模块裁剪和参数优化提升效率</w:t>
            </w:r>
          </w:p>
        </w:tc>
        <w:tc>
          <w:tcPr>
            <w:tcW w:w="907" w:type="dxa"/>
            <w:vAlign w:val="center"/>
          </w:tcPr>
          <w:p w14:paraId="570C32BE" w14:textId="77777777" w:rsidR="006635C5" w:rsidRPr="00F744F0" w:rsidRDefault="00000000">
            <w:pPr>
              <w:spacing w:after="0" w:line="440" w:lineRule="exact"/>
              <w:jc w:val="center"/>
              <w:rPr>
                <w:sz w:val="21"/>
                <w:szCs w:val="21"/>
              </w:rPr>
            </w:pPr>
            <w:r w:rsidRPr="00F744F0">
              <w:rPr>
                <w:rFonts w:cs="Times New Roman"/>
                <w:sz w:val="21"/>
                <w:szCs w:val="21"/>
              </w:rPr>
              <w:t>中</w:t>
            </w:r>
          </w:p>
        </w:tc>
      </w:tr>
    </w:tbl>
    <w:p w14:paraId="04A333C5" w14:textId="77777777"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十三、已有条件与支撑环境</w:t>
      </w:r>
    </w:p>
    <w:p w14:paraId="0405CBCF" w14:textId="511675F9"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1</w:t>
      </w:r>
      <w:r>
        <w:rPr>
          <w:rFonts w:cs="Times New Roman"/>
          <w:lang w:eastAsia="zh-CN"/>
        </w:rPr>
        <w:t>）代码基础：已完成</w:t>
      </w:r>
      <w:r>
        <w:rPr>
          <w:rFonts w:cs="Times New Roman"/>
          <w:lang w:eastAsia="zh-CN"/>
        </w:rPr>
        <w:t>LIO-SAM</w:t>
      </w:r>
      <w:r>
        <w:rPr>
          <w:rFonts w:cs="Times New Roman"/>
          <w:lang w:eastAsia="zh-CN"/>
        </w:rPr>
        <w:t>、</w:t>
      </w:r>
      <w:r>
        <w:rPr>
          <w:rFonts w:cs="Times New Roman"/>
          <w:lang w:eastAsia="zh-CN"/>
        </w:rPr>
        <w:t>FAST-LIO2</w:t>
      </w:r>
      <w:r>
        <w:rPr>
          <w:rFonts w:cs="Times New Roman"/>
          <w:lang w:eastAsia="zh-CN"/>
        </w:rPr>
        <w:t>、</w:t>
      </w:r>
      <w:r>
        <w:rPr>
          <w:rFonts w:cs="Times New Roman"/>
          <w:lang w:eastAsia="zh-CN"/>
        </w:rPr>
        <w:t>Point-LIO</w:t>
      </w:r>
      <w:r>
        <w:rPr>
          <w:rFonts w:cs="Times New Roman"/>
          <w:lang w:eastAsia="zh-CN"/>
        </w:rPr>
        <w:t>的复现，具备进一步改造主框架的基础。</w:t>
      </w:r>
    </w:p>
    <w:p w14:paraId="6D68835C" w14:textId="61E9734B"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2</w:t>
      </w:r>
      <w:r>
        <w:rPr>
          <w:rFonts w:cs="Times New Roman"/>
          <w:lang w:eastAsia="zh-CN"/>
        </w:rPr>
        <w:t>）知识基础：研究方向已聚焦于多模态融合</w:t>
      </w:r>
      <w:r>
        <w:rPr>
          <w:rFonts w:cs="Times New Roman"/>
          <w:lang w:eastAsia="zh-CN"/>
        </w:rPr>
        <w:t>SLAM</w:t>
      </w:r>
      <w:r>
        <w:rPr>
          <w:rFonts w:cs="Times New Roman"/>
          <w:lang w:eastAsia="zh-CN"/>
        </w:rPr>
        <w:t>与退化场景鲁棒定位，对</w:t>
      </w:r>
      <w:r>
        <w:rPr>
          <w:rFonts w:cs="Times New Roman"/>
          <w:lang w:eastAsia="zh-CN"/>
        </w:rPr>
        <w:t>LiDAR</w:t>
      </w:r>
      <w:r>
        <w:rPr>
          <w:rFonts w:cs="Times New Roman"/>
          <w:lang w:eastAsia="zh-CN"/>
        </w:rPr>
        <w:t>、</w:t>
      </w:r>
      <w:r>
        <w:rPr>
          <w:rFonts w:cs="Times New Roman"/>
          <w:lang w:eastAsia="zh-CN"/>
        </w:rPr>
        <w:t>IMU</w:t>
      </w:r>
      <w:r>
        <w:rPr>
          <w:rFonts w:cs="Times New Roman"/>
          <w:lang w:eastAsia="zh-CN"/>
        </w:rPr>
        <w:t>与语义信息的角色划分已有清晰认识。</w:t>
      </w:r>
    </w:p>
    <w:p w14:paraId="5D846558" w14:textId="3816F8EC"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t>（</w:t>
      </w:r>
      <w:r>
        <w:rPr>
          <w:rFonts w:cs="Times New Roman"/>
          <w:lang w:eastAsia="zh-CN"/>
        </w:rPr>
        <w:t>3</w:t>
      </w:r>
      <w:r>
        <w:rPr>
          <w:rFonts w:cs="Times New Roman"/>
          <w:lang w:eastAsia="zh-CN"/>
        </w:rPr>
        <w:t>）实验基础：已经形成围绕退化场景的选题判断、方法框架和实验模板，后续可在此基础上继续迭代。</w:t>
      </w:r>
    </w:p>
    <w:p w14:paraId="3B30C3CD" w14:textId="173DBECB" w:rsidR="006635C5" w:rsidRPr="005A04BD" w:rsidRDefault="000F347B" w:rsidP="005A04BD">
      <w:pPr>
        <w:spacing w:after="0" w:line="440" w:lineRule="exact"/>
        <w:ind w:firstLineChars="200" w:firstLine="480"/>
        <w:jc w:val="both"/>
        <w:rPr>
          <w:rFonts w:cs="Times New Roman"/>
          <w:lang w:eastAsia="zh-CN"/>
        </w:rPr>
      </w:pPr>
      <w:r>
        <w:rPr>
          <w:rFonts w:cs="Times New Roman"/>
          <w:lang w:eastAsia="zh-CN"/>
        </w:rPr>
        <w:lastRenderedPageBreak/>
        <w:t>（</w:t>
      </w:r>
      <w:r>
        <w:rPr>
          <w:rFonts w:cs="Times New Roman"/>
          <w:lang w:eastAsia="zh-CN"/>
        </w:rPr>
        <w:t>4</w:t>
      </w:r>
      <w:r>
        <w:rPr>
          <w:rFonts w:cs="Times New Roman"/>
          <w:lang w:eastAsia="zh-CN"/>
        </w:rPr>
        <w:t>）可扩展性基础：当前项目虽然以</w:t>
      </w:r>
      <w:r>
        <w:rPr>
          <w:rFonts w:cs="Times New Roman"/>
          <w:lang w:eastAsia="zh-CN"/>
        </w:rPr>
        <w:t>LiDAR-IMU</w:t>
      </w:r>
      <w:r>
        <w:rPr>
          <w:rFonts w:cs="Times New Roman"/>
          <w:lang w:eastAsia="zh-CN"/>
        </w:rPr>
        <w:t>为主线，但所建立的退化分析、语义建模和评测体系可平滑迁移到后续视觉</w:t>
      </w:r>
      <w:r>
        <w:rPr>
          <w:rFonts w:cs="Times New Roman"/>
          <w:lang w:eastAsia="zh-CN"/>
        </w:rPr>
        <w:t>-LiDAR-IMU</w:t>
      </w:r>
      <w:r>
        <w:rPr>
          <w:rFonts w:cs="Times New Roman"/>
          <w:lang w:eastAsia="zh-CN"/>
        </w:rPr>
        <w:t>融合课题。</w:t>
      </w:r>
    </w:p>
    <w:p w14:paraId="58D4595A" w14:textId="551516F0" w:rsidR="006635C5"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十四、经费预算</w:t>
      </w:r>
    </w:p>
    <w:p w14:paraId="03851241" w14:textId="5EB05FFB" w:rsidR="00F744F0" w:rsidRDefault="00F744F0" w:rsidP="005A04BD">
      <w:pPr>
        <w:spacing w:after="0" w:line="440" w:lineRule="exact"/>
        <w:jc w:val="center"/>
        <w:rPr>
          <w:rFonts w:eastAsia="黑体" w:cs="Times New Roman"/>
          <w:sz w:val="21"/>
          <w:szCs w:val="21"/>
          <w:lang w:eastAsia="zh-CN"/>
        </w:rPr>
      </w:pPr>
      <w:r w:rsidRPr="005A04BD">
        <w:rPr>
          <w:rFonts w:eastAsia="黑体" w:cs="Times New Roman"/>
          <w:sz w:val="21"/>
          <w:szCs w:val="21"/>
          <w:lang w:eastAsia="zh-CN"/>
        </w:rPr>
        <w:t>表</w:t>
      </w:r>
      <w:r w:rsidRPr="005A04BD">
        <w:rPr>
          <w:rFonts w:eastAsia="黑体" w:cs="Times New Roman"/>
          <w:sz w:val="21"/>
          <w:szCs w:val="21"/>
          <w:lang w:eastAsia="zh-CN"/>
        </w:rPr>
        <w:t xml:space="preserve">6 </w:t>
      </w:r>
      <w:r w:rsidRPr="005A04BD">
        <w:rPr>
          <w:rFonts w:eastAsia="黑体" w:cs="Times New Roman"/>
          <w:sz w:val="21"/>
          <w:szCs w:val="21"/>
          <w:lang w:eastAsia="zh-CN"/>
        </w:rPr>
        <w:t>经费预算表</w:t>
      </w:r>
    </w:p>
    <w:tbl>
      <w:tblPr>
        <w:tblW w:w="9432"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907"/>
        <w:gridCol w:w="3366"/>
        <w:gridCol w:w="2721"/>
        <w:gridCol w:w="2438"/>
      </w:tblGrid>
      <w:tr w:rsidR="00BE4893" w:rsidRPr="00F744F0" w14:paraId="2EB140B0" w14:textId="77777777" w:rsidTr="00D9164D">
        <w:trPr>
          <w:jc w:val="center"/>
        </w:trPr>
        <w:tc>
          <w:tcPr>
            <w:tcW w:w="907" w:type="dxa"/>
            <w:shd w:val="clear" w:color="auto" w:fill="FFF2CC"/>
            <w:tcMar>
              <w:top w:w="100" w:type="dxa"/>
              <w:left w:w="120" w:type="dxa"/>
              <w:bottom w:w="100" w:type="dxa"/>
              <w:right w:w="120" w:type="dxa"/>
            </w:tcMar>
            <w:vAlign w:val="center"/>
          </w:tcPr>
          <w:p w14:paraId="73629DB2" w14:textId="77777777" w:rsidR="00BE4893" w:rsidRPr="00F744F0" w:rsidRDefault="00BE4893" w:rsidP="00D9164D">
            <w:pPr>
              <w:spacing w:after="0" w:line="440" w:lineRule="exact"/>
              <w:jc w:val="center"/>
              <w:rPr>
                <w:sz w:val="21"/>
                <w:szCs w:val="21"/>
                <w:lang w:eastAsia="zh-CN"/>
              </w:rPr>
            </w:pPr>
            <w:proofErr w:type="spellStart"/>
            <w:r w:rsidRPr="00F744F0">
              <w:rPr>
                <w:rFonts w:cs="Times New Roman"/>
                <w:b/>
                <w:sz w:val="21"/>
                <w:szCs w:val="21"/>
              </w:rPr>
              <w:t>预算</w:t>
            </w:r>
            <w:proofErr w:type="spellEnd"/>
            <w:r w:rsidRPr="00F744F0">
              <w:rPr>
                <w:rFonts w:cs="Times New Roman" w:hint="eastAsia"/>
                <w:b/>
                <w:sz w:val="21"/>
                <w:szCs w:val="21"/>
                <w:lang w:eastAsia="zh-CN"/>
              </w:rPr>
              <w:t>项</w:t>
            </w:r>
          </w:p>
        </w:tc>
        <w:tc>
          <w:tcPr>
            <w:tcW w:w="0" w:type="auto"/>
            <w:shd w:val="clear" w:color="auto" w:fill="FFF2CC"/>
            <w:tcMar>
              <w:top w:w="100" w:type="dxa"/>
              <w:left w:w="120" w:type="dxa"/>
              <w:bottom w:w="100" w:type="dxa"/>
              <w:right w:w="120" w:type="dxa"/>
            </w:tcMar>
            <w:vAlign w:val="center"/>
          </w:tcPr>
          <w:p w14:paraId="2948AE3A" w14:textId="77777777" w:rsidR="00BE4893" w:rsidRPr="00F744F0" w:rsidRDefault="00BE4893" w:rsidP="00D9164D">
            <w:pPr>
              <w:spacing w:after="0" w:line="440" w:lineRule="exact"/>
              <w:jc w:val="center"/>
              <w:rPr>
                <w:sz w:val="21"/>
                <w:szCs w:val="21"/>
              </w:rPr>
            </w:pPr>
            <w:proofErr w:type="spellStart"/>
            <w:r w:rsidRPr="00F744F0">
              <w:rPr>
                <w:rFonts w:cs="Times New Roman"/>
                <w:b/>
                <w:sz w:val="21"/>
                <w:szCs w:val="21"/>
              </w:rPr>
              <w:t>用途说明</w:t>
            </w:r>
            <w:proofErr w:type="spellEnd"/>
          </w:p>
        </w:tc>
        <w:tc>
          <w:tcPr>
            <w:tcW w:w="2721" w:type="dxa"/>
            <w:shd w:val="clear" w:color="auto" w:fill="FFF2CC"/>
            <w:tcMar>
              <w:top w:w="100" w:type="dxa"/>
              <w:left w:w="120" w:type="dxa"/>
              <w:bottom w:w="100" w:type="dxa"/>
              <w:right w:w="120" w:type="dxa"/>
            </w:tcMar>
            <w:vAlign w:val="center"/>
          </w:tcPr>
          <w:p w14:paraId="6450BB83" w14:textId="77777777" w:rsidR="00BE4893" w:rsidRPr="00F744F0" w:rsidRDefault="00BE4893" w:rsidP="00D9164D">
            <w:pPr>
              <w:spacing w:after="0" w:line="440" w:lineRule="exact"/>
              <w:jc w:val="center"/>
              <w:rPr>
                <w:sz w:val="21"/>
                <w:szCs w:val="21"/>
              </w:rPr>
            </w:pPr>
            <w:proofErr w:type="spellStart"/>
            <w:r w:rsidRPr="00F744F0">
              <w:rPr>
                <w:rFonts w:cs="Times New Roman"/>
                <w:b/>
                <w:sz w:val="21"/>
                <w:szCs w:val="21"/>
              </w:rPr>
              <w:t>预算金额</w:t>
            </w:r>
            <w:proofErr w:type="spellEnd"/>
          </w:p>
        </w:tc>
        <w:tc>
          <w:tcPr>
            <w:tcW w:w="2438" w:type="dxa"/>
            <w:shd w:val="clear" w:color="auto" w:fill="FFF2CC"/>
            <w:tcMar>
              <w:top w:w="100" w:type="dxa"/>
              <w:left w:w="120" w:type="dxa"/>
              <w:bottom w:w="100" w:type="dxa"/>
              <w:right w:w="120" w:type="dxa"/>
            </w:tcMar>
            <w:vAlign w:val="center"/>
          </w:tcPr>
          <w:p w14:paraId="083685A2" w14:textId="77777777" w:rsidR="00BE4893" w:rsidRPr="00F744F0" w:rsidRDefault="00BE4893" w:rsidP="00D9164D">
            <w:pPr>
              <w:spacing w:after="0" w:line="440" w:lineRule="exact"/>
              <w:jc w:val="center"/>
              <w:rPr>
                <w:sz w:val="21"/>
                <w:szCs w:val="21"/>
              </w:rPr>
            </w:pPr>
            <w:proofErr w:type="spellStart"/>
            <w:r w:rsidRPr="00F744F0">
              <w:rPr>
                <w:rFonts w:cs="Times New Roman"/>
                <w:b/>
                <w:sz w:val="21"/>
                <w:szCs w:val="21"/>
              </w:rPr>
              <w:t>备注</w:t>
            </w:r>
            <w:proofErr w:type="spellEnd"/>
          </w:p>
        </w:tc>
      </w:tr>
      <w:tr w:rsidR="00BE4893" w:rsidRPr="00F744F0" w14:paraId="292F4522" w14:textId="77777777" w:rsidTr="00D9164D">
        <w:trPr>
          <w:jc w:val="center"/>
        </w:trPr>
        <w:tc>
          <w:tcPr>
            <w:tcW w:w="907" w:type="dxa"/>
            <w:vAlign w:val="center"/>
          </w:tcPr>
          <w:p w14:paraId="610B798D" w14:textId="77777777" w:rsidR="00BE4893" w:rsidRPr="00F744F0" w:rsidRDefault="00BE4893" w:rsidP="00D9164D">
            <w:pPr>
              <w:spacing w:after="0" w:line="440" w:lineRule="exact"/>
              <w:rPr>
                <w:sz w:val="21"/>
                <w:szCs w:val="21"/>
              </w:rPr>
            </w:pPr>
            <w:proofErr w:type="spellStart"/>
            <w:r w:rsidRPr="00F744F0">
              <w:rPr>
                <w:rFonts w:cs="Times New Roman"/>
                <w:sz w:val="21"/>
                <w:szCs w:val="21"/>
              </w:rPr>
              <w:t>设备</w:t>
            </w:r>
            <w:proofErr w:type="spellEnd"/>
          </w:p>
        </w:tc>
        <w:tc>
          <w:tcPr>
            <w:tcW w:w="0" w:type="auto"/>
            <w:vAlign w:val="center"/>
          </w:tcPr>
          <w:p w14:paraId="1042F95B" w14:textId="77777777" w:rsidR="00BE4893" w:rsidRPr="00F744F0" w:rsidRDefault="00BE4893" w:rsidP="00D9164D">
            <w:pPr>
              <w:spacing w:after="0" w:line="440" w:lineRule="exact"/>
              <w:rPr>
                <w:sz w:val="21"/>
                <w:szCs w:val="21"/>
                <w:lang w:eastAsia="zh-CN"/>
              </w:rPr>
            </w:pPr>
            <w:r w:rsidRPr="00F744F0">
              <w:rPr>
                <w:rFonts w:cs="Times New Roman" w:hint="eastAsia"/>
                <w:sz w:val="21"/>
                <w:szCs w:val="21"/>
                <w:lang w:eastAsia="zh-CN"/>
              </w:rPr>
              <w:t>相机、激光雷达、</w:t>
            </w:r>
            <w:r w:rsidRPr="00F744F0">
              <w:rPr>
                <w:rFonts w:cs="Times New Roman" w:hint="eastAsia"/>
                <w:sz w:val="21"/>
                <w:szCs w:val="21"/>
                <w:lang w:eastAsia="zh-CN"/>
              </w:rPr>
              <w:t>IMU</w:t>
            </w:r>
            <w:r>
              <w:rPr>
                <w:rFonts w:cs="Times New Roman" w:hint="eastAsia"/>
                <w:sz w:val="21"/>
                <w:szCs w:val="21"/>
                <w:lang w:eastAsia="zh-CN"/>
              </w:rPr>
              <w:t>等</w:t>
            </w:r>
            <w:r w:rsidRPr="00F744F0">
              <w:rPr>
                <w:rFonts w:cs="Times New Roman"/>
                <w:sz w:val="21"/>
                <w:szCs w:val="21"/>
                <w:lang w:eastAsia="zh-CN"/>
              </w:rPr>
              <w:t>传感器</w:t>
            </w:r>
          </w:p>
        </w:tc>
        <w:tc>
          <w:tcPr>
            <w:tcW w:w="2721" w:type="dxa"/>
            <w:vAlign w:val="center"/>
          </w:tcPr>
          <w:p w14:paraId="7464D772" w14:textId="77777777" w:rsidR="00BE4893" w:rsidRPr="00F744F0" w:rsidRDefault="00BE4893" w:rsidP="00D9164D">
            <w:pPr>
              <w:spacing w:after="0" w:line="440" w:lineRule="exact"/>
              <w:jc w:val="center"/>
              <w:rPr>
                <w:sz w:val="21"/>
                <w:szCs w:val="21"/>
                <w:lang w:eastAsia="zh-CN"/>
              </w:rPr>
            </w:pPr>
            <w:r w:rsidRPr="00847772">
              <w:rPr>
                <w:rFonts w:cs="Times New Roman"/>
                <w:sz w:val="21"/>
                <w:szCs w:val="21"/>
                <w:lang w:eastAsia="zh-CN"/>
              </w:rPr>
              <w:t>双目视觉相机约</w:t>
            </w:r>
            <w:r w:rsidRPr="00847772">
              <w:rPr>
                <w:rFonts w:cs="Times New Roman"/>
                <w:sz w:val="21"/>
                <w:szCs w:val="21"/>
                <w:lang w:eastAsia="zh-CN"/>
              </w:rPr>
              <w:t>1000</w:t>
            </w:r>
            <w:r w:rsidRPr="00847772">
              <w:rPr>
                <w:rFonts w:cs="Times New Roman"/>
                <w:sz w:val="21"/>
                <w:szCs w:val="21"/>
                <w:lang w:eastAsia="zh-CN"/>
              </w:rPr>
              <w:t>元</w:t>
            </w:r>
            <w:r w:rsidRPr="00847772">
              <w:rPr>
                <w:rFonts w:cs="Times New Roman"/>
                <w:sz w:val="21"/>
                <w:szCs w:val="21"/>
                <w:lang w:eastAsia="zh-CN"/>
              </w:rPr>
              <w:t>/</w:t>
            </w:r>
            <w:r w:rsidRPr="00847772">
              <w:rPr>
                <w:rFonts w:cs="Times New Roman"/>
                <w:sz w:val="21"/>
                <w:szCs w:val="21"/>
                <w:lang w:eastAsia="zh-CN"/>
              </w:rPr>
              <w:t>套</w:t>
            </w:r>
            <w:r>
              <w:rPr>
                <w:rFonts w:cs="Times New Roman"/>
                <w:sz w:val="21"/>
                <w:szCs w:val="21"/>
                <w:lang w:eastAsia="zh-CN"/>
              </w:rPr>
              <w:br/>
            </w:r>
            <w:r w:rsidRPr="00847772">
              <w:rPr>
                <w:rFonts w:cs="Times New Roman"/>
                <w:sz w:val="21"/>
                <w:szCs w:val="21"/>
                <w:lang w:eastAsia="zh-CN"/>
              </w:rPr>
              <w:t>激光雷达约</w:t>
            </w:r>
            <w:r w:rsidRPr="00847772">
              <w:rPr>
                <w:rFonts w:cs="Times New Roman"/>
                <w:sz w:val="21"/>
                <w:szCs w:val="21"/>
                <w:lang w:eastAsia="zh-CN"/>
              </w:rPr>
              <w:t>1800</w:t>
            </w:r>
            <w:r w:rsidRPr="00847772">
              <w:rPr>
                <w:rFonts w:cs="Times New Roman"/>
                <w:sz w:val="21"/>
                <w:szCs w:val="21"/>
                <w:lang w:eastAsia="zh-CN"/>
              </w:rPr>
              <w:t>元</w:t>
            </w:r>
            <w:r w:rsidRPr="00847772">
              <w:rPr>
                <w:rFonts w:cs="Times New Roman"/>
                <w:sz w:val="21"/>
                <w:szCs w:val="21"/>
                <w:lang w:eastAsia="zh-CN"/>
              </w:rPr>
              <w:t>/</w:t>
            </w:r>
            <w:r w:rsidRPr="00847772">
              <w:rPr>
                <w:rFonts w:cs="Times New Roman"/>
                <w:sz w:val="21"/>
                <w:szCs w:val="21"/>
                <w:lang w:eastAsia="zh-CN"/>
              </w:rPr>
              <w:t>台</w:t>
            </w:r>
            <w:r>
              <w:rPr>
                <w:rFonts w:cs="Times New Roman"/>
                <w:sz w:val="21"/>
                <w:szCs w:val="21"/>
                <w:lang w:eastAsia="zh-CN"/>
              </w:rPr>
              <w:br/>
            </w:r>
            <w:r w:rsidRPr="00847772">
              <w:rPr>
                <w:rFonts w:cs="Times New Roman"/>
                <w:sz w:val="21"/>
                <w:szCs w:val="21"/>
                <w:lang w:eastAsia="zh-CN"/>
              </w:rPr>
              <w:t>外置</w:t>
            </w:r>
            <w:r w:rsidRPr="00847772">
              <w:rPr>
                <w:rFonts w:cs="Times New Roman"/>
                <w:sz w:val="21"/>
                <w:szCs w:val="21"/>
                <w:lang w:eastAsia="zh-CN"/>
              </w:rPr>
              <w:t>IMU</w:t>
            </w:r>
            <w:r w:rsidRPr="00847772">
              <w:rPr>
                <w:rFonts w:cs="Times New Roman"/>
                <w:sz w:val="21"/>
                <w:szCs w:val="21"/>
                <w:lang w:eastAsia="zh-CN"/>
              </w:rPr>
              <w:t>约</w:t>
            </w:r>
            <w:r w:rsidRPr="00847772">
              <w:rPr>
                <w:rFonts w:cs="Times New Roman"/>
                <w:sz w:val="21"/>
                <w:szCs w:val="21"/>
                <w:lang w:eastAsia="zh-CN"/>
              </w:rPr>
              <w:t>400</w:t>
            </w:r>
            <w:r w:rsidRPr="00847772">
              <w:rPr>
                <w:rFonts w:cs="Times New Roman"/>
                <w:sz w:val="21"/>
                <w:szCs w:val="21"/>
                <w:lang w:eastAsia="zh-CN"/>
              </w:rPr>
              <w:t>元</w:t>
            </w:r>
            <w:r w:rsidRPr="00847772">
              <w:rPr>
                <w:rFonts w:cs="Times New Roman"/>
                <w:sz w:val="21"/>
                <w:szCs w:val="21"/>
                <w:lang w:eastAsia="zh-CN"/>
              </w:rPr>
              <w:t>/</w:t>
            </w:r>
            <w:r w:rsidRPr="00847772">
              <w:rPr>
                <w:rFonts w:cs="Times New Roman"/>
                <w:sz w:val="21"/>
                <w:szCs w:val="21"/>
                <w:lang w:eastAsia="zh-CN"/>
              </w:rPr>
              <w:t>套</w:t>
            </w:r>
          </w:p>
        </w:tc>
        <w:tc>
          <w:tcPr>
            <w:tcW w:w="2438" w:type="dxa"/>
            <w:vAlign w:val="center"/>
          </w:tcPr>
          <w:p w14:paraId="5BAA23E1" w14:textId="77777777" w:rsidR="00BE4893" w:rsidRPr="00F744F0" w:rsidRDefault="00BE4893" w:rsidP="00D9164D">
            <w:pPr>
              <w:spacing w:after="0" w:line="440" w:lineRule="exact"/>
              <w:rPr>
                <w:sz w:val="21"/>
                <w:szCs w:val="21"/>
                <w:lang w:eastAsia="zh-CN"/>
              </w:rPr>
            </w:pPr>
            <w:r>
              <w:rPr>
                <w:rFonts w:hint="eastAsia"/>
                <w:sz w:val="21"/>
                <w:szCs w:val="21"/>
                <w:lang w:eastAsia="zh-CN"/>
              </w:rPr>
              <w:t>以组内现有传感器为主</w:t>
            </w:r>
          </w:p>
        </w:tc>
      </w:tr>
      <w:tr w:rsidR="00BE4893" w:rsidRPr="00F744F0" w14:paraId="1DA6D054" w14:textId="77777777" w:rsidTr="00D9164D">
        <w:trPr>
          <w:jc w:val="center"/>
        </w:trPr>
        <w:tc>
          <w:tcPr>
            <w:tcW w:w="907" w:type="dxa"/>
            <w:vAlign w:val="center"/>
          </w:tcPr>
          <w:p w14:paraId="157BED64" w14:textId="77777777" w:rsidR="00BE4893" w:rsidRPr="00F744F0" w:rsidRDefault="00BE4893" w:rsidP="00D9164D">
            <w:pPr>
              <w:spacing w:after="0" w:line="440" w:lineRule="exact"/>
              <w:rPr>
                <w:sz w:val="21"/>
                <w:szCs w:val="21"/>
                <w:lang w:eastAsia="zh-CN"/>
              </w:rPr>
            </w:pPr>
            <w:proofErr w:type="spellStart"/>
            <w:r w:rsidRPr="00F744F0">
              <w:rPr>
                <w:rFonts w:cs="Times New Roman"/>
                <w:sz w:val="21"/>
                <w:szCs w:val="21"/>
              </w:rPr>
              <w:t>实验</w:t>
            </w:r>
            <w:proofErr w:type="spellEnd"/>
          </w:p>
        </w:tc>
        <w:tc>
          <w:tcPr>
            <w:tcW w:w="0" w:type="auto"/>
            <w:vAlign w:val="center"/>
          </w:tcPr>
          <w:p w14:paraId="4E4EC61B" w14:textId="77777777" w:rsidR="00BE4893" w:rsidRPr="00F744F0" w:rsidRDefault="00BE4893" w:rsidP="00D9164D">
            <w:pPr>
              <w:spacing w:after="0" w:line="440" w:lineRule="exact"/>
              <w:rPr>
                <w:sz w:val="21"/>
                <w:szCs w:val="21"/>
                <w:lang w:eastAsia="zh-CN"/>
              </w:rPr>
            </w:pPr>
            <w:r>
              <w:rPr>
                <w:rFonts w:cs="Times New Roman" w:hint="eastAsia"/>
                <w:sz w:val="21"/>
                <w:szCs w:val="21"/>
                <w:lang w:eastAsia="zh-CN"/>
              </w:rPr>
              <w:t>数据采集、服务器开销</w:t>
            </w:r>
          </w:p>
        </w:tc>
        <w:tc>
          <w:tcPr>
            <w:tcW w:w="2721" w:type="dxa"/>
            <w:vAlign w:val="center"/>
          </w:tcPr>
          <w:p w14:paraId="3F12DD2A" w14:textId="77777777" w:rsidR="00BE4893" w:rsidRPr="00F744F0" w:rsidRDefault="00BE4893" w:rsidP="00D9164D">
            <w:pPr>
              <w:spacing w:after="0" w:line="440" w:lineRule="exact"/>
              <w:jc w:val="center"/>
              <w:rPr>
                <w:sz w:val="21"/>
                <w:szCs w:val="21"/>
                <w:lang w:eastAsia="zh-CN"/>
              </w:rPr>
            </w:pPr>
            <w:r>
              <w:rPr>
                <w:rFonts w:cs="Times New Roman" w:hint="eastAsia"/>
                <w:sz w:val="21"/>
                <w:szCs w:val="21"/>
                <w:lang w:eastAsia="zh-CN"/>
              </w:rPr>
              <w:t>1500</w:t>
            </w:r>
          </w:p>
        </w:tc>
        <w:tc>
          <w:tcPr>
            <w:tcW w:w="2438" w:type="dxa"/>
            <w:vAlign w:val="center"/>
          </w:tcPr>
          <w:p w14:paraId="51BB688D" w14:textId="77777777" w:rsidR="00BE4893" w:rsidRPr="00F744F0" w:rsidRDefault="00BE4893" w:rsidP="00D9164D">
            <w:pPr>
              <w:spacing w:after="0" w:line="440" w:lineRule="exact"/>
              <w:rPr>
                <w:sz w:val="21"/>
                <w:szCs w:val="21"/>
              </w:rPr>
            </w:pPr>
          </w:p>
        </w:tc>
      </w:tr>
      <w:tr w:rsidR="00BE4893" w:rsidRPr="00F744F0" w14:paraId="7B928D41" w14:textId="77777777" w:rsidTr="00D9164D">
        <w:trPr>
          <w:jc w:val="center"/>
        </w:trPr>
        <w:tc>
          <w:tcPr>
            <w:tcW w:w="907" w:type="dxa"/>
            <w:vAlign w:val="center"/>
          </w:tcPr>
          <w:p w14:paraId="2392D799" w14:textId="77777777" w:rsidR="00BE4893" w:rsidRPr="00F744F0" w:rsidRDefault="00BE4893" w:rsidP="00D9164D">
            <w:pPr>
              <w:spacing w:after="0" w:line="440" w:lineRule="exact"/>
              <w:rPr>
                <w:sz w:val="21"/>
                <w:szCs w:val="21"/>
                <w:lang w:eastAsia="zh-CN"/>
              </w:rPr>
            </w:pPr>
            <w:r w:rsidRPr="00F744F0">
              <w:rPr>
                <w:rFonts w:cs="Times New Roman" w:hint="eastAsia"/>
                <w:sz w:val="21"/>
                <w:szCs w:val="21"/>
                <w:lang w:eastAsia="zh-CN"/>
              </w:rPr>
              <w:t>材料</w:t>
            </w:r>
          </w:p>
        </w:tc>
        <w:tc>
          <w:tcPr>
            <w:tcW w:w="0" w:type="auto"/>
            <w:vAlign w:val="center"/>
          </w:tcPr>
          <w:p w14:paraId="5365BB15" w14:textId="77777777" w:rsidR="00BE4893" w:rsidRPr="00F744F0" w:rsidRDefault="00BE4893" w:rsidP="00D9164D">
            <w:pPr>
              <w:spacing w:after="0" w:line="440" w:lineRule="exact"/>
              <w:rPr>
                <w:sz w:val="21"/>
                <w:szCs w:val="21"/>
                <w:lang w:eastAsia="zh-CN"/>
              </w:rPr>
            </w:pPr>
            <w:r w:rsidRPr="00F744F0">
              <w:rPr>
                <w:rFonts w:cs="Times New Roman"/>
                <w:sz w:val="21"/>
                <w:szCs w:val="21"/>
                <w:lang w:eastAsia="zh-CN"/>
              </w:rPr>
              <w:t>文献获取、</w:t>
            </w:r>
            <w:r w:rsidRPr="00F744F0">
              <w:rPr>
                <w:rFonts w:cs="Times New Roman" w:hint="eastAsia"/>
                <w:sz w:val="21"/>
                <w:szCs w:val="21"/>
                <w:lang w:eastAsia="zh-CN"/>
              </w:rPr>
              <w:t>文档</w:t>
            </w:r>
            <w:r w:rsidRPr="00F744F0">
              <w:rPr>
                <w:rFonts w:cs="Times New Roman"/>
                <w:sz w:val="21"/>
                <w:szCs w:val="21"/>
                <w:lang w:eastAsia="zh-CN"/>
              </w:rPr>
              <w:t>打印、</w:t>
            </w:r>
            <w:r>
              <w:rPr>
                <w:rFonts w:cs="Times New Roman" w:hint="eastAsia"/>
                <w:sz w:val="21"/>
                <w:szCs w:val="21"/>
                <w:lang w:eastAsia="zh-CN"/>
              </w:rPr>
              <w:t>材料</w:t>
            </w:r>
            <w:r w:rsidRPr="00F744F0">
              <w:rPr>
                <w:rFonts w:cs="Times New Roman"/>
                <w:sz w:val="21"/>
                <w:szCs w:val="21"/>
                <w:lang w:eastAsia="zh-CN"/>
              </w:rPr>
              <w:t>装订等</w:t>
            </w:r>
          </w:p>
        </w:tc>
        <w:tc>
          <w:tcPr>
            <w:tcW w:w="2721" w:type="dxa"/>
            <w:vAlign w:val="center"/>
          </w:tcPr>
          <w:p w14:paraId="00C6FECE" w14:textId="77777777" w:rsidR="00BE4893" w:rsidRPr="00F744F0" w:rsidRDefault="00BE4893" w:rsidP="00D9164D">
            <w:pPr>
              <w:spacing w:after="0" w:line="440" w:lineRule="exact"/>
              <w:jc w:val="center"/>
              <w:rPr>
                <w:sz w:val="21"/>
                <w:szCs w:val="21"/>
                <w:lang w:eastAsia="zh-CN"/>
              </w:rPr>
            </w:pPr>
            <w:r>
              <w:rPr>
                <w:rFonts w:hint="eastAsia"/>
                <w:sz w:val="21"/>
                <w:szCs w:val="21"/>
                <w:lang w:eastAsia="zh-CN"/>
              </w:rPr>
              <w:t>200</w:t>
            </w:r>
          </w:p>
        </w:tc>
        <w:tc>
          <w:tcPr>
            <w:tcW w:w="2438" w:type="dxa"/>
            <w:vAlign w:val="center"/>
          </w:tcPr>
          <w:p w14:paraId="6D29E712" w14:textId="77777777" w:rsidR="00BE4893" w:rsidRPr="00F744F0" w:rsidRDefault="00BE4893" w:rsidP="00D9164D">
            <w:pPr>
              <w:spacing w:after="0" w:line="440" w:lineRule="exact"/>
              <w:rPr>
                <w:sz w:val="21"/>
                <w:szCs w:val="21"/>
                <w:lang w:eastAsia="zh-CN"/>
              </w:rPr>
            </w:pPr>
          </w:p>
        </w:tc>
      </w:tr>
      <w:tr w:rsidR="00BE4893" w:rsidRPr="00F744F0" w14:paraId="33E0BCE2" w14:textId="77777777" w:rsidTr="00D9164D">
        <w:trPr>
          <w:jc w:val="center"/>
        </w:trPr>
        <w:tc>
          <w:tcPr>
            <w:tcW w:w="907" w:type="dxa"/>
            <w:vAlign w:val="center"/>
          </w:tcPr>
          <w:p w14:paraId="4041FBC3" w14:textId="77777777" w:rsidR="00BE4893" w:rsidRPr="00F744F0" w:rsidRDefault="00BE4893" w:rsidP="00D9164D">
            <w:pPr>
              <w:spacing w:after="0" w:line="440" w:lineRule="exact"/>
              <w:rPr>
                <w:rFonts w:cs="Times New Roman"/>
                <w:sz w:val="21"/>
                <w:szCs w:val="21"/>
                <w:lang w:eastAsia="zh-CN"/>
              </w:rPr>
            </w:pPr>
            <w:r>
              <w:rPr>
                <w:rFonts w:cs="Times New Roman" w:hint="eastAsia"/>
                <w:sz w:val="21"/>
                <w:szCs w:val="21"/>
                <w:lang w:eastAsia="zh-CN"/>
              </w:rPr>
              <w:t>论文</w:t>
            </w:r>
          </w:p>
        </w:tc>
        <w:tc>
          <w:tcPr>
            <w:tcW w:w="0" w:type="auto"/>
            <w:vAlign w:val="center"/>
          </w:tcPr>
          <w:p w14:paraId="3E643923" w14:textId="77777777" w:rsidR="00BE4893" w:rsidRPr="00F744F0" w:rsidRDefault="00BE4893" w:rsidP="00D9164D">
            <w:pPr>
              <w:spacing w:after="0" w:line="440" w:lineRule="exact"/>
              <w:rPr>
                <w:rFonts w:cs="Times New Roman"/>
                <w:sz w:val="21"/>
                <w:szCs w:val="21"/>
                <w:lang w:eastAsia="zh-CN"/>
              </w:rPr>
            </w:pPr>
            <w:r>
              <w:rPr>
                <w:rFonts w:cs="Times New Roman" w:hint="eastAsia"/>
                <w:sz w:val="21"/>
                <w:szCs w:val="21"/>
                <w:lang w:eastAsia="zh-CN"/>
              </w:rPr>
              <w:t>论文投稿</w:t>
            </w:r>
          </w:p>
        </w:tc>
        <w:tc>
          <w:tcPr>
            <w:tcW w:w="2721" w:type="dxa"/>
            <w:vAlign w:val="center"/>
          </w:tcPr>
          <w:p w14:paraId="25F0D0A1" w14:textId="77777777" w:rsidR="00BE4893" w:rsidRPr="00F744F0" w:rsidRDefault="00BE4893" w:rsidP="00D9164D">
            <w:pPr>
              <w:spacing w:after="0" w:line="440" w:lineRule="exact"/>
              <w:jc w:val="center"/>
              <w:rPr>
                <w:rFonts w:cs="Times New Roman"/>
                <w:sz w:val="21"/>
                <w:szCs w:val="21"/>
                <w:lang w:eastAsia="zh-CN"/>
              </w:rPr>
            </w:pPr>
            <w:r>
              <w:rPr>
                <w:rFonts w:cs="Times New Roman" w:hint="eastAsia"/>
                <w:sz w:val="21"/>
                <w:szCs w:val="21"/>
                <w:lang w:eastAsia="zh-CN"/>
              </w:rPr>
              <w:t>--</w:t>
            </w:r>
          </w:p>
        </w:tc>
        <w:tc>
          <w:tcPr>
            <w:tcW w:w="2438" w:type="dxa"/>
            <w:vAlign w:val="center"/>
          </w:tcPr>
          <w:p w14:paraId="22806CF5" w14:textId="77777777" w:rsidR="00BE4893" w:rsidRPr="00F744F0" w:rsidRDefault="00BE4893" w:rsidP="00D9164D">
            <w:pPr>
              <w:spacing w:after="0" w:line="440" w:lineRule="exact"/>
              <w:rPr>
                <w:sz w:val="21"/>
                <w:szCs w:val="21"/>
                <w:lang w:eastAsia="zh-CN"/>
              </w:rPr>
            </w:pPr>
          </w:p>
        </w:tc>
      </w:tr>
      <w:tr w:rsidR="00BE4893" w:rsidRPr="00F744F0" w14:paraId="50A28DE7" w14:textId="77777777" w:rsidTr="00D9164D">
        <w:trPr>
          <w:jc w:val="center"/>
        </w:trPr>
        <w:tc>
          <w:tcPr>
            <w:tcW w:w="907" w:type="dxa"/>
            <w:vAlign w:val="center"/>
          </w:tcPr>
          <w:p w14:paraId="4FBB07B0" w14:textId="77777777" w:rsidR="00BE4893" w:rsidRPr="00F744F0" w:rsidRDefault="00BE4893" w:rsidP="00D9164D">
            <w:pPr>
              <w:spacing w:after="0" w:line="440" w:lineRule="exact"/>
              <w:rPr>
                <w:sz w:val="21"/>
                <w:szCs w:val="21"/>
              </w:rPr>
            </w:pPr>
            <w:proofErr w:type="spellStart"/>
            <w:r w:rsidRPr="00F744F0">
              <w:rPr>
                <w:rFonts w:cs="Times New Roman"/>
                <w:sz w:val="21"/>
                <w:szCs w:val="21"/>
              </w:rPr>
              <w:t>其他</w:t>
            </w:r>
            <w:proofErr w:type="spellEnd"/>
          </w:p>
        </w:tc>
        <w:tc>
          <w:tcPr>
            <w:tcW w:w="0" w:type="auto"/>
            <w:vAlign w:val="center"/>
          </w:tcPr>
          <w:p w14:paraId="5522BFC1" w14:textId="77777777" w:rsidR="00BE4893" w:rsidRPr="00F744F0" w:rsidRDefault="00BE4893" w:rsidP="00D9164D">
            <w:pPr>
              <w:spacing w:after="0" w:line="440" w:lineRule="exact"/>
              <w:rPr>
                <w:sz w:val="21"/>
                <w:szCs w:val="21"/>
              </w:rPr>
            </w:pPr>
            <w:proofErr w:type="spellStart"/>
            <w:r w:rsidRPr="00F744F0">
              <w:rPr>
                <w:rFonts w:cs="Times New Roman"/>
                <w:sz w:val="21"/>
                <w:szCs w:val="21"/>
              </w:rPr>
              <w:t>预留</w:t>
            </w:r>
            <w:proofErr w:type="spellEnd"/>
          </w:p>
        </w:tc>
        <w:tc>
          <w:tcPr>
            <w:tcW w:w="2721" w:type="dxa"/>
            <w:vAlign w:val="center"/>
          </w:tcPr>
          <w:p w14:paraId="312340A2" w14:textId="77777777" w:rsidR="00BE4893" w:rsidRPr="00F744F0" w:rsidRDefault="00BE4893" w:rsidP="00D9164D">
            <w:pPr>
              <w:spacing w:after="0" w:line="440" w:lineRule="exact"/>
              <w:jc w:val="center"/>
              <w:rPr>
                <w:sz w:val="21"/>
                <w:szCs w:val="21"/>
                <w:lang w:eastAsia="zh-CN"/>
              </w:rPr>
            </w:pPr>
            <w:r>
              <w:rPr>
                <w:rFonts w:cs="Times New Roman" w:hint="eastAsia"/>
                <w:sz w:val="21"/>
                <w:szCs w:val="21"/>
                <w:lang w:eastAsia="zh-CN"/>
              </w:rPr>
              <w:t>300</w:t>
            </w:r>
          </w:p>
        </w:tc>
        <w:tc>
          <w:tcPr>
            <w:tcW w:w="2438" w:type="dxa"/>
            <w:vAlign w:val="center"/>
          </w:tcPr>
          <w:p w14:paraId="30734172" w14:textId="77777777" w:rsidR="00BE4893" w:rsidRPr="00F744F0" w:rsidRDefault="00BE4893" w:rsidP="00D9164D">
            <w:pPr>
              <w:spacing w:after="0" w:line="440" w:lineRule="exact"/>
              <w:rPr>
                <w:sz w:val="21"/>
                <w:szCs w:val="21"/>
                <w:lang w:eastAsia="zh-CN"/>
              </w:rPr>
            </w:pPr>
          </w:p>
        </w:tc>
      </w:tr>
    </w:tbl>
    <w:p w14:paraId="02AAF416" w14:textId="77777777" w:rsidR="00BE4893" w:rsidRPr="005A04BD" w:rsidRDefault="00BE4893" w:rsidP="00BE4893">
      <w:pPr>
        <w:spacing w:after="0" w:line="440" w:lineRule="exact"/>
        <w:rPr>
          <w:rFonts w:eastAsia="黑体" w:cs="Times New Roman" w:hint="eastAsia"/>
          <w:sz w:val="21"/>
          <w:szCs w:val="21"/>
          <w:lang w:eastAsia="zh-CN"/>
        </w:rPr>
      </w:pPr>
    </w:p>
    <w:p w14:paraId="39035614" w14:textId="14C57F2B" w:rsidR="006635C5" w:rsidRPr="005A04BD" w:rsidRDefault="00000000" w:rsidP="005A04BD">
      <w:pPr>
        <w:spacing w:beforeLines="50" w:before="120" w:afterLines="50" w:after="120" w:line="440" w:lineRule="exact"/>
        <w:rPr>
          <w:rFonts w:cs="Times New Roman"/>
          <w:b/>
          <w:sz w:val="32"/>
          <w:lang w:eastAsia="zh-CN"/>
        </w:rPr>
      </w:pPr>
      <w:r>
        <w:rPr>
          <w:rFonts w:cs="Times New Roman"/>
          <w:b/>
          <w:sz w:val="32"/>
          <w:lang w:eastAsia="zh-CN"/>
        </w:rPr>
        <w:t>十五、参考文献</w:t>
      </w:r>
    </w:p>
    <w:p w14:paraId="529E9C97" w14:textId="77777777" w:rsidR="00ED08F8" w:rsidRDefault="00ED08F8" w:rsidP="000F347B">
      <w:pPr>
        <w:spacing w:after="0" w:line="440" w:lineRule="exact"/>
        <w:ind w:left="480" w:hangingChars="200" w:hanging="480"/>
        <w:jc w:val="both"/>
      </w:pPr>
      <w:r>
        <w:t>[1] SHAN T, ENGLOT B, MEYERS D, et al. LIO-SAM: Tightly-coupled lidar inertial odometry via smoothing and mapping[C]//2020 IEEE/RSJ International Conference on Intelligent Robots and Systems (IROS). Piscataway: IEEE, 2020: 5135-5142.</w:t>
      </w:r>
    </w:p>
    <w:p w14:paraId="29EA3801" w14:textId="77777777" w:rsidR="00ED08F8" w:rsidRDefault="00ED08F8" w:rsidP="000F347B">
      <w:pPr>
        <w:spacing w:after="0" w:line="440" w:lineRule="exact"/>
        <w:ind w:left="480" w:hangingChars="200" w:hanging="480"/>
        <w:jc w:val="both"/>
      </w:pPr>
      <w:r>
        <w:t>[2] XU W, CAI Y, HE D, et al. FAST-LIO2: Fast direct LiDAR-inertial odometry[J]. IEEE Transactions on Robotics, 2022, 38(4): 2053-2073.</w:t>
      </w:r>
    </w:p>
    <w:p w14:paraId="19734E77" w14:textId="77777777" w:rsidR="00ED08F8" w:rsidRDefault="00ED08F8" w:rsidP="000F347B">
      <w:pPr>
        <w:spacing w:after="0" w:line="440" w:lineRule="exact"/>
        <w:ind w:left="480" w:hangingChars="200" w:hanging="480"/>
        <w:jc w:val="both"/>
      </w:pPr>
      <w:r>
        <w:t>[3] HE D, XU W, CHEN N, et al. Point-LIO: Robust high-bandwidth LiDAR-inertial odometry[J]. Advanced Intelligent Systems, 2023, 5(7): 2200459.</w:t>
      </w:r>
    </w:p>
    <w:p w14:paraId="7795E55F" w14:textId="77777777" w:rsidR="00ED08F8" w:rsidRDefault="00ED08F8" w:rsidP="000F347B">
      <w:pPr>
        <w:spacing w:after="0" w:line="440" w:lineRule="exact"/>
        <w:ind w:left="480" w:hangingChars="200" w:hanging="480"/>
        <w:jc w:val="both"/>
      </w:pPr>
      <w:r>
        <w:t>[4] ZHANG J, SINGH S. LOAM: Lidar odometry and mapping in real-time[C]//Robotics: Science and Systems X. Berkeley: RSS Foundation, 2014.</w:t>
      </w:r>
    </w:p>
    <w:p w14:paraId="4C8D6BEA" w14:textId="77777777" w:rsidR="00ED08F8" w:rsidRDefault="00ED08F8" w:rsidP="000F347B">
      <w:pPr>
        <w:spacing w:after="0" w:line="440" w:lineRule="exact"/>
        <w:ind w:left="480" w:hangingChars="200" w:hanging="480"/>
        <w:jc w:val="both"/>
      </w:pPr>
      <w:r>
        <w:t xml:space="preserve">[5] SHAN T, ENGLOT B. </w:t>
      </w:r>
      <w:proofErr w:type="spellStart"/>
      <w:r>
        <w:t>LeGO</w:t>
      </w:r>
      <w:proofErr w:type="spellEnd"/>
      <w:r>
        <w:t>-LOAM: Lightweight and ground-optimized lidar odometry and mapping on variable terrain[C]//2018 IEEE/RSJ International Conference on Intelligent Robots and Systems (IROS). Piscataway: IEEE, 2018: 4758-4765.</w:t>
      </w:r>
    </w:p>
    <w:p w14:paraId="6871DA54" w14:textId="77777777" w:rsidR="00ED08F8" w:rsidRDefault="00ED08F8" w:rsidP="000F347B">
      <w:pPr>
        <w:spacing w:after="0" w:line="440" w:lineRule="exact"/>
        <w:ind w:left="480" w:hangingChars="200" w:hanging="480"/>
        <w:jc w:val="both"/>
      </w:pPr>
      <w:r>
        <w:t>[6] WANG H, SHI X, HONG Z, et al. RF-LIO: Removal-first tightly-coupled lidar inertial odometry in high dynamic environments[J/OL]. arXiv:2206.09463, 2022[2026-05-26]. https://arxiv.org/abs/2206.09463.</w:t>
      </w:r>
    </w:p>
    <w:p w14:paraId="72D1BF0D" w14:textId="77777777" w:rsidR="00ED08F8" w:rsidRDefault="00ED08F8" w:rsidP="000F347B">
      <w:pPr>
        <w:spacing w:after="0" w:line="440" w:lineRule="exact"/>
        <w:ind w:left="480" w:hangingChars="200" w:hanging="480"/>
        <w:jc w:val="both"/>
      </w:pPr>
      <w:r>
        <w:lastRenderedPageBreak/>
        <w:t>[7] PFREUNDSCHUH P, HENDRIKX H F C, REIJGWART V, et al. Dynamic object aware LiDAR SLAM based on automatic generation of training data[C]//2021 IEEE International Conference on Robotics and Automation (ICRA). Piscataway: IEEE, 2021: 11641-11647.</w:t>
      </w:r>
    </w:p>
    <w:p w14:paraId="739B3D32" w14:textId="77777777" w:rsidR="00ED08F8" w:rsidRDefault="00ED08F8" w:rsidP="000F347B">
      <w:pPr>
        <w:spacing w:after="0" w:line="440" w:lineRule="exact"/>
        <w:ind w:left="480" w:hangingChars="200" w:hanging="480"/>
        <w:jc w:val="both"/>
      </w:pPr>
      <w:r>
        <w:t>[8] TAGLIABUE A, TORDESILLAS J, CAI X, et al. LION: Lidar-inertial observability-aware navigator for vision-denied environments[C]//Experimental Robotics. Cham: Springer, 2021: 551-563.</w:t>
      </w:r>
    </w:p>
    <w:p w14:paraId="2587A186" w14:textId="77777777" w:rsidR="00ED08F8" w:rsidRDefault="00ED08F8" w:rsidP="000F347B">
      <w:pPr>
        <w:spacing w:after="0" w:line="440" w:lineRule="exact"/>
        <w:ind w:left="480" w:hangingChars="200" w:hanging="480"/>
        <w:jc w:val="both"/>
      </w:pPr>
      <w:r>
        <w:t>[9] LIM H, KIM D, KIM B, et al. AdaLIO: Robust adaptive LiDAR-inertial odometry in degenerate indoor environments[J/OL]. arXiv:2304.12577, 2023[2026-05-26]. https://arxiv.org/abs/2304.12577.</w:t>
      </w:r>
    </w:p>
    <w:p w14:paraId="5F4C5CFB" w14:textId="77777777" w:rsidR="00ED08F8" w:rsidRDefault="00ED08F8" w:rsidP="000F347B">
      <w:pPr>
        <w:spacing w:after="0" w:line="440" w:lineRule="exact"/>
        <w:ind w:left="480" w:hangingChars="200" w:hanging="480"/>
        <w:jc w:val="both"/>
      </w:pPr>
      <w:r>
        <w:t>[10] JI S, CHEN W, SU Z, et al. A point-to-distribution degeneracy detection factor for LiDAR SLAM using local geometric models[C]//2024 IEEE International Conference on Robotics and Automation (ICRA). Piscataway: IEEE, 2024: 12283-12289.</w:t>
      </w:r>
    </w:p>
    <w:p w14:paraId="0F97F815" w14:textId="77777777" w:rsidR="00ED08F8" w:rsidRDefault="00ED08F8" w:rsidP="000F347B">
      <w:pPr>
        <w:spacing w:after="0" w:line="440" w:lineRule="exact"/>
        <w:ind w:left="480" w:hangingChars="200" w:hanging="480"/>
        <w:jc w:val="both"/>
      </w:pPr>
      <w:r>
        <w:t>[11] LI L, KONG X, ZHAO X, et al. SA-LOAM: Semantic-aided LiDAR SLAM with loop closure[J/OL]. arXiv:2106.11516, 2021[2026-05-26]. https://arxiv.org/abs/2106.11516.</w:t>
      </w:r>
    </w:p>
    <w:p w14:paraId="5414EA83" w14:textId="77777777" w:rsidR="00ED08F8" w:rsidRDefault="00ED08F8" w:rsidP="000F347B">
      <w:pPr>
        <w:spacing w:after="0" w:line="440" w:lineRule="exact"/>
        <w:ind w:left="480" w:hangingChars="200" w:hanging="480"/>
        <w:jc w:val="both"/>
      </w:pPr>
      <w:r>
        <w:t xml:space="preserve">[12] CHEN X, MILIOTO A, PALAZZOLO E, et al. </w:t>
      </w:r>
      <w:proofErr w:type="spellStart"/>
      <w:r>
        <w:t>SuMa</w:t>
      </w:r>
      <w:proofErr w:type="spellEnd"/>
      <w:r>
        <w:t>++: Efficient LiDAR-based semantic SLAM[C]//2019 IEEE/RSJ International Conference on Intelligent Robots and Systems (IROS). Piscataway: IEEE, 2019: 4530-4537.</w:t>
      </w:r>
    </w:p>
    <w:p w14:paraId="417575DD" w14:textId="77777777" w:rsidR="00ED08F8" w:rsidRDefault="00ED08F8" w:rsidP="000F347B">
      <w:pPr>
        <w:spacing w:after="0" w:line="440" w:lineRule="exact"/>
        <w:ind w:left="480" w:hangingChars="200" w:hanging="480"/>
        <w:jc w:val="both"/>
      </w:pPr>
      <w:r>
        <w:t>[13] YIN J, LI A, LI T, et al. M2DGR: A multi-sensor and multi-scenario SLAM dataset for ground robots[J]. IEEE Robotics and Automation Letters, 2022, 7(2): 2266-2273.</w:t>
      </w:r>
    </w:p>
    <w:p w14:paraId="523763B2" w14:textId="77777777" w:rsidR="00ED08F8" w:rsidRDefault="00ED08F8" w:rsidP="000F347B">
      <w:pPr>
        <w:spacing w:after="0" w:line="440" w:lineRule="exact"/>
        <w:ind w:left="480" w:hangingChars="200" w:hanging="480"/>
        <w:jc w:val="both"/>
      </w:pPr>
      <w:r>
        <w:t>[14] HELMBERGER M, MORIN K, BERNER B, et al. The Hilti SLAM challenge dataset[J]. IEEE Robotics and Automation Letters, 2022, 7(3): 7518-7525.</w:t>
      </w:r>
    </w:p>
    <w:p w14:paraId="60BD6C28" w14:textId="795BD1E5" w:rsidR="006635C5" w:rsidRDefault="00ED08F8" w:rsidP="000F347B">
      <w:pPr>
        <w:spacing w:after="0" w:line="440" w:lineRule="exact"/>
        <w:ind w:left="480" w:hangingChars="200" w:hanging="480"/>
        <w:jc w:val="both"/>
        <w:rPr>
          <w:lang w:eastAsia="zh-CN"/>
        </w:rPr>
      </w:pPr>
      <w:r>
        <w:t>[15] RAMEZANI M, WANG Y, CAMURRI M, et al. The Newer College dataset: Handheld LiDAR, inertial and vision with ground truth[C]//2020 IEEE/RSJ International Conference on Intelligent Robots and Systems (IROS). Piscataway: IEEE, 2020: 4353-4359.</w:t>
      </w:r>
    </w:p>
    <w:sectPr w:rsidR="006635C5"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79C3" w14:textId="77777777" w:rsidR="002D71E9" w:rsidRDefault="002D71E9" w:rsidP="00ED08F8">
      <w:pPr>
        <w:spacing w:after="0" w:line="240" w:lineRule="auto"/>
      </w:pPr>
      <w:r>
        <w:separator/>
      </w:r>
    </w:p>
  </w:endnote>
  <w:endnote w:type="continuationSeparator" w:id="0">
    <w:p w14:paraId="089E5C3B" w14:textId="77777777" w:rsidR="002D71E9" w:rsidRDefault="002D71E9" w:rsidP="00ED0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8FD00" w14:textId="77777777" w:rsidR="002D71E9" w:rsidRDefault="002D71E9" w:rsidP="00ED08F8">
      <w:pPr>
        <w:spacing w:after="0" w:line="240" w:lineRule="auto"/>
      </w:pPr>
      <w:r>
        <w:separator/>
      </w:r>
    </w:p>
  </w:footnote>
  <w:footnote w:type="continuationSeparator" w:id="0">
    <w:p w14:paraId="3D8EE015" w14:textId="77777777" w:rsidR="002D71E9" w:rsidRDefault="002D71E9" w:rsidP="00ED0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5729442">
    <w:abstractNumId w:val="8"/>
  </w:num>
  <w:num w:numId="2" w16cid:durableId="88891324">
    <w:abstractNumId w:val="6"/>
  </w:num>
  <w:num w:numId="3" w16cid:durableId="351341539">
    <w:abstractNumId w:val="5"/>
  </w:num>
  <w:num w:numId="4" w16cid:durableId="1816215027">
    <w:abstractNumId w:val="4"/>
  </w:num>
  <w:num w:numId="5" w16cid:durableId="773018179">
    <w:abstractNumId w:val="7"/>
  </w:num>
  <w:num w:numId="6" w16cid:durableId="190724022">
    <w:abstractNumId w:val="3"/>
  </w:num>
  <w:num w:numId="7" w16cid:durableId="1858886007">
    <w:abstractNumId w:val="2"/>
  </w:num>
  <w:num w:numId="8" w16cid:durableId="1918245226">
    <w:abstractNumId w:val="1"/>
  </w:num>
  <w:num w:numId="9" w16cid:durableId="9656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76"/>
    <w:rsid w:val="000D24D8"/>
    <w:rsid w:val="000F347B"/>
    <w:rsid w:val="00113388"/>
    <w:rsid w:val="00116394"/>
    <w:rsid w:val="0015074B"/>
    <w:rsid w:val="001F3083"/>
    <w:rsid w:val="002368A0"/>
    <w:rsid w:val="002942FE"/>
    <w:rsid w:val="0029639D"/>
    <w:rsid w:val="002C54F9"/>
    <w:rsid w:val="002D71E9"/>
    <w:rsid w:val="00326F90"/>
    <w:rsid w:val="003A6532"/>
    <w:rsid w:val="004362F6"/>
    <w:rsid w:val="00457CEB"/>
    <w:rsid w:val="004675CA"/>
    <w:rsid w:val="00593083"/>
    <w:rsid w:val="005A04BD"/>
    <w:rsid w:val="005D36DB"/>
    <w:rsid w:val="005D5A84"/>
    <w:rsid w:val="006635C5"/>
    <w:rsid w:val="006B2EE7"/>
    <w:rsid w:val="006C0038"/>
    <w:rsid w:val="007400C1"/>
    <w:rsid w:val="007A6419"/>
    <w:rsid w:val="00815212"/>
    <w:rsid w:val="008D03AE"/>
    <w:rsid w:val="00A55A93"/>
    <w:rsid w:val="00AA1D8D"/>
    <w:rsid w:val="00AA6567"/>
    <w:rsid w:val="00AB4BD4"/>
    <w:rsid w:val="00B06B0C"/>
    <w:rsid w:val="00B47730"/>
    <w:rsid w:val="00BE4893"/>
    <w:rsid w:val="00C13C06"/>
    <w:rsid w:val="00C140E0"/>
    <w:rsid w:val="00C813E1"/>
    <w:rsid w:val="00CB0664"/>
    <w:rsid w:val="00D31010"/>
    <w:rsid w:val="00D40780"/>
    <w:rsid w:val="00D73A65"/>
    <w:rsid w:val="00DB6C63"/>
    <w:rsid w:val="00ED08F8"/>
    <w:rsid w:val="00F063AB"/>
    <w:rsid w:val="00F74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90EFC1"/>
  <w14:defaultImageDpi w14:val="300"/>
  <w15:docId w15:val="{01A0CB05-FAC0-4806-BA3B-023A6907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6C00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10</Pages>
  <Words>4620</Words>
  <Characters>5268</Characters>
  <Application>Microsoft Office Word</Application>
  <DocSecurity>0</DocSecurity>
  <Lines>292</Lines>
  <Paragraphs>353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Linyan Zhao</cp:lastModifiedBy>
  <cp:revision>30</cp:revision>
  <dcterms:created xsi:type="dcterms:W3CDTF">2013-12-23T23:15:00Z</dcterms:created>
  <dcterms:modified xsi:type="dcterms:W3CDTF">2026-05-27T02:50:00Z</dcterms:modified>
  <cp:category/>
</cp:coreProperties>
</file>