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数据库分析</w:t>
      </w:r>
    </w:p>
    <w:p>
      <w:pPr>
        <w:snapToGrid w:val="false"/>
        <w:spacing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Wingdings" w:hAnsi="Wingdings" w:eastAsia="Wingdings"/>
          <w:sz w:val="24"/>
          <w:szCs w:val="24"/>
        </w:rPr>
        <w:t>l</w:t>
      </w:r>
      <w:r>
        <w:rPr>
          <w:rFonts w:ascii="Times New Roman" w:hAnsi="Times New Roman" w:eastAsia="Times New Roman"/>
          <w:sz w:val="14"/>
          <w:szCs w:val="14"/>
        </w:rPr>
        <w:t xml:space="preserve">  </w:t>
      </w:r>
      <w:r>
        <w:rPr>
          <w:rFonts w:ascii="微软雅黑" w:hAnsi="微软雅黑" w:eastAsia="微软雅黑"/>
          <w:sz w:val="24"/>
          <w:szCs w:val="24"/>
        </w:rPr>
        <w:t>需求分析</w:t>
      </w:r>
    </w:p>
    <w:p>
      <w:pPr>
        <w:snapToGrid w:val="false"/>
        <w:spacing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1.</w:t>
      </w:r>
      <w:r>
        <w:rPr>
          <w:rFonts w:ascii="Times New Roman" w:hAnsi="Times New Roman" w:eastAsia="Times New Roman"/>
          <w:sz w:val="14"/>
          <w:szCs w:val="1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商家和用户可以注册和登录</w:t>
      </w:r>
    </w:p>
    <w:p>
      <w:pPr>
        <w:snapToGrid w:val="false"/>
        <w:spacing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2.</w:t>
      </w:r>
      <w:r>
        <w:rPr>
          <w:rFonts w:ascii="Times New Roman" w:hAnsi="Times New Roman" w:eastAsia="Times New Roman"/>
          <w:sz w:val="14"/>
          <w:szCs w:val="1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可以修改个人信息</w:t>
      </w:r>
    </w:p>
    <w:p>
      <w:pPr>
        <w:snapToGrid w:val="false"/>
        <w:spacing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3.</w:t>
      </w:r>
      <w:r>
        <w:rPr>
          <w:rFonts w:ascii="Times New Roman" w:hAnsi="Times New Roman" w:eastAsia="Times New Roman"/>
          <w:sz w:val="14"/>
          <w:szCs w:val="1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管理员可对用户信息进行查看和管理；管理员对商家进行查看和管理</w:t>
      </w:r>
    </w:p>
    <w:p>
      <w:pPr>
        <w:snapToGrid w:val="false"/>
        <w:spacing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4.</w:t>
      </w:r>
      <w:r>
        <w:rPr>
          <w:rFonts w:ascii="Times New Roman" w:hAnsi="Times New Roman" w:eastAsia="Times New Roman"/>
          <w:sz w:val="14"/>
          <w:szCs w:val="1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商家录入菜单（餐点名称，餐点类型，库存数量，餐点单价，餐点图片）</w:t>
      </w:r>
    </w:p>
    <w:p>
      <w:pPr>
        <w:snapToGrid w:val="false"/>
        <w:spacing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5.</w:t>
      </w:r>
      <w:r>
        <w:rPr>
          <w:rFonts w:ascii="Times New Roman" w:hAnsi="Times New Roman" w:eastAsia="Times New Roman"/>
          <w:sz w:val="14"/>
          <w:szCs w:val="1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菜单的修改、删除</w:t>
      </w:r>
    </w:p>
    <w:p>
      <w:pPr>
        <w:snapToGrid w:val="false"/>
        <w:spacing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6.</w:t>
      </w:r>
      <w:r>
        <w:rPr>
          <w:rFonts w:ascii="Times New Roman" w:hAnsi="Times New Roman" w:eastAsia="Times New Roman"/>
          <w:sz w:val="14"/>
          <w:szCs w:val="1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根据类型或关键字筛选相关菜单</w:t>
      </w:r>
    </w:p>
    <w:p>
      <w:pPr>
        <w:snapToGrid w:val="false"/>
        <w:spacing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7.</w:t>
      </w:r>
      <w:r>
        <w:rPr>
          <w:rFonts w:ascii="Times New Roman" w:hAnsi="Times New Roman" w:eastAsia="Times New Roman"/>
          <w:sz w:val="14"/>
          <w:szCs w:val="1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用户选择餐点加入购物车</w:t>
      </w:r>
    </w:p>
    <w:p>
      <w:pPr>
        <w:snapToGrid w:val="false"/>
        <w:spacing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8.</w:t>
      </w:r>
      <w:r>
        <w:rPr>
          <w:rFonts w:ascii="Times New Roman" w:hAnsi="Times New Roman" w:eastAsia="Times New Roman"/>
          <w:sz w:val="14"/>
          <w:szCs w:val="1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购物车内餐点数量的修改、删除</w:t>
      </w:r>
    </w:p>
    <w:p>
      <w:pPr>
        <w:snapToGrid w:val="false"/>
        <w:spacing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9.</w:t>
      </w:r>
      <w:r>
        <w:rPr>
          <w:rFonts w:ascii="Times New Roman" w:hAnsi="Times New Roman" w:eastAsia="Times New Roman"/>
          <w:sz w:val="14"/>
          <w:szCs w:val="1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用户订单提交</w:t>
      </w:r>
    </w:p>
    <w:p>
      <w:pPr>
        <w:snapToGrid w:val="false"/>
        <w:spacing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10.</w:t>
      </w:r>
      <w:r>
        <w:rPr>
          <w:rFonts w:ascii="Times New Roman" w:hAnsi="Times New Roman" w:eastAsia="Times New Roman"/>
          <w:sz w:val="14"/>
          <w:szCs w:val="1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商家确认点单，库存数量修改</w:t>
      </w:r>
    </w:p>
    <w:p>
      <w:pPr>
        <w:snapToGrid w:val="false"/>
        <w:spacing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11.</w:t>
      </w:r>
      <w:r>
        <w:rPr>
          <w:rFonts w:ascii="Times New Roman" w:hAnsi="Times New Roman" w:eastAsia="Times New Roman"/>
          <w:sz w:val="14"/>
          <w:szCs w:val="1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历史订单查询，根据用户号或者用户信息查询用户历史订单</w:t>
      </w:r>
    </w:p>
    <w:p>
      <w:pPr>
        <w:snapToGrid w:val="false"/>
        <w:spacing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12.</w:t>
      </w:r>
      <w:r>
        <w:rPr>
          <w:rFonts w:ascii="Times New Roman" w:hAnsi="Times New Roman" w:eastAsia="Times New Roman"/>
          <w:sz w:val="14"/>
          <w:szCs w:val="1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餐点欢迎度分析，统计各类餐点的选购频率，按频率排序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数据流</w:t>
      </w:r>
      <w:r>
        <w:rPr>
          <w:rFonts w:ascii="微软雅黑" w:hAnsi="微软雅黑" w:eastAsia="微软雅黑"/>
          <w:sz w:val="24"/>
          <w:szCs w:val="24"/>
        </w:rPr>
        <w:t>图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见附件</w:t>
      </w:r>
      <w:r>
        <w:rPr>
          <w:rFonts w:ascii="微软雅黑" w:hAnsi="微软雅黑" w:eastAsia="微软雅黑"/>
          <w:sz w:val="24"/>
          <w:szCs w:val="24"/>
        </w:rPr>
        <w:t>数据流图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数据字典</w:t>
      </w:r>
    </w:p>
    <w:p>
      <w:pPr>
        <w:snapToGrid w:val="false"/>
      </w:pPr>
    </w:p>
    <w:p>
      <w:pPr>
        <w:snapToGrid w:val="false"/>
      </w:pPr>
    </w:p>
    <w:p>
      <w:pPr>
        <w:snapToGrid w:val="false"/>
        <w:spacing/>
        <w:ind w:hanging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Wingdings" w:hAnsi="Wingdings" w:eastAsia="Wingdings"/>
          <w:sz w:val="24"/>
          <w:szCs w:val="24"/>
        </w:rPr>
        <w:t>l</w:t>
      </w:r>
      <w:r>
        <w:rPr>
          <w:rFonts w:ascii="Times New Roman" w:hAnsi="Times New Roman" w:eastAsia="Times New Roman"/>
          <w:sz w:val="14"/>
          <w:szCs w:val="14"/>
        </w:rPr>
        <w:t xml:space="preserve">  </w:t>
      </w:r>
      <w:r>
        <w:rPr>
          <w:rFonts w:ascii="微软雅黑" w:hAnsi="微软雅黑" w:eastAsia="微软雅黑"/>
          <w:sz w:val="24"/>
          <w:szCs w:val="24"/>
        </w:rPr>
        <w:t>逻辑结构设计1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ER图：见附件ER图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开发日志：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第一周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6月17日          完成需求分析，E-R图的构建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大致完成所有API的基本说明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学习后端框架Spring Boot和前端框架vue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6月18日          初步完成数据库的建表和视图的建立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小组成员均基本完成实验环境的配置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继续</w:t>
      </w:r>
      <w:r>
        <w:rPr>
          <w:rFonts w:ascii="微软雅黑" w:hAnsi="微软雅黑" w:eastAsia="微软雅黑"/>
          <w:sz w:val="24"/>
          <w:szCs w:val="24"/>
        </w:rPr>
        <w:t>学习后端框架Spring Boot和前端框架vue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小组前后端任务分工完成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6月19日          后端使用Spring Boot开始搭建后端框架 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前端使用vue，element开始搭建前端框架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6月20日          后端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框架搭建基本完成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完成对后端多个层次的分离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编写后端model层各实体类，添加实体类的成员变量</w:t>
      </w:r>
      <w:r>
        <w:rPr>
          <w:rFonts w:ascii="微软雅黑" w:hAnsi="微软雅黑" w:eastAsia="微软雅黑"/>
          <w:sz w:val="24"/>
          <w:szCs w:val="24"/>
        </w:rPr>
        <w:t xml:space="preserve">    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完成Dao层各实体对应接口的创建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前端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框架搭建基本完成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编写用户的SignIn.vue，实现用户注册的界面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编写实现HomePageHmepage.vue和LogIn.vue，基本实现用户登录界面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编写商家的SetUp.vue，基本实现商家入驻的界面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6月21日          后端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编写实现User和Goods两部分Dao层各接口的实现类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以及各实现类所需的对应Mapper类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编写Test类，对已编写的每个实现类进行功能测试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对数据库进行第一次优化，使各表主码拥有自增功能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前端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编写ShoppingTrolley.vue，实现用户的购物车界面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编写TopNavbar.vue，实现用户主页面的顶部栏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		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第二周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6月24日          后端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编写comunication部分Dao层各接口的实现类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以及对应的Mapper类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编写相对应的Test类进行测试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前端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</w:t>
      </w:r>
      <w:r>
        <w:rPr>
          <w:rFonts w:ascii="微软雅黑" w:hAnsi="微软雅黑" w:eastAsia="微软雅黑"/>
          <w:sz w:val="24"/>
          <w:szCs w:val="24"/>
        </w:rPr>
        <w:t>编写Address.vue，实现用户填写配送地址的功能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编写ConsumerHomePage.vue，实现用户主界面个商店商品的展示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编写BackToTop.vue，实现回到顶部的按键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6月25日          后端·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编写service层三部分各个接口及相对应的实现类 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编写对应的测试类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前端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编写实现一系列用户信息显示界面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包括ConsumerInfo.vue，显示用户个人基本信息查询及相关操作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       History.vue，实现用户的历史订单的界面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       Info.vue，实现用户个人资料的显示界面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       Password.vue，实现用户修改密码的界面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       Setting.vue，实现用户修改个人信息的账号设置界面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6月26日         后端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自定义异常类UnauthorizedException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</w:t>
      </w:r>
      <w:r>
        <w:rPr>
          <w:rFonts w:ascii="微软雅黑" w:hAnsi="微软雅黑" w:eastAsia="微软雅黑"/>
          <w:sz w:val="24"/>
          <w:szCs w:val="24"/>
        </w:rPr>
        <w:t>编写controller层的SignInController类，实现用户和商家注册的API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编写controller层的LoginController类，实现用户和商家登录的API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编写对应的测试类进行测试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编写捕捉各种异常的ExceptionController类 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前端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完善注册界面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编写ConsumerSignIn.vue和ShopSignIn.vue，分别实现用户和商家的注册界面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编写Verify.vue，实现用户验证码登录的界面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     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6月27日         后端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编写ConsumerController类，实现用户信息显示与查询，查看历史记录与购物车，                        	    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</w:t>
      </w:r>
      <w:r>
        <w:rPr>
          <w:rFonts w:ascii="微软雅黑" w:hAnsi="微软雅黑" w:eastAsia="微软雅黑"/>
          <w:sz w:val="24"/>
          <w:szCs w:val="24"/>
        </w:rPr>
        <w:t xml:space="preserve">用户添加，信息修改以及删除等功能的API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编写ShopController类，实现商家增、删、修改基本信息，基本信息查询，菜单商  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</w:t>
      </w:r>
      <w:r>
        <w:rPr>
          <w:rFonts w:ascii="微软雅黑" w:hAnsi="微软雅黑" w:eastAsia="微软雅黑"/>
          <w:sz w:val="24"/>
          <w:szCs w:val="24"/>
        </w:rPr>
        <w:t xml:space="preserve">品添加删除等功能的API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编写对应的测试类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前端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调用后端用户商家注册，登录等功能的API，基本实现用户、商家注册登录功能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调用后端ConsumerController类的各功能API，实现用户信息查询，查看历史记录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购物车，以及用户账号设置，修改密码等的功能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6月28日       后端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编写UploadController类，实现图片上传的基本功能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第二次优化数据库添加管理员的实体表及相关视图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编写AdminController类，实现管理员管理用户和商家的基本功能</w:t>
      </w:r>
      <w:r>
        <w:rPr>
          <w:rFonts w:ascii="微软雅黑" w:hAnsi="微软雅黑" w:eastAsia="微软雅黑"/>
          <w:sz w:val="24"/>
          <w:szCs w:val="24"/>
        </w:rPr>
        <w:t xml:space="preserve">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</w:t>
      </w:r>
      <w:r>
        <w:rPr>
          <w:rFonts w:ascii="微软雅黑" w:hAnsi="微软雅黑" w:eastAsia="微软雅黑"/>
          <w:sz w:val="24"/>
          <w:szCs w:val="24"/>
        </w:rPr>
        <w:t xml:space="preserve">   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前端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编写MenuEdit.vue，实现商家对店内菜单商品的添加，以及商品相关信息的编辑</w:t>
      </w:r>
    </w:p>
    <w:p>
      <w:pPr>
        <w:pBdr/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</w:t>
      </w:r>
      <w:r>
        <w:rPr>
          <w:rFonts w:ascii="微软雅黑" w:hAnsi="微软雅黑" w:eastAsia="微软雅黑"/>
          <w:sz w:val="24"/>
          <w:szCs w:val="24"/>
          <w:shd w:val="clear"/>
        </w:rPr>
        <w:t>编写实现一系列商家信息显示界面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包括ShopInfo.vue，显示商家个人基本信息查询及相关操作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     SHistory.vue，实现商家的历史订单的界面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     SInfo.vue，实现商家个人资料的显示界面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     SPassword.vue，实现商家修改密码的界面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     SSetting.vue，实现商家修改个人信息的账号设置界面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第三周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7月1日        后端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编写CommentaryController类，实现用户对商家评论的显示，添加和删除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编写与之相对应的测试类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编写Contact类，实现用户和商家的私人交流，实现添加、显示和删除交流的                      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信息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编写ContactControllerTest类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前端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7月2日        编写ConsumerReplyController类和ShopReplyController类，实现商家对用户评论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回复的显示，添加和删除，以及用户对商家回复的回复的显示，添加和删除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编写和这两个类对应的</w:t>
      </w:r>
      <w:r>
        <w:rPr>
          <w:rFonts w:ascii="微软雅黑" w:hAnsi="微软雅黑" w:eastAsia="微软雅黑"/>
          <w:sz w:val="24"/>
          <w:szCs w:val="24"/>
        </w:rPr>
        <w:t xml:space="preserve">ConsumerReplyControllerTest类和ShopReplyControllerTest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类，完成对这两个类的测试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7月3日        编写LogAspect类，实现记录用户所有操作的日志系统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7月4日       编写实现MD5Until类，实现对用户和商家的密码的加密   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7月5日        编写实现PhoneCodeController类，实现短信验证码登录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/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