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440" w:lineRule="exact"/>
        <w:jc w:val="center"/>
        <w:rPr>
          <w:rFonts w:hint="eastAsia" w:ascii="黑体" w:hAnsi="黑体" w:eastAsia="黑体"/>
          <w:sz w:val="32"/>
          <w:szCs w:val="32"/>
        </w:rPr>
      </w:pPr>
      <w:r>
        <w:rPr>
          <w:rFonts w:hint="eastAsia" w:ascii="黑体" w:hAnsi="黑体" w:eastAsia="黑体"/>
          <w:sz w:val="32"/>
          <w:szCs w:val="32"/>
        </w:rPr>
        <w:t>石家庄信息工程职业学院</w:t>
      </w:r>
    </w:p>
    <w:p>
      <w:pPr>
        <w:widowControl/>
        <w:spacing w:line="440" w:lineRule="exact"/>
        <w:jc w:val="center"/>
        <w:rPr>
          <w:rFonts w:hint="eastAsia" w:ascii="黑体" w:hAnsi="黑体" w:eastAsia="黑体"/>
          <w:sz w:val="32"/>
          <w:szCs w:val="32"/>
        </w:rPr>
      </w:pPr>
      <w:r>
        <w:rPr>
          <w:rFonts w:hint="eastAsia" w:ascii="黑体" w:hAnsi="黑体" w:eastAsia="黑体"/>
          <w:sz w:val="32"/>
          <w:szCs w:val="32"/>
        </w:rPr>
        <w:t>计算机应用系毕业设计评定表</w:t>
      </w:r>
    </w:p>
    <w:tbl>
      <w:tblPr>
        <w:tblStyle w:val="2"/>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47"/>
        <w:gridCol w:w="535"/>
        <w:gridCol w:w="1621"/>
        <w:gridCol w:w="1432"/>
        <w:gridCol w:w="1271"/>
        <w:gridCol w:w="267"/>
        <w:gridCol w:w="785"/>
        <w:gridCol w:w="19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1182" w:type="dxa"/>
            <w:gridSpan w:val="2"/>
            <w:vAlign w:val="center"/>
          </w:tcPr>
          <w:p>
            <w:pPr>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学生姓名</w:t>
            </w:r>
          </w:p>
        </w:tc>
        <w:tc>
          <w:tcPr>
            <w:tcW w:w="3053" w:type="dxa"/>
            <w:gridSpan w:val="2"/>
            <w:vAlign w:val="center"/>
          </w:tcPr>
          <w:p>
            <w:pPr>
              <w:jc w:val="center"/>
              <w:rPr>
                <w:rFonts w:hint="default" w:ascii="宋体" w:hAnsi="宋体" w:eastAsia="宋体"/>
                <w:color w:val="000000" w:themeColor="text1"/>
                <w:sz w:val="24"/>
                <w:lang w:val="en-US" w:eastAsia="zh-CN"/>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王子航</w:t>
            </w:r>
          </w:p>
        </w:tc>
        <w:tc>
          <w:tcPr>
            <w:tcW w:w="1271" w:type="dxa"/>
            <w:vAlign w:val="center"/>
          </w:tcPr>
          <w:p>
            <w:pPr>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学  号</w:t>
            </w:r>
          </w:p>
        </w:tc>
        <w:tc>
          <w:tcPr>
            <w:tcW w:w="3016" w:type="dxa"/>
            <w:gridSpan w:val="3"/>
            <w:vAlign w:val="center"/>
          </w:tcPr>
          <w:p>
            <w:pPr>
              <w:jc w:val="center"/>
              <w:rPr>
                <w:rFonts w:hint="default" w:ascii="宋体" w:hAnsi="宋体" w:eastAsia="宋体"/>
                <w:color w:val="000000" w:themeColor="text1"/>
                <w:sz w:val="24"/>
                <w:lang w:val="en-US" w:eastAsia="zh-CN"/>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32320110138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1182" w:type="dxa"/>
            <w:gridSpan w:val="2"/>
            <w:vAlign w:val="center"/>
          </w:tcPr>
          <w:p>
            <w:pPr>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系    部</w:t>
            </w:r>
          </w:p>
        </w:tc>
        <w:tc>
          <w:tcPr>
            <w:tcW w:w="3053" w:type="dxa"/>
            <w:gridSpan w:val="2"/>
            <w:vAlign w:val="center"/>
          </w:tcPr>
          <w:p>
            <w:pPr>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计算机应用系</w:t>
            </w:r>
          </w:p>
        </w:tc>
        <w:tc>
          <w:tcPr>
            <w:tcW w:w="1271" w:type="dxa"/>
            <w:vAlign w:val="center"/>
          </w:tcPr>
          <w:p>
            <w:pPr>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专  业</w:t>
            </w:r>
          </w:p>
        </w:tc>
        <w:tc>
          <w:tcPr>
            <w:tcW w:w="3016" w:type="dxa"/>
            <w:gridSpan w:val="3"/>
            <w:vAlign w:val="center"/>
          </w:tcPr>
          <w:p>
            <w:pPr>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计算机应用技术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1182" w:type="dxa"/>
            <w:gridSpan w:val="2"/>
            <w:vAlign w:val="center"/>
          </w:tcPr>
          <w:p>
            <w:pPr>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题    目</w:t>
            </w:r>
          </w:p>
        </w:tc>
        <w:tc>
          <w:tcPr>
            <w:tcW w:w="7340" w:type="dxa"/>
            <w:gridSpan w:val="6"/>
            <w:vAlign w:val="center"/>
          </w:tcPr>
          <w:p>
            <w:pPr>
              <w:jc w:val="center"/>
              <w:rPr>
                <w:rFonts w:hint="default" w:ascii="宋体" w:hAnsi="宋体" w:eastAsia="宋体"/>
                <w:color w:val="000000" w:themeColor="text1"/>
                <w:sz w:val="24"/>
                <w:lang w:val="en-US" w:eastAsia="zh-CN"/>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小鸟快修社团网站设计与实现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1182" w:type="dxa"/>
            <w:gridSpan w:val="2"/>
            <w:vAlign w:val="center"/>
          </w:tcPr>
          <w:p>
            <w:pPr>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指导教师</w:t>
            </w:r>
          </w:p>
        </w:tc>
        <w:tc>
          <w:tcPr>
            <w:tcW w:w="1621" w:type="dxa"/>
            <w:vAlign w:val="center"/>
          </w:tcPr>
          <w:p>
            <w:pPr>
              <w:jc w:val="center"/>
              <w:rPr>
                <w:rFonts w:hint="default" w:ascii="宋体" w:hAnsi="宋体" w:eastAsia="宋体"/>
                <w:color w:val="000000" w:themeColor="text1"/>
                <w:sz w:val="24"/>
                <w:lang w:val="en-US" w:eastAsia="zh-CN"/>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董艳巧</w:t>
            </w:r>
          </w:p>
        </w:tc>
        <w:tc>
          <w:tcPr>
            <w:tcW w:w="1432" w:type="dxa"/>
            <w:vAlign w:val="center"/>
          </w:tcPr>
          <w:p>
            <w:pPr>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完成日期</w:t>
            </w:r>
          </w:p>
        </w:tc>
        <w:tc>
          <w:tcPr>
            <w:tcW w:w="1538" w:type="dxa"/>
            <w:gridSpan w:val="2"/>
            <w:vAlign w:val="center"/>
          </w:tcPr>
          <w:p>
            <w:pPr>
              <w:jc w:val="center"/>
              <w:rPr>
                <w:rFonts w:hint="eastAsia" w:ascii="宋体" w:hAnsi="宋体"/>
                <w:color w:val="000000" w:themeColor="text1"/>
                <w:sz w:val="24"/>
                <w14:textFill>
                  <w14:solidFill>
                    <w14:schemeClr w14:val="tx1"/>
                  </w14:solidFill>
                </w14:textFill>
              </w:rPr>
            </w:pPr>
          </w:p>
        </w:tc>
        <w:tc>
          <w:tcPr>
            <w:tcW w:w="785" w:type="dxa"/>
            <w:vAlign w:val="center"/>
          </w:tcPr>
          <w:p>
            <w:pPr>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成绩</w:t>
            </w:r>
          </w:p>
        </w:tc>
        <w:tc>
          <w:tcPr>
            <w:tcW w:w="1964" w:type="dxa"/>
            <w:vAlign w:val="center"/>
          </w:tcPr>
          <w:p>
            <w:pPr>
              <w:jc w:val="center"/>
              <w:rPr>
                <w:rFonts w:ascii="仿宋_GB2312" w:eastAsia="仿宋_GB2312"/>
                <w:color w:val="000000" w:themeColor="text1"/>
                <w:sz w:val="24"/>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1" w:hRule="exact"/>
        </w:trPr>
        <w:tc>
          <w:tcPr>
            <w:tcW w:w="647" w:type="dxa"/>
            <w:vAlign w:val="center"/>
          </w:tcPr>
          <w:p>
            <w:pPr>
              <w:spacing w:line="80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内</w:t>
            </w:r>
          </w:p>
          <w:p>
            <w:pPr>
              <w:spacing w:line="80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容</w:t>
            </w:r>
          </w:p>
          <w:p>
            <w:pPr>
              <w:spacing w:line="80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提</w:t>
            </w:r>
          </w:p>
          <w:p>
            <w:pPr>
              <w:spacing w:line="80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要</w:t>
            </w:r>
          </w:p>
        </w:tc>
        <w:tc>
          <w:tcPr>
            <w:tcW w:w="7875" w:type="dxa"/>
            <w:gridSpan w:val="7"/>
          </w:tcPr>
          <w:p>
            <w:pPr>
              <w:autoSpaceDE w:val="0"/>
              <w:autoSpaceDN w:val="0"/>
              <w:ind w:firstLine="480" w:firstLineChars="200"/>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本项目是一套基于Node.js+Express+Vue3技术栈，结合Redis 缓存、MySQL 数据库构建的面向广泛用户群体的小鸟快修社团官方网站及全流程管理系统。核心定位为双向赋能：一方面向用户全方位展示社团核心信息，帮助用户快速了解、熟悉社团特色，并搭建便捷的入社通道，降低参与门槛；另一方面以数字化手段重构社团运营模式，依托成熟的技术架构规范管理流程、优化成员协作机制、显著提升管理效率。</w:t>
            </w:r>
          </w:p>
          <w:p>
            <w:pPr>
              <w:autoSpaceDE w:val="0"/>
              <w:autoSpaceDN w:val="0"/>
              <w:ind w:firstLine="480" w:firstLineChars="200"/>
              <w:rPr>
                <w:rFonts w:hint="eastAsia" w:ascii="宋体" w:hAnsi="宋体" w:eastAsia="宋体" w:cs="宋体"/>
                <w:i w:val="0"/>
                <w:iCs w:val="0"/>
                <w:caps w:val="0"/>
                <w:spacing w:val="0"/>
                <w:sz w:val="24"/>
                <w:szCs w:val="24"/>
                <w:shd w:val="clear" w:fill="FFFFFF"/>
                <w:lang w:val="en-US" w:eastAsia="zh-CN"/>
              </w:rPr>
            </w:pPr>
            <w:bookmarkStart w:id="0" w:name="_GoBack"/>
            <w:bookmarkEnd w:id="0"/>
            <w:r>
              <w:rPr>
                <w:rFonts w:hint="eastAsia" w:ascii="宋体" w:hAnsi="宋体" w:eastAsia="宋体" w:cs="宋体"/>
                <w:i w:val="0"/>
                <w:iCs w:val="0"/>
                <w:caps w:val="0"/>
                <w:spacing w:val="0"/>
                <w:sz w:val="24"/>
                <w:szCs w:val="24"/>
                <w:shd w:val="clear" w:fill="FFFFFF"/>
                <w:lang w:val="en-US" w:eastAsia="zh-CN"/>
              </w:rPr>
              <w:t>系统全面覆盖用户权限管理、小组信息维护、纳新流程管控、任务考核执行、审批流转等核心业务场景，支持管理层、指导老师、组长、组员及普通用户等多角色协同作业；其中 Node.js+Express 搭建的后端服务保障了接口的高性能与稳定性，Vue3 驱动的前端界面实现了跨终端的流畅交互体验，Redis 用于高频访问数据（如用户权限、纳新进度）的缓存，大幅提升系统响应速度，MySQL 则为社团成员信息、任务考核记录、审批流程数据等全量业务数据提供安全可靠的持久化存储。系统适配电脑、手机等多终端无缝访问，为社团日常运营高效开展与长期健康发展提供坚实的技术支撑。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4" w:hRule="exact"/>
        </w:trPr>
        <w:tc>
          <w:tcPr>
            <w:tcW w:w="647" w:type="dxa"/>
            <w:vAlign w:val="center"/>
          </w:tcPr>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指</w:t>
            </w:r>
          </w:p>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导</w:t>
            </w:r>
          </w:p>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教</w:t>
            </w:r>
          </w:p>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师</w:t>
            </w:r>
          </w:p>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评</w:t>
            </w:r>
          </w:p>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语</w:t>
            </w:r>
          </w:p>
        </w:tc>
        <w:tc>
          <w:tcPr>
            <w:tcW w:w="7875" w:type="dxa"/>
            <w:gridSpan w:val="7"/>
          </w:tcPr>
          <w:p>
            <w:pPr>
              <w:widowControl/>
              <w:jc w:val="left"/>
              <w:rPr>
                <w:rFonts w:hint="eastAsia" w:ascii="宋体" w:hAnsi="宋体"/>
                <w:color w:val="000000" w:themeColor="text1"/>
                <w:sz w:val="24"/>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12" w:hRule="exact"/>
        </w:trPr>
        <w:tc>
          <w:tcPr>
            <w:tcW w:w="647" w:type="dxa"/>
            <w:vAlign w:val="center"/>
          </w:tcPr>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系</w:t>
            </w:r>
          </w:p>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部</w:t>
            </w:r>
          </w:p>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评</w:t>
            </w:r>
          </w:p>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审</w:t>
            </w:r>
          </w:p>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意</w:t>
            </w:r>
          </w:p>
          <w:p>
            <w:pPr>
              <w:spacing w:line="520" w:lineRule="exact"/>
              <w:jc w:val="center"/>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见</w:t>
            </w:r>
          </w:p>
        </w:tc>
        <w:tc>
          <w:tcPr>
            <w:tcW w:w="7875" w:type="dxa"/>
            <w:gridSpan w:val="7"/>
          </w:tcPr>
          <w:p>
            <w:pPr>
              <w:widowControl/>
              <w:jc w:val="left"/>
              <w:rPr>
                <w:rFonts w:hint="eastAsia" w:ascii="宋体" w:hAnsi="宋体"/>
                <w:color w:val="000000" w:themeColor="text1"/>
                <w:sz w:val="24"/>
                <w14:textFill>
                  <w14:solidFill>
                    <w14:schemeClr w14:val="tx1"/>
                  </w14:solidFill>
                </w14:textFill>
              </w:rPr>
            </w:pPr>
          </w:p>
        </w:tc>
      </w:tr>
    </w:tbl>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Y2M2VjYWE2NDE0NWUxN2JiNzEzYTk3OTQ5NDQ4OTcifQ=="/>
    <w:docVar w:name="KSO_WPS_MARK_KEY" w:val="37608c77-ccfe-4cb4-87cd-e4b8166bd815"/>
  </w:docVars>
  <w:rsids>
    <w:rsidRoot w:val="00E1381E"/>
    <w:rsid w:val="000B6F70"/>
    <w:rsid w:val="00350AC2"/>
    <w:rsid w:val="004D293F"/>
    <w:rsid w:val="006F05C0"/>
    <w:rsid w:val="007C3F17"/>
    <w:rsid w:val="0091356C"/>
    <w:rsid w:val="0095353A"/>
    <w:rsid w:val="009852DF"/>
    <w:rsid w:val="00A33A77"/>
    <w:rsid w:val="00D510BA"/>
    <w:rsid w:val="00D5501B"/>
    <w:rsid w:val="00E1381E"/>
    <w:rsid w:val="053807A0"/>
    <w:rsid w:val="07112790"/>
    <w:rsid w:val="100501F6"/>
    <w:rsid w:val="1F9F6480"/>
    <w:rsid w:val="361A4544"/>
    <w:rsid w:val="395A0207"/>
    <w:rsid w:val="469020F6"/>
    <w:rsid w:val="4DE2787A"/>
    <w:rsid w:val="56D82B83"/>
    <w:rsid w:val="608B02F7"/>
    <w:rsid w:val="73533F63"/>
    <w:rsid w:val="77800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uiPriority="1"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customStyle="1" w:styleId="4">
    <w:name w:val="默认段落字体1"/>
    <w:uiPriority w:val="0"/>
  </w:style>
  <w:style w:type="table" w:customStyle="1" w:styleId="5">
    <w:name w:val="普通表格1"/>
    <w:qFormat/>
    <w:uiPriority w:val="0"/>
    <w:tblPr>
      <w:tblCellMar>
        <w:top w:w="0" w:type="dxa"/>
        <w:left w:w="0" w:type="dxa"/>
        <w:bottom w:w="0" w:type="dxa"/>
        <w:right w:w="0" w:type="dxa"/>
      </w:tblCellMar>
    </w:tblPr>
  </w:style>
  <w:style w:type="paragraph" w:customStyle="1" w:styleId="6">
    <w:name w:val="正文文本1"/>
    <w:basedOn w:val="1"/>
    <w:qFormat/>
    <w:uiPriority w:val="0"/>
    <w:rPr>
      <w:spacing w:val="-5"/>
      <w:kern w:val="0"/>
      <w:sz w:val="18"/>
      <w:szCs w:val="20"/>
    </w:rPr>
  </w:style>
  <w:style w:type="paragraph" w:customStyle="1" w:styleId="7">
    <w:name w:val="页脚1"/>
    <w:basedOn w:val="1"/>
    <w:link w:val="8"/>
    <w:qFormat/>
    <w:uiPriority w:val="0"/>
    <w:pPr>
      <w:tabs>
        <w:tab w:val="center" w:pos="4153"/>
        <w:tab w:val="right" w:pos="8306"/>
      </w:tabs>
      <w:snapToGrid w:val="0"/>
      <w:jc w:val="left"/>
    </w:pPr>
    <w:rPr>
      <w:sz w:val="18"/>
      <w:szCs w:val="18"/>
    </w:rPr>
  </w:style>
  <w:style w:type="character" w:customStyle="1" w:styleId="8">
    <w:name w:val="页脚 Char"/>
    <w:link w:val="7"/>
    <w:qFormat/>
    <w:uiPriority w:val="0"/>
    <w:rPr>
      <w:kern w:val="2"/>
      <w:sz w:val="18"/>
      <w:szCs w:val="18"/>
    </w:rPr>
  </w:style>
  <w:style w:type="paragraph" w:customStyle="1" w:styleId="9">
    <w:name w:val="页眉1"/>
    <w:basedOn w:val="1"/>
    <w:link w:val="10"/>
    <w:qFormat/>
    <w:uiPriority w:val="0"/>
    <w:pPr>
      <w:pBdr>
        <w:bottom w:val="single" w:color="000000" w:sz="6" w:space="1"/>
      </w:pBdr>
      <w:tabs>
        <w:tab w:val="center" w:pos="4153"/>
        <w:tab w:val="right" w:pos="8306"/>
      </w:tabs>
      <w:snapToGrid w:val="0"/>
      <w:jc w:val="center"/>
    </w:pPr>
    <w:rPr>
      <w:sz w:val="18"/>
      <w:szCs w:val="18"/>
    </w:rPr>
  </w:style>
  <w:style w:type="character" w:customStyle="1" w:styleId="10">
    <w:name w:val="页眉 Char"/>
    <w:link w:val="9"/>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495</Words>
  <Characters>521</Characters>
  <Lines>3</Lines>
  <Paragraphs>1</Paragraphs>
  <TotalTime>108</TotalTime>
  <ScaleCrop>false</ScaleCrop>
  <LinksUpToDate>false</LinksUpToDate>
  <CharactersWithSpaces>533</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2024-01-02T13:32:00Z</dcterms:created>
  <dc:creator>Administrator</dc:creator>
  <cp:lastModifiedBy>王子航</cp:lastModifiedBy>
  <dcterms:modified xsi:type="dcterms:W3CDTF">2025-12-16T12:40:32Z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CD9637FC6B86413D83171279EFCBB9F8_13</vt:lpwstr>
  </property>
</Properties>
</file>