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17E0" w14:textId="28E2E5DA" w:rsidR="00392F38" w:rsidRPr="00392F38" w:rsidRDefault="00392F38" w:rsidP="00392F38">
      <w:pPr>
        <w:pStyle w:val="1"/>
      </w:pPr>
      <w:r w:rsidRPr="00392F38">
        <w:t>Proposal</w:t>
      </w:r>
    </w:p>
    <w:p w14:paraId="0C27C440" w14:textId="3E18F66A" w:rsidR="00392F38" w:rsidRPr="00B42BCA" w:rsidRDefault="00392F38" w:rsidP="00392F38">
      <w:pPr>
        <w:wordWrap w:val="0"/>
        <w:spacing w:line="480" w:lineRule="auto"/>
        <w:rPr>
          <w:sz w:val="28"/>
          <w:szCs w:val="28"/>
        </w:rPr>
      </w:pPr>
      <w:proofErr w:type="spellStart"/>
      <w:r w:rsidRPr="00B42BCA">
        <w:rPr>
          <w:sz w:val="28"/>
          <w:szCs w:val="28"/>
        </w:rPr>
        <w:t>Zhaoxiang</w:t>
      </w:r>
      <w:proofErr w:type="spellEnd"/>
      <w:r w:rsidRPr="00B42BCA">
        <w:rPr>
          <w:sz w:val="28"/>
          <w:szCs w:val="28"/>
        </w:rPr>
        <w:t xml:space="preserve"> Ding</w:t>
      </w:r>
    </w:p>
    <w:p w14:paraId="40857D17" w14:textId="77777777" w:rsidR="00412861" w:rsidRPr="00B42BCA" w:rsidRDefault="00412861" w:rsidP="00412861">
      <w:pPr>
        <w:wordWrap w:val="0"/>
        <w:spacing w:line="480" w:lineRule="auto"/>
        <w:rPr>
          <w:sz w:val="28"/>
          <w:szCs w:val="28"/>
        </w:rPr>
      </w:pPr>
      <w:r w:rsidRPr="00B42BCA">
        <w:rPr>
          <w:sz w:val="28"/>
          <w:szCs w:val="28"/>
        </w:rPr>
        <w:t>Option 1: Data Analysis:</w:t>
      </w:r>
    </w:p>
    <w:p w14:paraId="52DEE22A" w14:textId="77777777" w:rsidR="00412861" w:rsidRDefault="00412861" w:rsidP="00412861">
      <w:pPr>
        <w:wordWrap w:val="0"/>
        <w:spacing w:line="480" w:lineRule="auto"/>
        <w:rPr>
          <w:sz w:val="28"/>
          <w:szCs w:val="28"/>
        </w:rPr>
      </w:pPr>
    </w:p>
    <w:p w14:paraId="5A698E95" w14:textId="30A81F50" w:rsidR="00054CA8" w:rsidRPr="00B42BCA" w:rsidRDefault="00B42BCA" w:rsidP="00B42BCA">
      <w:pPr>
        <w:spacing w:line="480" w:lineRule="auto"/>
        <w:rPr>
          <w:rFonts w:ascii="Open Sans" w:hAnsi="Open Sans" w:cs="Open Sans"/>
          <w:color w:val="323132"/>
          <w:sz w:val="28"/>
          <w:szCs w:val="28"/>
          <w:shd w:val="clear" w:color="auto" w:fill="FFFFFF"/>
        </w:rPr>
      </w:pPr>
      <w:r w:rsidRPr="00B42BCA">
        <w:rPr>
          <w:sz w:val="28"/>
          <w:szCs w:val="28"/>
        </w:rPr>
        <w:t xml:space="preserve">Cancer registration statistics for England in 2017 </w:t>
      </w:r>
      <w:r w:rsidRPr="00BB0A57">
        <w:rPr>
          <w:sz w:val="28"/>
          <w:szCs w:val="28"/>
          <w:vertAlign w:val="superscript"/>
        </w:rPr>
        <w:t>[1]</w:t>
      </w:r>
      <w:r w:rsidRPr="00B42BCA">
        <w:rPr>
          <w:sz w:val="28"/>
          <w:szCs w:val="28"/>
        </w:rPr>
        <w:t xml:space="preserve">, obtained from </w:t>
      </w:r>
      <w:r w:rsidR="00D16340" w:rsidRPr="00D16340">
        <w:rPr>
          <w:sz w:val="28"/>
          <w:szCs w:val="28"/>
        </w:rPr>
        <w:t>The Office for National Statistics (ONS)</w:t>
      </w:r>
      <w:r w:rsidRPr="00B42BCA">
        <w:rPr>
          <w:sz w:val="28"/>
          <w:szCs w:val="28"/>
        </w:rPr>
        <w:t>, provide data on cancer diagnoses and age-standardized incidence rates</w:t>
      </w:r>
      <w:r w:rsidR="00D16340">
        <w:rPr>
          <w:sz w:val="28"/>
          <w:szCs w:val="28"/>
        </w:rPr>
        <w:t xml:space="preserve"> in England, 2017</w:t>
      </w:r>
      <w:r w:rsidRPr="00B42BCA">
        <w:rPr>
          <w:sz w:val="28"/>
          <w:szCs w:val="28"/>
        </w:rPr>
        <w:t>. This data includes various cancer types, categorized by age and sex, such as breast, prostate, lung, and colorectal cancers. Our primary goal is</w:t>
      </w:r>
      <w:r w:rsidR="00BB0A57">
        <w:rPr>
          <w:sz w:val="28"/>
          <w:szCs w:val="28"/>
        </w:rPr>
        <w:t xml:space="preserve"> to </w:t>
      </w:r>
      <w:r w:rsidRPr="00B42BCA">
        <w:rPr>
          <w:sz w:val="28"/>
          <w:szCs w:val="28"/>
        </w:rPr>
        <w:t>analyze how age and sex influence the likelihood of developing specific cancers</w:t>
      </w:r>
      <w:r w:rsidR="00BB0A57">
        <w:rPr>
          <w:sz w:val="28"/>
          <w:szCs w:val="28"/>
        </w:rPr>
        <w:t xml:space="preserve"> by </w:t>
      </w:r>
      <w:r w:rsidR="00BB0A57">
        <w:rPr>
          <w:sz w:val="28"/>
          <w:szCs w:val="28"/>
        </w:rPr>
        <w:t>using MCMC method</w:t>
      </w:r>
      <w:r w:rsidRPr="00B42BCA">
        <w:rPr>
          <w:sz w:val="28"/>
          <w:szCs w:val="28"/>
        </w:rPr>
        <w:t xml:space="preserve">. </w:t>
      </w:r>
      <w:r w:rsidR="00BB0A57">
        <w:rPr>
          <w:sz w:val="28"/>
          <w:szCs w:val="28"/>
        </w:rPr>
        <w:t>After</w:t>
      </w:r>
      <w:r w:rsidRPr="00B42BCA">
        <w:rPr>
          <w:sz w:val="28"/>
          <w:szCs w:val="28"/>
        </w:rPr>
        <w:t xml:space="preserve"> examining this data, we hope to determine the probability of getting cancer by age group and cancer type</w:t>
      </w:r>
      <w:r w:rsidR="00412861" w:rsidRPr="00B42BCA">
        <w:rPr>
          <w:rFonts w:ascii="Open Sans" w:hAnsi="Open Sans" w:cs="Open Sans"/>
          <w:color w:val="323132"/>
          <w:sz w:val="28"/>
          <w:szCs w:val="28"/>
          <w:shd w:val="clear" w:color="auto" w:fill="FFFFFF"/>
        </w:rPr>
        <w:t>.</w:t>
      </w:r>
    </w:p>
    <w:p w14:paraId="7059FEC7" w14:textId="77777777" w:rsidR="00412861" w:rsidRDefault="00412861" w:rsidP="00392F38">
      <w:pPr>
        <w:wordWrap w:val="0"/>
        <w:spacing w:line="480" w:lineRule="auto"/>
        <w:rPr>
          <w:rFonts w:ascii="Open Sans" w:hAnsi="Open Sans" w:cs="Open Sans"/>
          <w:color w:val="323132"/>
          <w:sz w:val="28"/>
          <w:szCs w:val="28"/>
          <w:shd w:val="clear" w:color="auto" w:fill="FFFFFF"/>
        </w:rPr>
      </w:pPr>
    </w:p>
    <w:p w14:paraId="10E9FE64" w14:textId="0D839D20" w:rsidR="00054CA8" w:rsidRDefault="00054CA8" w:rsidP="00392F38">
      <w:pPr>
        <w:wordWrap w:val="0"/>
        <w:spacing w:line="480" w:lineRule="auto"/>
        <w:rPr>
          <w:rFonts w:ascii="Open Sans" w:hAnsi="Open Sans" w:cs="Open Sans"/>
          <w:color w:val="323132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323132"/>
          <w:sz w:val="28"/>
          <w:szCs w:val="28"/>
          <w:shd w:val="clear" w:color="auto" w:fill="FFFFFF"/>
        </w:rPr>
        <w:t>Reference:</w:t>
      </w:r>
    </w:p>
    <w:p w14:paraId="753A0B75" w14:textId="3ABD5C9D" w:rsidR="00054CA8" w:rsidRPr="00392F38" w:rsidRDefault="00054CA8" w:rsidP="00392F38">
      <w:pPr>
        <w:wordWrap w:val="0"/>
        <w:spacing w:line="480" w:lineRule="auto"/>
        <w:rPr>
          <w:sz w:val="28"/>
          <w:szCs w:val="28"/>
        </w:rPr>
      </w:pPr>
      <w:r>
        <w:rPr>
          <w:rFonts w:ascii="Open Sans" w:hAnsi="Open Sans" w:cs="Open Sans"/>
          <w:color w:val="323132"/>
          <w:sz w:val="28"/>
          <w:szCs w:val="28"/>
          <w:shd w:val="clear" w:color="auto" w:fill="FFFFFF"/>
        </w:rPr>
        <w:t xml:space="preserve">[1]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"</w:instrText>
      </w:r>
      <w:r w:rsidRPr="00054CA8">
        <w:rPr>
          <w:sz w:val="28"/>
          <w:szCs w:val="28"/>
        </w:rPr>
        <w:instrText>https://www.ons.gov.uk/peoplepopulationandcommunity/healthandsocialcare/conditionsanddiseases/datasets/cancerregistrationstatisticscancerregistrationstatisticsengland</w:instrText>
      </w:r>
      <w:r>
        <w:rPr>
          <w:sz w:val="28"/>
          <w:szCs w:val="28"/>
        </w:rPr>
        <w:instrText>"</w:instrText>
      </w:r>
      <w:r>
        <w:rPr>
          <w:sz w:val="28"/>
          <w:szCs w:val="28"/>
        </w:rPr>
        <w:fldChar w:fldCharType="separate"/>
      </w:r>
      <w:r w:rsidRPr="00B90099">
        <w:rPr>
          <w:rStyle w:val="a3"/>
          <w:sz w:val="28"/>
          <w:szCs w:val="28"/>
        </w:rPr>
        <w:t>https://www.ons.gov.uk/peoplepopulationandcommunity/healthandsocialcare/conditionsanddiseases/datasets/cancerregistrationstatisticscancerregistrationstatisticsengland</w:t>
      </w:r>
      <w:r>
        <w:rPr>
          <w:sz w:val="28"/>
          <w:szCs w:val="28"/>
        </w:rPr>
        <w:fldChar w:fldCharType="end"/>
      </w:r>
    </w:p>
    <w:sectPr w:rsidR="00054CA8" w:rsidRPr="00392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54CA8"/>
    <w:rsid w:val="0022111C"/>
    <w:rsid w:val="00377055"/>
    <w:rsid w:val="00392F38"/>
    <w:rsid w:val="00412861"/>
    <w:rsid w:val="00B42BCA"/>
    <w:rsid w:val="00BB0A57"/>
    <w:rsid w:val="00D1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FE4C3"/>
  <w15:docId w15:val="{7CA305FE-EBB0-2C45-A1C6-FA9426D7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2F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2F3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92F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2F3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54C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Zhaoxiang</dc:creator>
  <cp:keywords/>
  <dc:description/>
  <cp:lastModifiedBy>Ding, Zhaoxiang</cp:lastModifiedBy>
  <cp:revision>1</cp:revision>
  <dcterms:created xsi:type="dcterms:W3CDTF">2024-04-03T15:51:00Z</dcterms:created>
  <dcterms:modified xsi:type="dcterms:W3CDTF">2024-04-04T02:01:00Z</dcterms:modified>
</cp:coreProperties>
</file>