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A73" w:rsidRDefault="00DD1A9E">
      <w:pPr>
        <w:pStyle w:val="a7"/>
        <w:spacing w:before="312" w:line="360" w:lineRule="auto"/>
        <w:jc w:val="center"/>
        <w:rPr>
          <w:rFonts w:ascii="黑体" w:eastAsia="黑体" w:hAnsi="黑体" w:cs="黑体"/>
          <w:bCs/>
          <w:spacing w:val="20"/>
        </w:rPr>
      </w:pPr>
      <w:r>
        <w:rPr>
          <w:rFonts w:ascii="黑体" w:eastAsia="黑体" w:hAnsi="黑体" w:cs="黑体" w:hint="eastAsia"/>
          <w:b/>
          <w:bCs/>
          <w:spacing w:val="20"/>
          <w:sz w:val="36"/>
          <w:szCs w:val="36"/>
        </w:rPr>
        <w:t>新员工培养</w:t>
      </w:r>
      <w:proofErr w:type="gramStart"/>
      <w:r>
        <w:rPr>
          <w:rFonts w:ascii="黑体" w:eastAsia="黑体" w:hAnsi="黑体" w:cs="黑体" w:hint="eastAsia"/>
          <w:b/>
          <w:bCs/>
          <w:spacing w:val="20"/>
          <w:sz w:val="36"/>
          <w:szCs w:val="36"/>
        </w:rPr>
        <w:t>期综合</w:t>
      </w:r>
      <w:proofErr w:type="gramEnd"/>
      <w:r>
        <w:rPr>
          <w:rFonts w:ascii="黑体" w:eastAsia="黑体" w:hAnsi="黑体" w:cs="黑体" w:hint="eastAsia"/>
          <w:b/>
          <w:bCs/>
          <w:spacing w:val="20"/>
          <w:sz w:val="36"/>
          <w:szCs w:val="36"/>
        </w:rPr>
        <w:t>评定表</w:t>
      </w:r>
    </w:p>
    <w:tbl>
      <w:tblPr>
        <w:tblW w:w="9356" w:type="dxa"/>
        <w:jc w:val="center"/>
        <w:tblLayout w:type="fixed"/>
        <w:tblLook w:val="04A0"/>
      </w:tblPr>
      <w:tblGrid>
        <w:gridCol w:w="1238"/>
        <w:gridCol w:w="1652"/>
        <w:gridCol w:w="1605"/>
        <w:gridCol w:w="1490"/>
        <w:gridCol w:w="1238"/>
        <w:gridCol w:w="2133"/>
      </w:tblGrid>
      <w:tr w:rsidR="00076A73">
        <w:trPr>
          <w:cantSplit/>
          <w:trHeight w:val="415"/>
          <w:jc w:val="center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DD1A9E">
            <w:pPr>
              <w:pStyle w:val="a7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工号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076A73">
            <w:pPr>
              <w:jc w:val="center"/>
              <w:rPr>
                <w:rFonts w:hAnsi="宋体"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DD1A9E">
            <w:pPr>
              <w:pStyle w:val="a7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姓名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076A73">
            <w:pPr>
              <w:jc w:val="center"/>
              <w:rPr>
                <w:rFonts w:hAnsi="宋体"/>
              </w:rPr>
            </w:pP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DD1A9E">
            <w:pPr>
              <w:pStyle w:val="a7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入</w:t>
            </w:r>
            <w:proofErr w:type="gramStart"/>
            <w:r>
              <w:rPr>
                <w:rFonts w:ascii="宋体" w:hAnsi="宋体" w:cs="宋体" w:hint="eastAsia"/>
                <w:sz w:val="21"/>
                <w:szCs w:val="21"/>
              </w:rPr>
              <w:t>职时间</w:t>
            </w:r>
            <w:proofErr w:type="gramEnd"/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076A73">
            <w:pPr>
              <w:jc w:val="center"/>
              <w:rPr>
                <w:rFonts w:hAnsi="宋体"/>
              </w:rPr>
            </w:pPr>
          </w:p>
        </w:tc>
      </w:tr>
      <w:tr w:rsidR="00076A73">
        <w:trPr>
          <w:cantSplit/>
          <w:trHeight w:val="415"/>
          <w:jc w:val="center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DD1A9E">
            <w:pPr>
              <w:pStyle w:val="a7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最高学历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076A73">
            <w:pPr>
              <w:jc w:val="center"/>
              <w:rPr>
                <w:rFonts w:hAnsi="宋体"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DD1A9E">
            <w:pPr>
              <w:pStyle w:val="a7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专    业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076A73">
            <w:pPr>
              <w:jc w:val="center"/>
              <w:rPr>
                <w:rFonts w:hAnsi="宋体"/>
              </w:rPr>
            </w:pP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DD1A9E">
            <w:pPr>
              <w:pStyle w:val="a7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毕业院校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076A73">
            <w:pPr>
              <w:jc w:val="center"/>
              <w:rPr>
                <w:rFonts w:hAnsi="宋体"/>
              </w:rPr>
            </w:pPr>
          </w:p>
        </w:tc>
      </w:tr>
      <w:tr w:rsidR="00076A73">
        <w:trPr>
          <w:cantSplit/>
          <w:trHeight w:val="415"/>
          <w:jc w:val="center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DD1A9E">
            <w:pPr>
              <w:pStyle w:val="a7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所在部门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076A73">
            <w:pPr>
              <w:jc w:val="center"/>
              <w:rPr>
                <w:rFonts w:hAnsi="宋体"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DD1A9E">
            <w:pPr>
              <w:pStyle w:val="a7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岗位名称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076A73">
            <w:pPr>
              <w:jc w:val="center"/>
              <w:rPr>
                <w:rFonts w:hAnsi="宋体"/>
              </w:rPr>
            </w:pP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DD1A9E">
            <w:pPr>
              <w:pStyle w:val="a7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招聘类型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DD1A9E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□</w:t>
            </w:r>
            <w:proofErr w:type="gramStart"/>
            <w:r>
              <w:rPr>
                <w:rFonts w:hAnsi="宋体" w:hint="eastAsia"/>
              </w:rPr>
              <w:t>社招</w:t>
            </w:r>
            <w:proofErr w:type="gramEnd"/>
            <w:r>
              <w:rPr>
                <w:rFonts w:hAnsi="宋体" w:hint="eastAsia"/>
              </w:rPr>
              <w:t xml:space="preserve">  </w:t>
            </w:r>
            <w:r>
              <w:rPr>
                <w:rFonts w:hAnsi="宋体" w:hint="eastAsia"/>
              </w:rPr>
              <w:t>□应届</w:t>
            </w:r>
          </w:p>
        </w:tc>
      </w:tr>
      <w:tr w:rsidR="00076A73">
        <w:trPr>
          <w:cantSplit/>
          <w:trHeight w:val="415"/>
          <w:jc w:val="center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DD1A9E">
            <w:pPr>
              <w:pStyle w:val="a7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导师工号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076A73">
            <w:pPr>
              <w:jc w:val="center"/>
              <w:rPr>
                <w:rFonts w:hAnsi="宋体"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DD1A9E">
            <w:pPr>
              <w:pStyle w:val="a7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导师姓名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076A73">
            <w:pPr>
              <w:jc w:val="center"/>
              <w:rPr>
                <w:rFonts w:hAnsi="宋体"/>
              </w:rPr>
            </w:pP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DD1A9E">
            <w:pPr>
              <w:pStyle w:val="a7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直接主管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076A73">
            <w:pPr>
              <w:jc w:val="center"/>
              <w:rPr>
                <w:rFonts w:hAnsi="宋体"/>
              </w:rPr>
            </w:pPr>
          </w:p>
        </w:tc>
      </w:tr>
      <w:tr w:rsidR="00076A73">
        <w:trPr>
          <w:cantSplit/>
          <w:trHeight w:val="415"/>
          <w:jc w:val="center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DD1A9E">
            <w:pPr>
              <w:pStyle w:val="a7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文化培训成绩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076A73">
            <w:pPr>
              <w:pStyle w:val="a7"/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DD1A9E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供应链培训</w:t>
            </w:r>
          </w:p>
          <w:p w:rsidR="00076A73" w:rsidRDefault="00DD1A9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Ansi="宋体" w:hint="eastAsia"/>
              </w:rPr>
              <w:t>成绩</w:t>
            </w:r>
          </w:p>
        </w:tc>
        <w:tc>
          <w:tcPr>
            <w:tcW w:w="48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076A73">
            <w:pPr>
              <w:jc w:val="center"/>
              <w:rPr>
                <w:rFonts w:hAnsi="宋体"/>
              </w:rPr>
            </w:pPr>
          </w:p>
        </w:tc>
      </w:tr>
      <w:tr w:rsidR="00076A73">
        <w:trPr>
          <w:cantSplit/>
          <w:trHeight w:val="20"/>
          <w:jc w:val="center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76A73" w:rsidRDefault="00DD1A9E">
            <w:pPr>
              <w:pStyle w:val="a7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入职前工作年限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76A73" w:rsidRDefault="00076A73">
            <w:pPr>
              <w:pStyle w:val="a7"/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76A73" w:rsidRDefault="00DD1A9E">
            <w:pPr>
              <w:pStyle w:val="a7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原工作单位</w:t>
            </w:r>
          </w:p>
        </w:tc>
        <w:tc>
          <w:tcPr>
            <w:tcW w:w="48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076A73">
            <w:pPr>
              <w:pStyle w:val="a7"/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76A73">
        <w:trPr>
          <w:cantSplit/>
          <w:trHeight w:val="20"/>
          <w:jc w:val="center"/>
        </w:trPr>
        <w:tc>
          <w:tcPr>
            <w:tcW w:w="9356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76A73" w:rsidRDefault="00DD1A9E">
            <w:pPr>
              <w:rPr>
                <w:rFonts w:hAnsi="宋体"/>
              </w:rPr>
            </w:pPr>
            <w:r>
              <w:rPr>
                <w:rFonts w:hAnsi="宋体" w:cs="黑体" w:hint="eastAsia"/>
                <w:b/>
                <w:bCs/>
              </w:rPr>
              <w:t>上岗培养期自我总结</w:t>
            </w:r>
            <w:r>
              <w:rPr>
                <w:rFonts w:hAnsi="宋体" w:hint="eastAsia"/>
              </w:rPr>
              <w:t>（从工作绩效、工作能力、工作态度三方面以具体数据实例进行总结）</w:t>
            </w:r>
          </w:p>
        </w:tc>
      </w:tr>
      <w:tr w:rsidR="00076A73">
        <w:trPr>
          <w:cantSplit/>
          <w:trHeight w:val="20"/>
          <w:jc w:val="center"/>
        </w:trPr>
        <w:tc>
          <w:tcPr>
            <w:tcW w:w="9356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A73" w:rsidRDefault="00DD1A9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  <w:r>
              <w:rPr>
                <w:rFonts w:hAnsi="宋体" w:hint="eastAsia"/>
              </w:rPr>
              <w:t>、上岗培训</w:t>
            </w:r>
            <w:proofErr w:type="gramStart"/>
            <w:r>
              <w:rPr>
                <w:rFonts w:hAnsi="宋体" w:hint="eastAsia"/>
              </w:rPr>
              <w:t>期学习</w:t>
            </w:r>
            <w:proofErr w:type="gramEnd"/>
            <w:r>
              <w:rPr>
                <w:rFonts w:hAnsi="宋体" w:hint="eastAsia"/>
              </w:rPr>
              <w:t>工作内容及成果（有何输出）：</w:t>
            </w:r>
          </w:p>
          <w:p w:rsidR="00076A73" w:rsidRDefault="00076A73">
            <w:pPr>
              <w:rPr>
                <w:rFonts w:hAnsi="宋体"/>
              </w:rPr>
            </w:pPr>
          </w:p>
          <w:p w:rsidR="00076A73" w:rsidRDefault="00076A73">
            <w:pPr>
              <w:rPr>
                <w:rFonts w:hAnsi="宋体"/>
              </w:rPr>
            </w:pPr>
          </w:p>
          <w:p w:rsidR="00076A73" w:rsidRDefault="00076A73">
            <w:pPr>
              <w:rPr>
                <w:rFonts w:hAnsi="宋体"/>
              </w:rPr>
            </w:pPr>
          </w:p>
          <w:p w:rsidR="00076A73" w:rsidRDefault="00076A73">
            <w:pPr>
              <w:rPr>
                <w:rFonts w:hAnsi="宋体"/>
              </w:rPr>
            </w:pPr>
          </w:p>
          <w:p w:rsidR="00076A73" w:rsidRDefault="00076A73">
            <w:pPr>
              <w:rPr>
                <w:rFonts w:hAnsi="宋体"/>
              </w:rPr>
            </w:pPr>
          </w:p>
          <w:p w:rsidR="00076A73" w:rsidRDefault="00076A73">
            <w:pPr>
              <w:rPr>
                <w:rFonts w:hAnsi="宋体"/>
              </w:rPr>
            </w:pPr>
          </w:p>
          <w:p w:rsidR="00076A73" w:rsidRDefault="00076A73">
            <w:pPr>
              <w:rPr>
                <w:rFonts w:hAnsi="宋体"/>
              </w:rPr>
            </w:pPr>
          </w:p>
          <w:p w:rsidR="00076A73" w:rsidRDefault="00076A73">
            <w:pPr>
              <w:rPr>
                <w:rFonts w:hAnsi="宋体"/>
              </w:rPr>
            </w:pPr>
          </w:p>
          <w:p w:rsidR="00076A73" w:rsidRDefault="00DD1A9E">
            <w:pPr>
              <w:rPr>
                <w:rFonts w:hAnsi="宋体"/>
              </w:rPr>
            </w:pPr>
            <w:r>
              <w:rPr>
                <w:rFonts w:hAnsi="宋体"/>
              </w:rPr>
              <w:t>2</w:t>
            </w:r>
            <w:r>
              <w:rPr>
                <w:rFonts w:hAnsi="宋体" w:hint="eastAsia"/>
              </w:rPr>
              <w:t>、自我反思与改进建议：</w:t>
            </w:r>
          </w:p>
          <w:p w:rsidR="00076A73" w:rsidRDefault="00076A73">
            <w:pPr>
              <w:pStyle w:val="a7"/>
              <w:jc w:val="both"/>
              <w:rPr>
                <w:rFonts w:ascii="宋体" w:hAnsi="宋体"/>
              </w:rPr>
            </w:pPr>
          </w:p>
          <w:p w:rsidR="00076A73" w:rsidRDefault="00076A73">
            <w:pPr>
              <w:pStyle w:val="a7"/>
              <w:jc w:val="both"/>
              <w:rPr>
                <w:rFonts w:ascii="宋体" w:hAnsi="宋体"/>
              </w:rPr>
            </w:pPr>
          </w:p>
          <w:p w:rsidR="00076A73" w:rsidRPr="00276E44" w:rsidRDefault="00076A73">
            <w:pPr>
              <w:pStyle w:val="a7"/>
              <w:jc w:val="both"/>
              <w:rPr>
                <w:rFonts w:ascii="宋体" w:hAnsi="宋体"/>
              </w:rPr>
            </w:pPr>
          </w:p>
          <w:p w:rsidR="00076A73" w:rsidRDefault="00076A73">
            <w:pPr>
              <w:pStyle w:val="a7"/>
              <w:jc w:val="both"/>
              <w:rPr>
                <w:rFonts w:ascii="宋体" w:hAnsi="宋体"/>
              </w:rPr>
            </w:pPr>
          </w:p>
          <w:p w:rsidR="00076A73" w:rsidRDefault="00076A73">
            <w:pPr>
              <w:pStyle w:val="a7"/>
              <w:jc w:val="both"/>
              <w:rPr>
                <w:rFonts w:ascii="宋体" w:hAnsi="宋体"/>
              </w:rPr>
            </w:pPr>
          </w:p>
          <w:p w:rsidR="00076A73" w:rsidRDefault="00076A73">
            <w:pPr>
              <w:pStyle w:val="a7"/>
              <w:jc w:val="both"/>
              <w:rPr>
                <w:rFonts w:ascii="宋体" w:hAnsi="宋体"/>
              </w:rPr>
            </w:pPr>
          </w:p>
        </w:tc>
      </w:tr>
      <w:tr w:rsidR="00076A73">
        <w:trPr>
          <w:cantSplit/>
          <w:trHeight w:val="90"/>
          <w:jc w:val="center"/>
        </w:trPr>
        <w:tc>
          <w:tcPr>
            <w:tcW w:w="935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A73" w:rsidRDefault="00DD1A9E">
            <w:pPr>
              <w:pStyle w:val="a7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 w:val="21"/>
                <w:szCs w:val="21"/>
              </w:rPr>
              <w:t>自评栏：</w:t>
            </w:r>
          </w:p>
          <w:p w:rsidR="00076A73" w:rsidRDefault="00DD1A9E">
            <w:pPr>
              <w:pStyle w:val="a7"/>
              <w:spacing w:before="312"/>
              <w:ind w:leftChars="120" w:left="252" w:firstLineChars="285" w:firstLine="598"/>
              <w:jc w:val="both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□S        □A        □B        □C        □D</w:t>
            </w:r>
          </w:p>
          <w:p w:rsidR="00076A73" w:rsidRDefault="00DD1A9E">
            <w:pPr>
              <w:pStyle w:val="a7"/>
              <w:spacing w:before="312"/>
              <w:ind w:firstLineChars="100" w:firstLine="210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员工签名：                                                 日期：    年   月   日</w:t>
            </w:r>
          </w:p>
        </w:tc>
      </w:tr>
    </w:tbl>
    <w:tbl>
      <w:tblPr>
        <w:tblpPr w:leftFromText="180" w:rightFromText="180" w:vertAnchor="text" w:horzAnchor="margin" w:tblpXSpec="center" w:tblpY="473"/>
        <w:tblOverlap w:val="never"/>
        <w:tblW w:w="9464" w:type="dxa"/>
        <w:tblLayout w:type="fixed"/>
        <w:tblLook w:val="04A0"/>
      </w:tblPr>
      <w:tblGrid>
        <w:gridCol w:w="9464"/>
      </w:tblGrid>
      <w:tr w:rsidR="00076A73">
        <w:trPr>
          <w:cantSplit/>
          <w:trHeight w:val="1403"/>
        </w:trPr>
        <w:tc>
          <w:tcPr>
            <w:tcW w:w="9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A73" w:rsidRDefault="00DD1A9E">
            <w:pPr>
              <w:pStyle w:val="a7"/>
              <w:spacing w:line="360" w:lineRule="exact"/>
              <w:jc w:val="both"/>
              <w:rPr>
                <w:rFonts w:asciiTheme="majorEastAsia" w:eastAsiaTheme="majorEastAsia" w:hAnsiTheme="majorEastAsia" w:cs="黑体"/>
                <w:b/>
                <w:bCs/>
                <w:iCs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黑体" w:hint="eastAsia"/>
                <w:b/>
                <w:bCs/>
                <w:iCs/>
                <w:sz w:val="21"/>
                <w:szCs w:val="21"/>
              </w:rPr>
              <w:t>月度考核成绩（思想导师填写）：</w:t>
            </w:r>
          </w:p>
          <w:p w:rsidR="00076A73" w:rsidRDefault="00DD1A9E">
            <w:pPr>
              <w:pStyle w:val="a7"/>
              <w:spacing w:line="360" w:lineRule="exact"/>
              <w:ind w:left="492"/>
              <w:jc w:val="both"/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第一月：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□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S     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□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A     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□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B     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□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C     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□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D</w:t>
            </w:r>
          </w:p>
          <w:p w:rsidR="00076A73" w:rsidRDefault="00DD1A9E">
            <w:pPr>
              <w:pStyle w:val="a7"/>
              <w:spacing w:line="360" w:lineRule="exact"/>
              <w:ind w:left="492"/>
              <w:jc w:val="both"/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第二月：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□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S     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□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A     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□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B     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□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C     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□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D</w:t>
            </w:r>
          </w:p>
          <w:p w:rsidR="00076A73" w:rsidRDefault="00DD1A9E">
            <w:pPr>
              <w:pStyle w:val="a7"/>
              <w:spacing w:line="360" w:lineRule="exact"/>
              <w:ind w:left="492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第三月：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□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S     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□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A     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□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B     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□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C     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□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D</w:t>
            </w:r>
          </w:p>
          <w:p w:rsidR="00076A73" w:rsidRDefault="00076A73">
            <w:pPr>
              <w:pStyle w:val="a7"/>
              <w:spacing w:line="360" w:lineRule="exact"/>
              <w:ind w:left="492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  <w:p w:rsidR="00076A73" w:rsidRDefault="00DD1A9E">
            <w:pPr>
              <w:pStyle w:val="a7"/>
              <w:spacing w:line="360" w:lineRule="exact"/>
              <w:ind w:firstLineChars="100" w:firstLine="210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思想导师签名：                                              日期：    年   月   日</w:t>
            </w:r>
          </w:p>
        </w:tc>
      </w:tr>
      <w:tr w:rsidR="00076A73">
        <w:trPr>
          <w:cantSplit/>
          <w:trHeight w:val="7315"/>
        </w:trPr>
        <w:tc>
          <w:tcPr>
            <w:tcW w:w="9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A73" w:rsidRDefault="00DD1A9E">
            <w:pPr>
              <w:pStyle w:val="a7"/>
              <w:spacing w:line="360" w:lineRule="exact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上岗</w:t>
            </w: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答辩评分内容：</w:t>
            </w:r>
          </w:p>
          <w:p w:rsidR="00076A73" w:rsidRDefault="00DD1A9E">
            <w:pPr>
              <w:pStyle w:val="a7"/>
              <w:numPr>
                <w:ilvl w:val="0"/>
                <w:numId w:val="1"/>
              </w:numPr>
              <w:spacing w:line="360" w:lineRule="exact"/>
              <w:jc w:val="both"/>
              <w:rPr>
                <w:rFonts w:asciiTheme="majorEastAsia" w:eastAsiaTheme="majorEastAsia" w:hAnsiTheme="majorEastAsia"/>
                <w:color w:val="0000FF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答辩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胶片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及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宣讲效果得分：</w:t>
            </w:r>
            <w:r>
              <w:rPr>
                <w:rFonts w:ascii="宋体" w:hAnsi="宋体" w:hint="eastAsia"/>
                <w:sz w:val="21"/>
                <w:szCs w:val="21"/>
              </w:rPr>
              <w:t>_____________（满分20分</w:t>
            </w:r>
            <w:r>
              <w:rPr>
                <w:rFonts w:ascii="宋体" w:hAnsi="宋体"/>
                <w:sz w:val="21"/>
                <w:szCs w:val="21"/>
              </w:rPr>
              <w:t>）</w:t>
            </w:r>
          </w:p>
          <w:p w:rsidR="00076A73" w:rsidRDefault="00DD1A9E">
            <w:pPr>
              <w:pStyle w:val="a7"/>
              <w:numPr>
                <w:ilvl w:val="0"/>
                <w:numId w:val="1"/>
              </w:numPr>
              <w:spacing w:line="360" w:lineRule="exact"/>
              <w:jc w:val="both"/>
              <w:rPr>
                <w:rFonts w:asciiTheme="majorEastAsia" w:eastAsiaTheme="majorEastAsia" w:hAnsiTheme="majorEastAsia" w:cs="黑体"/>
                <w:bCs/>
                <w:iCs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黑体"/>
                <w:bCs/>
                <w:iCs/>
                <w:sz w:val="21"/>
                <w:szCs w:val="21"/>
              </w:rPr>
              <w:t>上岗答辩问题</w:t>
            </w:r>
            <w:r>
              <w:rPr>
                <w:rFonts w:asciiTheme="majorEastAsia" w:eastAsiaTheme="majorEastAsia" w:hAnsiTheme="majorEastAsia" w:cs="黑体" w:hint="eastAsia"/>
                <w:bCs/>
                <w:iCs/>
                <w:sz w:val="21"/>
                <w:szCs w:val="21"/>
              </w:rPr>
              <w:t>:</w:t>
            </w:r>
          </w:p>
          <w:tbl>
            <w:tblPr>
              <w:tblStyle w:val="a6"/>
              <w:tblW w:w="9238" w:type="dxa"/>
              <w:tblLayout w:type="fixed"/>
              <w:tblLook w:val="04A0"/>
            </w:tblPr>
            <w:tblGrid>
              <w:gridCol w:w="704"/>
              <w:gridCol w:w="7796"/>
              <w:gridCol w:w="738"/>
            </w:tblGrid>
            <w:tr w:rsidR="00076A73">
              <w:tc>
                <w:tcPr>
                  <w:tcW w:w="704" w:type="dxa"/>
                </w:tcPr>
                <w:p w:rsidR="00076A73" w:rsidRDefault="00DD1A9E">
                  <w:pPr>
                    <w:pStyle w:val="a7"/>
                    <w:framePr w:hSpace="180" w:wrap="around" w:vAnchor="text" w:hAnchor="margin" w:xAlign="center" w:y="473"/>
                    <w:spacing w:line="360" w:lineRule="exact"/>
                    <w:suppressOverlap/>
                    <w:jc w:val="center"/>
                    <w:rPr>
                      <w:rFonts w:asciiTheme="majorEastAsia" w:eastAsiaTheme="majorEastAsia" w:hAnsiTheme="majorEastAsia" w:cs="黑体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="黑体" w:hint="eastAsia"/>
                      <w:bCs/>
                      <w:iCs/>
                      <w:sz w:val="21"/>
                      <w:szCs w:val="21"/>
                    </w:rPr>
                    <w:t>序号</w:t>
                  </w:r>
                </w:p>
              </w:tc>
              <w:tc>
                <w:tcPr>
                  <w:tcW w:w="7796" w:type="dxa"/>
                </w:tcPr>
                <w:p w:rsidR="00076A73" w:rsidRDefault="00DD1A9E">
                  <w:pPr>
                    <w:pStyle w:val="a7"/>
                    <w:framePr w:hSpace="180" w:wrap="around" w:vAnchor="text" w:hAnchor="margin" w:xAlign="center" w:y="473"/>
                    <w:spacing w:line="360" w:lineRule="exact"/>
                    <w:suppressOverlap/>
                    <w:jc w:val="center"/>
                    <w:rPr>
                      <w:rFonts w:asciiTheme="majorEastAsia" w:eastAsiaTheme="majorEastAsia" w:hAnsiTheme="majorEastAsia" w:cs="黑体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="黑体" w:hint="eastAsia"/>
                      <w:bCs/>
                      <w:iCs/>
                      <w:sz w:val="21"/>
                      <w:szCs w:val="21"/>
                    </w:rPr>
                    <w:t>上岗</w:t>
                  </w:r>
                  <w:r>
                    <w:rPr>
                      <w:rFonts w:asciiTheme="majorEastAsia" w:eastAsiaTheme="majorEastAsia" w:hAnsiTheme="majorEastAsia" w:cs="黑体"/>
                      <w:bCs/>
                      <w:iCs/>
                      <w:sz w:val="21"/>
                      <w:szCs w:val="21"/>
                    </w:rPr>
                    <w:t>答辩问题</w:t>
                  </w:r>
                </w:p>
              </w:tc>
              <w:tc>
                <w:tcPr>
                  <w:tcW w:w="738" w:type="dxa"/>
                </w:tcPr>
                <w:p w:rsidR="00076A73" w:rsidRDefault="00DD1A9E">
                  <w:pPr>
                    <w:pStyle w:val="a7"/>
                    <w:framePr w:hSpace="180" w:wrap="around" w:vAnchor="text" w:hAnchor="margin" w:xAlign="center" w:y="473"/>
                    <w:spacing w:line="360" w:lineRule="exact"/>
                    <w:suppressOverlap/>
                    <w:jc w:val="center"/>
                    <w:rPr>
                      <w:rFonts w:asciiTheme="majorEastAsia" w:eastAsiaTheme="majorEastAsia" w:hAnsiTheme="majorEastAsia" w:cs="黑体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="黑体" w:hint="eastAsia"/>
                      <w:bCs/>
                      <w:iCs/>
                      <w:sz w:val="21"/>
                      <w:szCs w:val="21"/>
                    </w:rPr>
                    <w:t>得分</w:t>
                  </w:r>
                </w:p>
              </w:tc>
            </w:tr>
            <w:tr w:rsidR="00076A73">
              <w:trPr>
                <w:trHeight w:val="577"/>
              </w:trPr>
              <w:tc>
                <w:tcPr>
                  <w:tcW w:w="704" w:type="dxa"/>
                </w:tcPr>
                <w:p w:rsidR="00076A73" w:rsidRDefault="00DD1A9E">
                  <w:pPr>
                    <w:pStyle w:val="a7"/>
                    <w:framePr w:hSpace="180" w:wrap="around" w:vAnchor="text" w:hAnchor="margin" w:xAlign="center" w:y="473"/>
                    <w:spacing w:line="360" w:lineRule="exact"/>
                    <w:suppressOverlap/>
                    <w:jc w:val="center"/>
                    <w:rPr>
                      <w:rFonts w:asciiTheme="majorEastAsia" w:eastAsiaTheme="majorEastAsia" w:hAnsiTheme="majorEastAsia" w:cs="黑体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="黑体" w:hint="eastAsia"/>
                      <w:bCs/>
                      <w:iCs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7796" w:type="dxa"/>
                </w:tcPr>
                <w:p w:rsidR="00076A73" w:rsidRDefault="00076A73">
                  <w:pPr>
                    <w:pStyle w:val="a7"/>
                    <w:framePr w:hSpace="180" w:wrap="around" w:vAnchor="text" w:hAnchor="margin" w:xAlign="center" w:y="473"/>
                    <w:spacing w:line="360" w:lineRule="exact"/>
                    <w:suppressOverlap/>
                    <w:jc w:val="both"/>
                    <w:rPr>
                      <w:rFonts w:asciiTheme="majorEastAsia" w:eastAsiaTheme="majorEastAsia" w:hAnsiTheme="majorEastAsia" w:cs="黑体"/>
                      <w:b/>
                      <w:bCs/>
                      <w:iCs/>
                      <w:sz w:val="21"/>
                      <w:szCs w:val="21"/>
                    </w:rPr>
                  </w:pPr>
                </w:p>
              </w:tc>
              <w:tc>
                <w:tcPr>
                  <w:tcW w:w="738" w:type="dxa"/>
                </w:tcPr>
                <w:p w:rsidR="00076A73" w:rsidRDefault="00076A73">
                  <w:pPr>
                    <w:pStyle w:val="a7"/>
                    <w:framePr w:hSpace="180" w:wrap="around" w:vAnchor="text" w:hAnchor="margin" w:xAlign="center" w:y="473"/>
                    <w:spacing w:line="360" w:lineRule="exact"/>
                    <w:suppressOverlap/>
                    <w:jc w:val="both"/>
                    <w:rPr>
                      <w:rFonts w:asciiTheme="majorEastAsia" w:eastAsiaTheme="majorEastAsia" w:hAnsiTheme="majorEastAsia" w:cs="黑体"/>
                      <w:b/>
                      <w:bCs/>
                      <w:iCs/>
                      <w:sz w:val="21"/>
                      <w:szCs w:val="21"/>
                    </w:rPr>
                  </w:pPr>
                </w:p>
              </w:tc>
            </w:tr>
            <w:tr w:rsidR="00076A73">
              <w:trPr>
                <w:trHeight w:val="556"/>
              </w:trPr>
              <w:tc>
                <w:tcPr>
                  <w:tcW w:w="704" w:type="dxa"/>
                </w:tcPr>
                <w:p w:rsidR="00076A73" w:rsidRDefault="00DD1A9E">
                  <w:pPr>
                    <w:pStyle w:val="a7"/>
                    <w:framePr w:hSpace="180" w:wrap="around" w:vAnchor="text" w:hAnchor="margin" w:xAlign="center" w:y="473"/>
                    <w:spacing w:line="360" w:lineRule="exact"/>
                    <w:suppressOverlap/>
                    <w:jc w:val="center"/>
                    <w:rPr>
                      <w:rFonts w:asciiTheme="majorEastAsia" w:eastAsiaTheme="majorEastAsia" w:hAnsiTheme="majorEastAsia" w:cs="黑体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="黑体" w:hint="eastAsia"/>
                      <w:bCs/>
                      <w:iCs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7796" w:type="dxa"/>
                </w:tcPr>
                <w:p w:rsidR="00076A73" w:rsidRDefault="00076A73">
                  <w:pPr>
                    <w:pStyle w:val="a7"/>
                    <w:framePr w:hSpace="180" w:wrap="around" w:vAnchor="text" w:hAnchor="margin" w:xAlign="center" w:y="473"/>
                    <w:spacing w:line="360" w:lineRule="exact"/>
                    <w:suppressOverlap/>
                    <w:jc w:val="both"/>
                    <w:rPr>
                      <w:rFonts w:asciiTheme="majorEastAsia" w:eastAsiaTheme="majorEastAsia" w:hAnsiTheme="majorEastAsia" w:cs="黑体"/>
                      <w:b/>
                      <w:bCs/>
                      <w:iCs/>
                      <w:sz w:val="21"/>
                      <w:szCs w:val="21"/>
                    </w:rPr>
                  </w:pPr>
                </w:p>
              </w:tc>
              <w:tc>
                <w:tcPr>
                  <w:tcW w:w="738" w:type="dxa"/>
                </w:tcPr>
                <w:p w:rsidR="00076A73" w:rsidRDefault="00076A73">
                  <w:pPr>
                    <w:pStyle w:val="a7"/>
                    <w:framePr w:hSpace="180" w:wrap="around" w:vAnchor="text" w:hAnchor="margin" w:xAlign="center" w:y="473"/>
                    <w:spacing w:line="360" w:lineRule="exact"/>
                    <w:suppressOverlap/>
                    <w:jc w:val="both"/>
                    <w:rPr>
                      <w:rFonts w:asciiTheme="majorEastAsia" w:eastAsiaTheme="majorEastAsia" w:hAnsiTheme="majorEastAsia" w:cs="黑体"/>
                      <w:b/>
                      <w:bCs/>
                      <w:iCs/>
                      <w:sz w:val="21"/>
                      <w:szCs w:val="21"/>
                    </w:rPr>
                  </w:pPr>
                </w:p>
              </w:tc>
            </w:tr>
            <w:tr w:rsidR="00076A73">
              <w:trPr>
                <w:trHeight w:val="564"/>
              </w:trPr>
              <w:tc>
                <w:tcPr>
                  <w:tcW w:w="704" w:type="dxa"/>
                </w:tcPr>
                <w:p w:rsidR="00076A73" w:rsidRDefault="00DD1A9E">
                  <w:pPr>
                    <w:pStyle w:val="a7"/>
                    <w:framePr w:hSpace="180" w:wrap="around" w:vAnchor="text" w:hAnchor="margin" w:xAlign="center" w:y="473"/>
                    <w:spacing w:line="360" w:lineRule="exact"/>
                    <w:suppressOverlap/>
                    <w:jc w:val="center"/>
                    <w:rPr>
                      <w:rFonts w:asciiTheme="majorEastAsia" w:eastAsiaTheme="majorEastAsia" w:hAnsiTheme="majorEastAsia" w:cs="黑体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="黑体" w:hint="eastAsia"/>
                      <w:bCs/>
                      <w:iCs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7796" w:type="dxa"/>
                </w:tcPr>
                <w:p w:rsidR="00076A73" w:rsidRDefault="00076A73">
                  <w:pPr>
                    <w:pStyle w:val="a7"/>
                    <w:framePr w:hSpace="180" w:wrap="around" w:vAnchor="text" w:hAnchor="margin" w:xAlign="center" w:y="473"/>
                    <w:spacing w:line="360" w:lineRule="exact"/>
                    <w:suppressOverlap/>
                    <w:jc w:val="both"/>
                    <w:rPr>
                      <w:rFonts w:asciiTheme="majorEastAsia" w:eastAsiaTheme="majorEastAsia" w:hAnsiTheme="majorEastAsia" w:cs="黑体"/>
                      <w:b/>
                      <w:bCs/>
                      <w:iCs/>
                      <w:sz w:val="21"/>
                      <w:szCs w:val="21"/>
                    </w:rPr>
                  </w:pPr>
                </w:p>
              </w:tc>
              <w:tc>
                <w:tcPr>
                  <w:tcW w:w="738" w:type="dxa"/>
                </w:tcPr>
                <w:p w:rsidR="00076A73" w:rsidRDefault="00076A73">
                  <w:pPr>
                    <w:pStyle w:val="a7"/>
                    <w:framePr w:hSpace="180" w:wrap="around" w:vAnchor="text" w:hAnchor="margin" w:xAlign="center" w:y="473"/>
                    <w:spacing w:line="360" w:lineRule="exact"/>
                    <w:suppressOverlap/>
                    <w:jc w:val="both"/>
                    <w:rPr>
                      <w:rFonts w:asciiTheme="majorEastAsia" w:eastAsiaTheme="majorEastAsia" w:hAnsiTheme="majorEastAsia" w:cs="黑体"/>
                      <w:b/>
                      <w:bCs/>
                      <w:iCs/>
                      <w:sz w:val="21"/>
                      <w:szCs w:val="21"/>
                    </w:rPr>
                  </w:pPr>
                </w:p>
              </w:tc>
            </w:tr>
            <w:tr w:rsidR="00076A73">
              <w:trPr>
                <w:trHeight w:val="559"/>
              </w:trPr>
              <w:tc>
                <w:tcPr>
                  <w:tcW w:w="704" w:type="dxa"/>
                </w:tcPr>
                <w:p w:rsidR="00076A73" w:rsidRDefault="00DD1A9E">
                  <w:pPr>
                    <w:pStyle w:val="a7"/>
                    <w:framePr w:hSpace="180" w:wrap="around" w:vAnchor="text" w:hAnchor="margin" w:xAlign="center" w:y="473"/>
                    <w:spacing w:line="360" w:lineRule="exact"/>
                    <w:suppressOverlap/>
                    <w:jc w:val="center"/>
                    <w:rPr>
                      <w:rFonts w:asciiTheme="majorEastAsia" w:eastAsiaTheme="majorEastAsia" w:hAnsiTheme="majorEastAsia" w:cs="黑体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="黑体" w:hint="eastAsia"/>
                      <w:bCs/>
                      <w:iCs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7796" w:type="dxa"/>
                </w:tcPr>
                <w:p w:rsidR="00076A73" w:rsidRDefault="00076A73">
                  <w:pPr>
                    <w:pStyle w:val="a7"/>
                    <w:framePr w:hSpace="180" w:wrap="around" w:vAnchor="text" w:hAnchor="margin" w:xAlign="center" w:y="473"/>
                    <w:spacing w:line="360" w:lineRule="exact"/>
                    <w:suppressOverlap/>
                    <w:jc w:val="both"/>
                    <w:rPr>
                      <w:rFonts w:asciiTheme="majorEastAsia" w:eastAsiaTheme="majorEastAsia" w:hAnsiTheme="majorEastAsia" w:cs="黑体"/>
                      <w:b/>
                      <w:bCs/>
                      <w:iCs/>
                      <w:sz w:val="21"/>
                      <w:szCs w:val="21"/>
                    </w:rPr>
                  </w:pPr>
                </w:p>
              </w:tc>
              <w:tc>
                <w:tcPr>
                  <w:tcW w:w="738" w:type="dxa"/>
                </w:tcPr>
                <w:p w:rsidR="00076A73" w:rsidRDefault="00076A73">
                  <w:pPr>
                    <w:pStyle w:val="a7"/>
                    <w:framePr w:hSpace="180" w:wrap="around" w:vAnchor="text" w:hAnchor="margin" w:xAlign="center" w:y="473"/>
                    <w:spacing w:line="360" w:lineRule="exact"/>
                    <w:suppressOverlap/>
                    <w:jc w:val="both"/>
                    <w:rPr>
                      <w:rFonts w:asciiTheme="majorEastAsia" w:eastAsiaTheme="majorEastAsia" w:hAnsiTheme="majorEastAsia" w:cs="黑体"/>
                      <w:b/>
                      <w:bCs/>
                      <w:iCs/>
                      <w:sz w:val="21"/>
                      <w:szCs w:val="21"/>
                    </w:rPr>
                  </w:pPr>
                </w:p>
              </w:tc>
            </w:tr>
            <w:tr w:rsidR="00076A73">
              <w:trPr>
                <w:trHeight w:val="553"/>
              </w:trPr>
              <w:tc>
                <w:tcPr>
                  <w:tcW w:w="704" w:type="dxa"/>
                </w:tcPr>
                <w:p w:rsidR="00076A73" w:rsidRDefault="00DD1A9E">
                  <w:pPr>
                    <w:pStyle w:val="a7"/>
                    <w:framePr w:hSpace="180" w:wrap="around" w:vAnchor="text" w:hAnchor="margin" w:xAlign="center" w:y="473"/>
                    <w:spacing w:line="360" w:lineRule="exact"/>
                    <w:suppressOverlap/>
                    <w:jc w:val="center"/>
                    <w:rPr>
                      <w:rFonts w:asciiTheme="majorEastAsia" w:eastAsiaTheme="majorEastAsia" w:hAnsiTheme="majorEastAsia" w:cs="黑体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="黑体" w:hint="eastAsia"/>
                      <w:bCs/>
                      <w:iCs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7796" w:type="dxa"/>
                </w:tcPr>
                <w:p w:rsidR="00076A73" w:rsidRDefault="00076A73">
                  <w:pPr>
                    <w:pStyle w:val="a7"/>
                    <w:framePr w:hSpace="180" w:wrap="around" w:vAnchor="text" w:hAnchor="margin" w:xAlign="center" w:y="473"/>
                    <w:spacing w:line="360" w:lineRule="exact"/>
                    <w:suppressOverlap/>
                    <w:jc w:val="both"/>
                    <w:rPr>
                      <w:rFonts w:asciiTheme="majorEastAsia" w:eastAsiaTheme="majorEastAsia" w:hAnsiTheme="majorEastAsia" w:cs="黑体"/>
                      <w:b/>
                      <w:bCs/>
                      <w:iCs/>
                      <w:sz w:val="21"/>
                      <w:szCs w:val="21"/>
                    </w:rPr>
                  </w:pPr>
                </w:p>
              </w:tc>
              <w:tc>
                <w:tcPr>
                  <w:tcW w:w="738" w:type="dxa"/>
                </w:tcPr>
                <w:p w:rsidR="00076A73" w:rsidRDefault="00076A73">
                  <w:pPr>
                    <w:pStyle w:val="a7"/>
                    <w:framePr w:hSpace="180" w:wrap="around" w:vAnchor="text" w:hAnchor="margin" w:xAlign="center" w:y="473"/>
                    <w:spacing w:line="360" w:lineRule="exact"/>
                    <w:suppressOverlap/>
                    <w:jc w:val="both"/>
                    <w:rPr>
                      <w:rFonts w:asciiTheme="majorEastAsia" w:eastAsiaTheme="majorEastAsia" w:hAnsiTheme="majorEastAsia" w:cs="黑体"/>
                      <w:b/>
                      <w:bCs/>
                      <w:iCs/>
                      <w:sz w:val="21"/>
                      <w:szCs w:val="21"/>
                    </w:rPr>
                  </w:pPr>
                </w:p>
              </w:tc>
            </w:tr>
            <w:tr w:rsidR="00076A73">
              <w:trPr>
                <w:trHeight w:val="560"/>
              </w:trPr>
              <w:tc>
                <w:tcPr>
                  <w:tcW w:w="704" w:type="dxa"/>
                </w:tcPr>
                <w:p w:rsidR="00076A73" w:rsidRDefault="00DD1A9E">
                  <w:pPr>
                    <w:pStyle w:val="a7"/>
                    <w:framePr w:hSpace="180" w:wrap="around" w:vAnchor="text" w:hAnchor="margin" w:xAlign="center" w:y="473"/>
                    <w:spacing w:line="360" w:lineRule="exact"/>
                    <w:suppressOverlap/>
                    <w:jc w:val="center"/>
                    <w:rPr>
                      <w:rFonts w:asciiTheme="majorEastAsia" w:eastAsiaTheme="majorEastAsia" w:hAnsiTheme="majorEastAsia" w:cs="黑体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="黑体" w:hint="eastAsia"/>
                      <w:bCs/>
                      <w:iCs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7796" w:type="dxa"/>
                </w:tcPr>
                <w:p w:rsidR="00076A73" w:rsidRDefault="00076A73">
                  <w:pPr>
                    <w:pStyle w:val="a7"/>
                    <w:framePr w:hSpace="180" w:wrap="around" w:vAnchor="text" w:hAnchor="margin" w:xAlign="center" w:y="473"/>
                    <w:spacing w:line="360" w:lineRule="exact"/>
                    <w:suppressOverlap/>
                    <w:jc w:val="both"/>
                    <w:rPr>
                      <w:rFonts w:asciiTheme="majorEastAsia" w:eastAsiaTheme="majorEastAsia" w:hAnsiTheme="majorEastAsia" w:cs="黑体"/>
                      <w:b/>
                      <w:bCs/>
                      <w:iCs/>
                      <w:sz w:val="21"/>
                      <w:szCs w:val="21"/>
                    </w:rPr>
                  </w:pPr>
                </w:p>
              </w:tc>
              <w:tc>
                <w:tcPr>
                  <w:tcW w:w="738" w:type="dxa"/>
                </w:tcPr>
                <w:p w:rsidR="00076A73" w:rsidRDefault="00076A73">
                  <w:pPr>
                    <w:pStyle w:val="a7"/>
                    <w:framePr w:hSpace="180" w:wrap="around" w:vAnchor="text" w:hAnchor="margin" w:xAlign="center" w:y="473"/>
                    <w:spacing w:line="360" w:lineRule="exact"/>
                    <w:suppressOverlap/>
                    <w:jc w:val="both"/>
                    <w:rPr>
                      <w:rFonts w:asciiTheme="majorEastAsia" w:eastAsiaTheme="majorEastAsia" w:hAnsiTheme="majorEastAsia" w:cs="黑体"/>
                      <w:b/>
                      <w:bCs/>
                      <w:iCs/>
                      <w:sz w:val="21"/>
                      <w:szCs w:val="21"/>
                    </w:rPr>
                  </w:pPr>
                </w:p>
              </w:tc>
            </w:tr>
            <w:tr w:rsidR="00076A73">
              <w:trPr>
                <w:trHeight w:val="555"/>
              </w:trPr>
              <w:tc>
                <w:tcPr>
                  <w:tcW w:w="704" w:type="dxa"/>
                </w:tcPr>
                <w:p w:rsidR="00076A73" w:rsidRDefault="00DD1A9E">
                  <w:pPr>
                    <w:pStyle w:val="a7"/>
                    <w:framePr w:hSpace="180" w:wrap="around" w:vAnchor="text" w:hAnchor="margin" w:xAlign="center" w:y="473"/>
                    <w:spacing w:line="360" w:lineRule="exact"/>
                    <w:suppressOverlap/>
                    <w:jc w:val="center"/>
                    <w:rPr>
                      <w:rFonts w:asciiTheme="majorEastAsia" w:eastAsiaTheme="majorEastAsia" w:hAnsiTheme="majorEastAsia" w:cs="黑体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="黑体" w:hint="eastAsia"/>
                      <w:bCs/>
                      <w:iCs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7796" w:type="dxa"/>
                </w:tcPr>
                <w:p w:rsidR="00076A73" w:rsidRDefault="00076A73">
                  <w:pPr>
                    <w:pStyle w:val="a7"/>
                    <w:framePr w:hSpace="180" w:wrap="around" w:vAnchor="text" w:hAnchor="margin" w:xAlign="center" w:y="473"/>
                    <w:spacing w:line="360" w:lineRule="exact"/>
                    <w:suppressOverlap/>
                    <w:jc w:val="both"/>
                    <w:rPr>
                      <w:rFonts w:asciiTheme="majorEastAsia" w:eastAsiaTheme="majorEastAsia" w:hAnsiTheme="majorEastAsia" w:cs="黑体"/>
                      <w:b/>
                      <w:bCs/>
                      <w:iCs/>
                      <w:sz w:val="21"/>
                      <w:szCs w:val="21"/>
                    </w:rPr>
                  </w:pPr>
                </w:p>
              </w:tc>
              <w:tc>
                <w:tcPr>
                  <w:tcW w:w="738" w:type="dxa"/>
                </w:tcPr>
                <w:p w:rsidR="00076A73" w:rsidRDefault="00076A73">
                  <w:pPr>
                    <w:pStyle w:val="a7"/>
                    <w:framePr w:hSpace="180" w:wrap="around" w:vAnchor="text" w:hAnchor="margin" w:xAlign="center" w:y="473"/>
                    <w:spacing w:line="360" w:lineRule="exact"/>
                    <w:suppressOverlap/>
                    <w:jc w:val="both"/>
                    <w:rPr>
                      <w:rFonts w:asciiTheme="majorEastAsia" w:eastAsiaTheme="majorEastAsia" w:hAnsiTheme="majorEastAsia" w:cs="黑体"/>
                      <w:b/>
                      <w:bCs/>
                      <w:iCs/>
                      <w:sz w:val="21"/>
                      <w:szCs w:val="21"/>
                    </w:rPr>
                  </w:pPr>
                </w:p>
              </w:tc>
            </w:tr>
            <w:tr w:rsidR="00076A73">
              <w:trPr>
                <w:trHeight w:val="563"/>
              </w:trPr>
              <w:tc>
                <w:tcPr>
                  <w:tcW w:w="704" w:type="dxa"/>
                </w:tcPr>
                <w:p w:rsidR="00076A73" w:rsidRDefault="00DD1A9E">
                  <w:pPr>
                    <w:pStyle w:val="a7"/>
                    <w:framePr w:hSpace="180" w:wrap="around" w:vAnchor="text" w:hAnchor="margin" w:xAlign="center" w:y="473"/>
                    <w:spacing w:line="360" w:lineRule="exact"/>
                    <w:suppressOverlap/>
                    <w:jc w:val="center"/>
                    <w:rPr>
                      <w:rFonts w:asciiTheme="majorEastAsia" w:eastAsiaTheme="majorEastAsia" w:hAnsiTheme="majorEastAsia" w:cs="黑体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="黑体" w:hint="eastAsia"/>
                      <w:bCs/>
                      <w:iCs/>
                      <w:sz w:val="21"/>
                      <w:szCs w:val="21"/>
                    </w:rPr>
                    <w:t>8</w:t>
                  </w:r>
                </w:p>
              </w:tc>
              <w:tc>
                <w:tcPr>
                  <w:tcW w:w="7796" w:type="dxa"/>
                </w:tcPr>
                <w:p w:rsidR="00076A73" w:rsidRDefault="00076A73">
                  <w:pPr>
                    <w:pStyle w:val="a7"/>
                    <w:framePr w:hSpace="180" w:wrap="around" w:vAnchor="text" w:hAnchor="margin" w:xAlign="center" w:y="473"/>
                    <w:spacing w:line="360" w:lineRule="exact"/>
                    <w:suppressOverlap/>
                    <w:jc w:val="both"/>
                    <w:rPr>
                      <w:rFonts w:asciiTheme="majorEastAsia" w:eastAsiaTheme="majorEastAsia" w:hAnsiTheme="majorEastAsia" w:cs="黑体"/>
                      <w:b/>
                      <w:bCs/>
                      <w:iCs/>
                      <w:sz w:val="21"/>
                      <w:szCs w:val="21"/>
                    </w:rPr>
                  </w:pPr>
                </w:p>
              </w:tc>
              <w:tc>
                <w:tcPr>
                  <w:tcW w:w="738" w:type="dxa"/>
                </w:tcPr>
                <w:p w:rsidR="00076A73" w:rsidRDefault="00076A73">
                  <w:pPr>
                    <w:pStyle w:val="a7"/>
                    <w:framePr w:hSpace="180" w:wrap="around" w:vAnchor="text" w:hAnchor="margin" w:xAlign="center" w:y="473"/>
                    <w:spacing w:line="360" w:lineRule="exact"/>
                    <w:suppressOverlap/>
                    <w:jc w:val="both"/>
                    <w:rPr>
                      <w:rFonts w:asciiTheme="majorEastAsia" w:eastAsiaTheme="majorEastAsia" w:hAnsiTheme="majorEastAsia" w:cs="黑体"/>
                      <w:b/>
                      <w:bCs/>
                      <w:iCs/>
                      <w:sz w:val="21"/>
                      <w:szCs w:val="21"/>
                    </w:rPr>
                  </w:pPr>
                </w:p>
              </w:tc>
            </w:tr>
          </w:tbl>
          <w:p w:rsidR="00076A73" w:rsidRDefault="00DD1A9E">
            <w:pPr>
              <w:pStyle w:val="a8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注意事项</w:t>
            </w:r>
            <w:r>
              <w:rPr>
                <w:rFonts w:ascii="宋体" w:hAnsi="宋体"/>
                <w:sz w:val="21"/>
              </w:rPr>
              <w:t>：</w:t>
            </w:r>
          </w:p>
          <w:p w:rsidR="00076A73" w:rsidRDefault="00DD1A9E">
            <w:pPr>
              <w:pStyle w:val="a8"/>
              <w:ind w:left="210" w:hangingChars="100" w:hanging="210"/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每位上岗</w:t>
            </w:r>
            <w:r>
              <w:rPr>
                <w:rFonts w:ascii="宋体" w:hAnsi="宋体"/>
                <w:sz w:val="21"/>
              </w:rPr>
              <w:t>答辩评议组员提出问题</w:t>
            </w:r>
            <w:r>
              <w:rPr>
                <w:rFonts w:ascii="宋体" w:hAnsi="宋体" w:hint="eastAsia"/>
                <w:sz w:val="21"/>
              </w:rPr>
              <w:t>&gt;</w:t>
            </w:r>
            <w:r>
              <w:rPr>
                <w:rFonts w:ascii="宋体" w:hAnsi="宋体"/>
                <w:sz w:val="21"/>
              </w:rPr>
              <w:t>=2</w:t>
            </w:r>
            <w:r>
              <w:rPr>
                <w:rFonts w:ascii="宋体" w:hAnsi="宋体" w:hint="eastAsia"/>
                <w:sz w:val="21"/>
              </w:rPr>
              <w:t>个；上岗</w:t>
            </w:r>
            <w:r>
              <w:rPr>
                <w:rFonts w:ascii="宋体" w:hAnsi="宋体"/>
                <w:sz w:val="21"/>
              </w:rPr>
              <w:t>答辩每个问题</w:t>
            </w:r>
            <w:r>
              <w:rPr>
                <w:rFonts w:ascii="宋体" w:hAnsi="宋体" w:hint="eastAsia"/>
                <w:sz w:val="21"/>
              </w:rPr>
              <w:t>满分10分</w:t>
            </w:r>
            <w:r>
              <w:rPr>
                <w:rFonts w:ascii="宋体" w:hAnsi="宋体"/>
                <w:sz w:val="21"/>
              </w:rPr>
              <w:t>，由上岗答辩</w:t>
            </w:r>
            <w:r>
              <w:rPr>
                <w:rFonts w:ascii="宋体" w:hAnsi="宋体" w:hint="eastAsia"/>
                <w:sz w:val="21"/>
              </w:rPr>
              <w:t>评议组</w:t>
            </w:r>
            <w:r>
              <w:rPr>
                <w:rFonts w:ascii="宋体" w:hAnsi="宋体"/>
                <w:sz w:val="21"/>
              </w:rPr>
              <w:t>员</w:t>
            </w:r>
            <w:r>
              <w:rPr>
                <w:rFonts w:ascii="宋体" w:hAnsi="宋体" w:hint="eastAsia"/>
                <w:sz w:val="21"/>
              </w:rPr>
              <w:t>给出</w:t>
            </w:r>
            <w:r>
              <w:rPr>
                <w:rFonts w:ascii="宋体" w:hAnsi="宋体"/>
                <w:sz w:val="21"/>
              </w:rPr>
              <w:t>。</w:t>
            </w:r>
          </w:p>
          <w:p w:rsidR="00076A73" w:rsidRDefault="00DD1A9E">
            <w:pPr>
              <w:pStyle w:val="a8"/>
              <w:ind w:left="210" w:hangingChars="100" w:hanging="210"/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上岗</w:t>
            </w:r>
            <w:r>
              <w:rPr>
                <w:rFonts w:ascii="宋体" w:hAnsi="宋体"/>
                <w:sz w:val="21"/>
              </w:rPr>
              <w:t>答辩成绩=</w:t>
            </w:r>
            <w:r>
              <w:rPr>
                <w:rFonts w:ascii="宋体" w:hAnsi="宋体" w:hint="eastAsia"/>
                <w:sz w:val="21"/>
              </w:rPr>
              <w:t>答辩</w:t>
            </w:r>
            <w:r>
              <w:rPr>
                <w:rFonts w:ascii="宋体" w:hAnsi="宋体"/>
                <w:sz w:val="21"/>
              </w:rPr>
              <w:t>胶片</w:t>
            </w:r>
            <w:r>
              <w:rPr>
                <w:rFonts w:ascii="宋体" w:hAnsi="宋体" w:hint="eastAsia"/>
                <w:sz w:val="21"/>
              </w:rPr>
              <w:t>及</w:t>
            </w:r>
            <w:r>
              <w:rPr>
                <w:rFonts w:ascii="宋体" w:hAnsi="宋体"/>
                <w:sz w:val="21"/>
              </w:rPr>
              <w:t>宣讲效果</w:t>
            </w:r>
            <w:r>
              <w:rPr>
                <w:rFonts w:ascii="宋体" w:hAnsi="宋体" w:hint="eastAsia"/>
                <w:sz w:val="21"/>
              </w:rPr>
              <w:t>分</w:t>
            </w:r>
            <w:r>
              <w:rPr>
                <w:rFonts w:ascii="宋体" w:hAnsi="宋体"/>
                <w:sz w:val="21"/>
              </w:rPr>
              <w:t>+答辩问题</w:t>
            </w:r>
            <w:r>
              <w:rPr>
                <w:rFonts w:ascii="宋体" w:hAnsi="宋体" w:hint="eastAsia"/>
                <w:sz w:val="21"/>
              </w:rPr>
              <w:t>平均分</w:t>
            </w:r>
            <w:r>
              <w:rPr>
                <w:rFonts w:asciiTheme="minorEastAsia" w:eastAsiaTheme="minorEastAsia" w:hAnsiTheme="minorEastAsia" w:hint="eastAsia"/>
                <w:bCs/>
                <w:szCs w:val="24"/>
              </w:rPr>
              <w:t>×</w:t>
            </w:r>
            <w:r>
              <w:rPr>
                <w:rFonts w:ascii="宋体" w:hAnsi="宋体"/>
                <w:sz w:val="21"/>
              </w:rPr>
              <w:t>8</w:t>
            </w:r>
            <w:r>
              <w:rPr>
                <w:rFonts w:ascii="宋体" w:hAnsi="宋体" w:hint="eastAsia"/>
                <w:sz w:val="21"/>
              </w:rPr>
              <w:t>。</w:t>
            </w:r>
          </w:p>
          <w:p w:rsidR="00076A73" w:rsidRDefault="00076A73">
            <w:pPr>
              <w:pStyle w:val="a7"/>
              <w:spacing w:line="360" w:lineRule="exact"/>
              <w:jc w:val="both"/>
              <w:rPr>
                <w:rFonts w:ascii="宋体" w:hAnsi="宋体"/>
                <w:b/>
                <w:sz w:val="21"/>
              </w:rPr>
            </w:pPr>
          </w:p>
          <w:p w:rsidR="00076A73" w:rsidRDefault="00DD1A9E">
            <w:pPr>
              <w:pStyle w:val="a7"/>
              <w:spacing w:line="360" w:lineRule="exact"/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上岗</w:t>
            </w:r>
            <w:r>
              <w:rPr>
                <w:rFonts w:ascii="宋体" w:hAnsi="宋体"/>
                <w:b/>
                <w:sz w:val="21"/>
              </w:rPr>
              <w:t>答辩成绩：</w:t>
            </w:r>
            <w:r>
              <w:rPr>
                <w:rFonts w:ascii="宋体" w:hAnsi="宋体" w:hint="eastAsia"/>
                <w:sz w:val="21"/>
              </w:rPr>
              <w:t>_____________</w:t>
            </w:r>
          </w:p>
        </w:tc>
      </w:tr>
      <w:tr w:rsidR="00076A73">
        <w:trPr>
          <w:cantSplit/>
          <w:trHeight w:val="3671"/>
        </w:trPr>
        <w:tc>
          <w:tcPr>
            <w:tcW w:w="9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A73" w:rsidRDefault="00DD1A9E">
            <w:pPr>
              <w:pStyle w:val="a7"/>
              <w:spacing w:line="360" w:lineRule="exact"/>
              <w:jc w:val="both"/>
              <w:rPr>
                <w:rFonts w:ascii="宋体" w:hAnsi="宋体" w:cs="黑体"/>
                <w:bCs/>
                <w:iCs/>
                <w:sz w:val="21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iCs/>
                <w:sz w:val="21"/>
                <w:szCs w:val="21"/>
              </w:rPr>
              <w:t>各项成绩：</w:t>
            </w:r>
            <w:r>
              <w:rPr>
                <w:rFonts w:ascii="宋体" w:hAnsi="宋体" w:cs="黑体" w:hint="eastAsia"/>
                <w:bCs/>
                <w:iCs/>
                <w:sz w:val="21"/>
                <w:szCs w:val="21"/>
              </w:rPr>
              <w:t>（</w:t>
            </w:r>
            <w:r>
              <w:rPr>
                <w:rFonts w:ascii="宋体" w:hAnsi="宋体" w:cs="宋体" w:hint="eastAsia"/>
                <w:sz w:val="21"/>
                <w:szCs w:val="21"/>
              </w:rPr>
              <w:t>成绩分数以百分制计算，</w:t>
            </w:r>
            <w:r>
              <w:rPr>
                <w:rFonts w:ascii="宋体" w:hAnsi="宋体" w:cs="黑体" w:hint="eastAsia"/>
                <w:bCs/>
                <w:iCs/>
                <w:sz w:val="21"/>
                <w:szCs w:val="21"/>
              </w:rPr>
              <w:t>务必填写每一项成绩）</w:t>
            </w:r>
          </w:p>
          <w:p w:rsidR="00076A73" w:rsidRDefault="00DD1A9E">
            <w:pPr>
              <w:pStyle w:val="a7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文化培训成绩（20%）：_____________     </w:t>
            </w:r>
          </w:p>
          <w:p w:rsidR="00076A73" w:rsidRDefault="00DD1A9E">
            <w:pPr>
              <w:pStyle w:val="a7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供应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链培训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 xml:space="preserve">成绩（20%）：_____________  </w:t>
            </w:r>
          </w:p>
          <w:p w:rsidR="00076A73" w:rsidRDefault="00DD1A9E">
            <w:pPr>
              <w:pStyle w:val="a7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月度考核成绩（40%）：_____________    </w:t>
            </w:r>
          </w:p>
          <w:p w:rsidR="00076A73" w:rsidRDefault="00DD1A9E">
            <w:pPr>
              <w:pStyle w:val="a7"/>
              <w:spacing w:line="360" w:lineRule="exact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上岗答辩成绩（20%）：_____________  </w:t>
            </w:r>
          </w:p>
          <w:p w:rsidR="00076A73" w:rsidRDefault="00DD1A9E">
            <w:pPr>
              <w:pStyle w:val="a7"/>
              <w:spacing w:line="360" w:lineRule="exact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综合成绩（上述四项成绩按权重相加</w:t>
            </w:r>
            <w:r>
              <w:rPr>
                <w:rFonts w:ascii="宋体" w:hAnsi="宋体" w:cs="宋体" w:hint="eastAsia"/>
                <w:sz w:val="21"/>
                <w:szCs w:val="21"/>
              </w:rPr>
              <w:t>）：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_____________  </w:t>
            </w:r>
          </w:p>
          <w:p w:rsidR="00076A73" w:rsidRDefault="00DD1A9E">
            <w:pPr>
              <w:pStyle w:val="a7"/>
              <w:spacing w:line="360" w:lineRule="exact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综合</w:t>
            </w:r>
            <w:r>
              <w:rPr>
                <w:rFonts w:ascii="宋体" w:hAnsi="宋体" w:hint="eastAsia"/>
                <w:b/>
                <w:sz w:val="21"/>
                <w:szCs w:val="21"/>
              </w:rPr>
              <w:t>等级：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 xml:space="preserve"> □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   □</w:t>
            </w:r>
            <w:r>
              <w:rPr>
                <w:rFonts w:ascii="宋体" w:hAnsi="宋体"/>
                <w:sz w:val="21"/>
                <w:szCs w:val="21"/>
              </w:rPr>
              <w:t xml:space="preserve">A      </w:t>
            </w:r>
            <w:r>
              <w:rPr>
                <w:rFonts w:ascii="宋体" w:hAnsi="宋体" w:hint="eastAsia"/>
                <w:sz w:val="21"/>
                <w:szCs w:val="21"/>
              </w:rPr>
              <w:t>□</w:t>
            </w:r>
            <w:r>
              <w:rPr>
                <w:rFonts w:ascii="宋体" w:hAnsi="宋体"/>
                <w:sz w:val="21"/>
                <w:szCs w:val="21"/>
              </w:rPr>
              <w:t xml:space="preserve">B       </w:t>
            </w:r>
            <w:r>
              <w:rPr>
                <w:rFonts w:ascii="宋体" w:hAnsi="宋体" w:hint="eastAsia"/>
                <w:sz w:val="21"/>
                <w:szCs w:val="21"/>
              </w:rPr>
              <w:t>□</w:t>
            </w:r>
            <w:r>
              <w:rPr>
                <w:rFonts w:ascii="宋体" w:hAnsi="宋体"/>
                <w:sz w:val="21"/>
                <w:szCs w:val="21"/>
              </w:rPr>
              <w:t xml:space="preserve">C   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□</w:t>
            </w:r>
            <w:r>
              <w:rPr>
                <w:rFonts w:ascii="宋体" w:hAnsi="宋体"/>
                <w:sz w:val="21"/>
                <w:szCs w:val="21"/>
              </w:rPr>
              <w:t>D</w:t>
            </w:r>
          </w:p>
          <w:p w:rsidR="00076A73" w:rsidRDefault="00DD1A9E">
            <w:pPr>
              <w:pStyle w:val="a7"/>
              <w:spacing w:line="360" w:lineRule="exact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综合评价</w:t>
            </w:r>
            <w:r>
              <w:rPr>
                <w:rFonts w:ascii="宋体" w:hAnsi="宋体" w:cs="宋体" w:hint="eastAsia"/>
                <w:sz w:val="18"/>
                <w:szCs w:val="18"/>
              </w:rPr>
              <w:t>（对延期上岗务必注明延长的时间）</w:t>
            </w:r>
            <w:r>
              <w:rPr>
                <w:rFonts w:ascii="宋体" w:hAnsi="宋体" w:cs="宋体" w:hint="eastAsia"/>
                <w:sz w:val="21"/>
                <w:szCs w:val="21"/>
              </w:rPr>
              <w:t>：</w:t>
            </w:r>
          </w:p>
          <w:p w:rsidR="00076A73" w:rsidRDefault="00076A73">
            <w:pPr>
              <w:pStyle w:val="a7"/>
              <w:spacing w:line="360" w:lineRule="exact"/>
              <w:jc w:val="both"/>
              <w:rPr>
                <w:rFonts w:ascii="宋体" w:hAnsi="宋体" w:cs="宋体"/>
                <w:sz w:val="21"/>
                <w:szCs w:val="21"/>
              </w:rPr>
            </w:pPr>
          </w:p>
          <w:p w:rsidR="00076A73" w:rsidRDefault="00DD1A9E">
            <w:pPr>
              <w:pStyle w:val="a7"/>
              <w:spacing w:line="36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上岗意见</w:t>
            </w:r>
            <w:r>
              <w:rPr>
                <w:rFonts w:ascii="宋体" w:hAnsi="宋体" w:cs="宋体" w:hint="eastAsia"/>
                <w:sz w:val="21"/>
                <w:szCs w:val="21"/>
              </w:rPr>
              <w:t>： □提前转正   □正常上岗    □延期上岗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（延长时间：    ）    </w:t>
            </w:r>
            <w:r>
              <w:rPr>
                <w:rFonts w:ascii="宋体" w:hAnsi="宋体" w:cs="宋体" w:hint="eastAsia"/>
                <w:sz w:val="21"/>
                <w:szCs w:val="21"/>
              </w:rPr>
              <w:t>□终止培养</w:t>
            </w:r>
          </w:p>
          <w:p w:rsidR="00076A73" w:rsidRDefault="00076A73">
            <w:pPr>
              <w:pStyle w:val="a7"/>
              <w:spacing w:line="360" w:lineRule="exact"/>
              <w:rPr>
                <w:rFonts w:ascii="宋体" w:hAnsi="宋体" w:cs="宋体"/>
                <w:sz w:val="21"/>
                <w:szCs w:val="21"/>
              </w:rPr>
            </w:pPr>
          </w:p>
          <w:p w:rsidR="00076A73" w:rsidRDefault="00DD1A9E">
            <w:pPr>
              <w:pStyle w:val="a7"/>
              <w:spacing w:line="36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答辩组长签名：</w:t>
            </w:r>
          </w:p>
          <w:p w:rsidR="00076A73" w:rsidRDefault="00076A73">
            <w:pPr>
              <w:pStyle w:val="a7"/>
              <w:spacing w:line="360" w:lineRule="exact"/>
              <w:rPr>
                <w:rFonts w:ascii="宋体" w:hAnsi="宋体" w:cs="宋体"/>
                <w:sz w:val="21"/>
                <w:szCs w:val="21"/>
              </w:rPr>
            </w:pPr>
          </w:p>
          <w:p w:rsidR="00076A73" w:rsidRDefault="00DD1A9E">
            <w:pPr>
              <w:pStyle w:val="a7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答辩委员签名：</w:t>
            </w:r>
          </w:p>
          <w:p w:rsidR="00076A73" w:rsidRDefault="00DD1A9E">
            <w:pPr>
              <w:pStyle w:val="a7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                                                    日期：    年   月   日</w:t>
            </w:r>
          </w:p>
        </w:tc>
      </w:tr>
      <w:tr w:rsidR="00076A73">
        <w:trPr>
          <w:cantSplit/>
          <w:trHeight w:val="2969"/>
        </w:trPr>
        <w:tc>
          <w:tcPr>
            <w:tcW w:w="9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A73" w:rsidRDefault="00DD1A9E">
            <w:pPr>
              <w:pStyle w:val="a7"/>
              <w:spacing w:line="240" w:lineRule="atLeast"/>
              <w:jc w:val="both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lastRenderedPageBreak/>
              <w:t>二级部门主管：</w:t>
            </w:r>
          </w:p>
          <w:p w:rsidR="00076A73" w:rsidRDefault="00DD1A9E">
            <w:pPr>
              <w:pStyle w:val="a7"/>
              <w:spacing w:line="360" w:lineRule="exact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综合等级：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□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    □</w:t>
            </w:r>
            <w:r>
              <w:rPr>
                <w:rFonts w:ascii="宋体" w:hAnsi="宋体"/>
                <w:sz w:val="21"/>
                <w:szCs w:val="21"/>
              </w:rPr>
              <w:t xml:space="preserve">A       </w:t>
            </w:r>
            <w:r>
              <w:rPr>
                <w:rFonts w:ascii="宋体" w:hAnsi="宋体" w:hint="eastAsia"/>
                <w:sz w:val="21"/>
                <w:szCs w:val="21"/>
              </w:rPr>
              <w:t>□</w:t>
            </w:r>
            <w:r>
              <w:rPr>
                <w:rFonts w:ascii="宋体" w:hAnsi="宋体"/>
                <w:sz w:val="21"/>
                <w:szCs w:val="21"/>
              </w:rPr>
              <w:t xml:space="preserve">B        </w:t>
            </w:r>
            <w:r>
              <w:rPr>
                <w:rFonts w:ascii="宋体" w:hAnsi="宋体" w:hint="eastAsia"/>
                <w:sz w:val="21"/>
                <w:szCs w:val="21"/>
              </w:rPr>
              <w:t>□</w:t>
            </w:r>
            <w:r>
              <w:rPr>
                <w:rFonts w:ascii="宋体" w:hAnsi="宋体"/>
                <w:sz w:val="21"/>
                <w:szCs w:val="21"/>
              </w:rPr>
              <w:t xml:space="preserve">C   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□</w:t>
            </w:r>
            <w:r>
              <w:rPr>
                <w:rFonts w:ascii="宋体" w:hAnsi="宋体"/>
                <w:sz w:val="21"/>
                <w:szCs w:val="21"/>
              </w:rPr>
              <w:t>D</w:t>
            </w:r>
          </w:p>
          <w:p w:rsidR="00076A73" w:rsidRDefault="00DD1A9E">
            <w:pPr>
              <w:pStyle w:val="a7"/>
              <w:spacing w:line="240" w:lineRule="atLeast"/>
              <w:ind w:leftChars="-1" w:left="-2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上岗意见：□提前转正    □正常上岗    □延期上岗    □终止培养</w:t>
            </w:r>
          </w:p>
          <w:p w:rsidR="00076A73" w:rsidRDefault="00DD1A9E">
            <w:pPr>
              <w:pStyle w:val="a7"/>
              <w:spacing w:line="240" w:lineRule="atLeast"/>
              <w:ind w:leftChars="-1" w:left="-2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岗位名称：              </w:t>
            </w:r>
          </w:p>
          <w:p w:rsidR="00076A73" w:rsidRDefault="00DD1A9E">
            <w:pPr>
              <w:pStyle w:val="a7"/>
              <w:spacing w:line="240" w:lineRule="atLeast"/>
              <w:ind w:leftChars="-1" w:left="-2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任职资格等级：                </w:t>
            </w:r>
          </w:p>
          <w:p w:rsidR="00076A73" w:rsidRDefault="00DD1A9E">
            <w:pPr>
              <w:pStyle w:val="a7"/>
              <w:spacing w:line="240" w:lineRule="atLeast"/>
              <w:ind w:leftChars="-1" w:left="-2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调薪建议:    □暂不调整     □调整_______</w:t>
            </w:r>
          </w:p>
          <w:p w:rsidR="00076A73" w:rsidRDefault="00076A73">
            <w:pPr>
              <w:pStyle w:val="a7"/>
              <w:spacing w:line="240" w:lineRule="atLeast"/>
              <w:jc w:val="both"/>
              <w:rPr>
                <w:rFonts w:ascii="宋体" w:hAnsi="宋体" w:cs="宋体"/>
                <w:sz w:val="21"/>
                <w:szCs w:val="21"/>
              </w:rPr>
            </w:pPr>
          </w:p>
          <w:p w:rsidR="00076A73" w:rsidRDefault="00DD1A9E">
            <w:pPr>
              <w:pStyle w:val="a7"/>
              <w:spacing w:line="240" w:lineRule="atLeast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综合意见：</w:t>
            </w:r>
          </w:p>
          <w:p w:rsidR="00076A73" w:rsidRDefault="00DD1A9E">
            <w:pPr>
              <w:pStyle w:val="a7"/>
              <w:spacing w:line="360" w:lineRule="exact"/>
              <w:ind w:right="420"/>
              <w:jc w:val="center"/>
              <w:rPr>
                <w:rFonts w:ascii="宋体" w:hAnsi="宋体" w:cs="黑体"/>
                <w:b/>
                <w:bCs/>
                <w:iCs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                                主管签名：             日期：    年   月   日</w:t>
            </w:r>
          </w:p>
        </w:tc>
      </w:tr>
      <w:tr w:rsidR="00076A73">
        <w:trPr>
          <w:cantSplit/>
          <w:trHeight w:val="2813"/>
        </w:trPr>
        <w:tc>
          <w:tcPr>
            <w:tcW w:w="9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A73" w:rsidRDefault="00DD1A9E">
            <w:pPr>
              <w:pStyle w:val="a7"/>
              <w:spacing w:line="360" w:lineRule="exact"/>
              <w:jc w:val="both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部门管理办（或一级部门主管）：</w:t>
            </w:r>
          </w:p>
          <w:p w:rsidR="00076A73" w:rsidRDefault="00DD1A9E">
            <w:pPr>
              <w:pStyle w:val="a7"/>
              <w:spacing w:line="360" w:lineRule="exact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综合等级：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□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    □</w:t>
            </w:r>
            <w:r>
              <w:rPr>
                <w:rFonts w:ascii="宋体" w:hAnsi="宋体"/>
                <w:sz w:val="21"/>
                <w:szCs w:val="21"/>
              </w:rPr>
              <w:t xml:space="preserve">A       </w:t>
            </w:r>
            <w:r>
              <w:rPr>
                <w:rFonts w:ascii="宋体" w:hAnsi="宋体" w:hint="eastAsia"/>
                <w:sz w:val="21"/>
                <w:szCs w:val="21"/>
              </w:rPr>
              <w:t>□</w:t>
            </w:r>
            <w:r>
              <w:rPr>
                <w:rFonts w:ascii="宋体" w:hAnsi="宋体"/>
                <w:sz w:val="21"/>
                <w:szCs w:val="21"/>
              </w:rPr>
              <w:t xml:space="preserve">B        </w:t>
            </w:r>
            <w:r>
              <w:rPr>
                <w:rFonts w:ascii="宋体" w:hAnsi="宋体" w:hint="eastAsia"/>
                <w:sz w:val="21"/>
                <w:szCs w:val="21"/>
              </w:rPr>
              <w:t>□</w:t>
            </w:r>
            <w:r>
              <w:rPr>
                <w:rFonts w:ascii="宋体" w:hAnsi="宋体"/>
                <w:sz w:val="21"/>
                <w:szCs w:val="21"/>
              </w:rPr>
              <w:t xml:space="preserve">C   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□</w:t>
            </w:r>
            <w:r>
              <w:rPr>
                <w:rFonts w:ascii="宋体" w:hAnsi="宋体"/>
                <w:sz w:val="21"/>
                <w:szCs w:val="21"/>
              </w:rPr>
              <w:t>D</w:t>
            </w:r>
          </w:p>
          <w:p w:rsidR="00076A73" w:rsidRDefault="00DD1A9E">
            <w:pPr>
              <w:pStyle w:val="a7"/>
              <w:spacing w:line="240" w:lineRule="atLeast"/>
              <w:ind w:leftChars="-1" w:left="-2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上岗意见：□提前转正    □正常上岗    □延期上岗    □终止培养</w:t>
            </w:r>
          </w:p>
          <w:p w:rsidR="00076A73" w:rsidRDefault="00DD1A9E">
            <w:pPr>
              <w:pStyle w:val="a7"/>
              <w:spacing w:line="360" w:lineRule="exact"/>
              <w:ind w:leftChars="-1" w:left="-2"/>
              <w:jc w:val="both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上岗转正时间（必填）      年     月     日</w:t>
            </w:r>
          </w:p>
          <w:p w:rsidR="00076A73" w:rsidRDefault="00DD1A9E">
            <w:pPr>
              <w:pStyle w:val="a7"/>
              <w:spacing w:line="360" w:lineRule="exact"/>
              <w:ind w:leftChars="-1" w:left="-2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岗位名称：  </w:t>
            </w:r>
          </w:p>
          <w:p w:rsidR="00076A73" w:rsidRDefault="00DD1A9E">
            <w:pPr>
              <w:pStyle w:val="a7"/>
              <w:spacing w:line="360" w:lineRule="exact"/>
              <w:ind w:leftChars="-1" w:left="-2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任职资格等级： </w:t>
            </w:r>
          </w:p>
          <w:p w:rsidR="00076A73" w:rsidRDefault="00DD1A9E">
            <w:pPr>
              <w:pStyle w:val="a7"/>
              <w:spacing w:line="360" w:lineRule="exact"/>
              <w:ind w:leftChars="-1" w:left="-2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调薪建议:    □暂不调整     □调整_______</w:t>
            </w:r>
          </w:p>
          <w:p w:rsidR="00076A73" w:rsidRDefault="00DD1A9E">
            <w:pPr>
              <w:pStyle w:val="a7"/>
              <w:spacing w:line="360" w:lineRule="exact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综合意见：</w:t>
            </w:r>
          </w:p>
          <w:p w:rsidR="00076A73" w:rsidRDefault="00DD1A9E">
            <w:pPr>
              <w:pStyle w:val="a7"/>
              <w:spacing w:line="360" w:lineRule="exact"/>
              <w:jc w:val="center"/>
              <w:rPr>
                <w:rFonts w:ascii="宋体" w:hAnsi="宋体" w:cs="黑体"/>
                <w:b/>
                <w:bCs/>
                <w:iCs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                             主管签名：               日期：    年   月   日</w:t>
            </w:r>
          </w:p>
        </w:tc>
      </w:tr>
    </w:tbl>
    <w:p w:rsidR="00076A73" w:rsidRDefault="00DD1A9E">
      <w:pPr>
        <w:pStyle w:val="a7"/>
        <w:spacing w:line="360" w:lineRule="auto"/>
        <w:ind w:leftChars="-270" w:left="-567"/>
        <w:rPr>
          <w:rFonts w:ascii="宋体" w:hAnsi="宋体" w:cs="宋体"/>
          <w:b/>
          <w:sz w:val="21"/>
          <w:szCs w:val="21"/>
        </w:rPr>
      </w:pPr>
      <w:r>
        <w:rPr>
          <w:rFonts w:ascii="宋体" w:hAnsi="宋体" w:cs="宋体" w:hint="eastAsia"/>
          <w:b/>
          <w:sz w:val="21"/>
          <w:szCs w:val="21"/>
        </w:rPr>
        <w:t>备注：</w:t>
      </w:r>
    </w:p>
    <w:p w:rsidR="00076A73" w:rsidRDefault="00DD1A9E">
      <w:pPr>
        <w:pStyle w:val="a7"/>
        <w:numPr>
          <w:ilvl w:val="0"/>
          <w:numId w:val="2"/>
        </w:numPr>
        <w:spacing w:line="360" w:lineRule="auto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综合成绩=文化培训成绩</w:t>
      </w:r>
      <w:r>
        <w:rPr>
          <w:rFonts w:asciiTheme="minorEastAsia" w:eastAsiaTheme="minorEastAsia" w:hAnsiTheme="minorEastAsia" w:cs="宋体" w:hint="eastAsia"/>
          <w:bCs/>
        </w:rPr>
        <w:t>×</w:t>
      </w:r>
      <w:r>
        <w:rPr>
          <w:rFonts w:ascii="宋体" w:hAnsi="宋体" w:cs="宋体" w:hint="eastAsia"/>
          <w:sz w:val="21"/>
          <w:szCs w:val="21"/>
        </w:rPr>
        <w:t>20%+供应</w:t>
      </w:r>
      <w:proofErr w:type="gramStart"/>
      <w:r>
        <w:rPr>
          <w:rFonts w:ascii="宋体" w:hAnsi="宋体" w:cs="宋体" w:hint="eastAsia"/>
          <w:sz w:val="21"/>
          <w:szCs w:val="21"/>
        </w:rPr>
        <w:t>链培训</w:t>
      </w:r>
      <w:proofErr w:type="gramEnd"/>
      <w:r>
        <w:rPr>
          <w:rFonts w:ascii="宋体" w:hAnsi="宋体" w:cs="宋体" w:hint="eastAsia"/>
          <w:sz w:val="21"/>
          <w:szCs w:val="21"/>
        </w:rPr>
        <w:t>成绩</w:t>
      </w:r>
      <w:r>
        <w:rPr>
          <w:rFonts w:asciiTheme="minorEastAsia" w:eastAsiaTheme="minorEastAsia" w:hAnsiTheme="minorEastAsia" w:cs="宋体" w:hint="eastAsia"/>
          <w:bCs/>
        </w:rPr>
        <w:t>×</w:t>
      </w:r>
      <w:r>
        <w:rPr>
          <w:rFonts w:ascii="宋体" w:hAnsi="宋体" w:cs="宋体" w:hint="eastAsia"/>
          <w:sz w:val="21"/>
          <w:szCs w:val="21"/>
        </w:rPr>
        <w:t>20%+月度考核成绩</w:t>
      </w:r>
      <w:r>
        <w:rPr>
          <w:rFonts w:asciiTheme="minorEastAsia" w:eastAsiaTheme="minorEastAsia" w:hAnsiTheme="minorEastAsia" w:cs="宋体" w:hint="eastAsia"/>
          <w:bCs/>
        </w:rPr>
        <w:t>×</w:t>
      </w:r>
      <w:r>
        <w:rPr>
          <w:rFonts w:ascii="宋体" w:hAnsi="宋体" w:cs="宋体" w:hint="eastAsia"/>
          <w:sz w:val="21"/>
          <w:szCs w:val="21"/>
        </w:rPr>
        <w:t>40%+上岗答辩成绩</w:t>
      </w:r>
      <w:r>
        <w:rPr>
          <w:rFonts w:asciiTheme="minorEastAsia" w:eastAsiaTheme="minorEastAsia" w:hAnsiTheme="minorEastAsia" w:cs="宋体" w:hint="eastAsia"/>
          <w:bCs/>
        </w:rPr>
        <w:t>×</w:t>
      </w:r>
      <w:r>
        <w:rPr>
          <w:rFonts w:ascii="宋体" w:hAnsi="宋体" w:cs="宋体" w:hint="eastAsia"/>
          <w:sz w:val="21"/>
          <w:szCs w:val="21"/>
        </w:rPr>
        <w:t>20%。</w:t>
      </w:r>
    </w:p>
    <w:p w:rsidR="00076A73" w:rsidRDefault="00DD1A9E">
      <w:pPr>
        <w:pStyle w:val="a7"/>
        <w:numPr>
          <w:ilvl w:val="0"/>
          <w:numId w:val="2"/>
        </w:numPr>
        <w:spacing w:line="360" w:lineRule="auto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文化培训</w:t>
      </w:r>
      <w:r>
        <w:rPr>
          <w:rFonts w:ascii="宋体" w:hAnsi="宋体" w:cs="宋体"/>
          <w:sz w:val="21"/>
          <w:szCs w:val="21"/>
        </w:rPr>
        <w:t>成绩</w:t>
      </w:r>
      <w:r>
        <w:rPr>
          <w:rFonts w:ascii="宋体" w:hAnsi="宋体" w:cs="宋体" w:hint="eastAsia"/>
          <w:sz w:val="21"/>
          <w:szCs w:val="21"/>
        </w:rPr>
        <w:t>以培训部给出的最终成绩为准；供应</w:t>
      </w:r>
      <w:proofErr w:type="gramStart"/>
      <w:r>
        <w:rPr>
          <w:rFonts w:ascii="宋体" w:hAnsi="宋体" w:cs="宋体" w:hint="eastAsia"/>
          <w:sz w:val="21"/>
          <w:szCs w:val="21"/>
        </w:rPr>
        <w:t>链培训</w:t>
      </w:r>
      <w:proofErr w:type="gramEnd"/>
      <w:r>
        <w:rPr>
          <w:rFonts w:ascii="宋体" w:hAnsi="宋体" w:cs="宋体" w:hint="eastAsia"/>
          <w:sz w:val="21"/>
          <w:szCs w:val="21"/>
        </w:rPr>
        <w:t>成绩以供应链管理办给出的最终成绩为准。</w:t>
      </w:r>
    </w:p>
    <w:p w:rsidR="00076A73" w:rsidRDefault="00DD1A9E">
      <w:pPr>
        <w:pStyle w:val="a7"/>
        <w:numPr>
          <w:ilvl w:val="0"/>
          <w:numId w:val="2"/>
        </w:numPr>
        <w:spacing w:line="360" w:lineRule="auto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月度考核成绩＝ 各月考核等级对应赋值的平均值（各等级赋值：</w:t>
      </w:r>
      <w:r>
        <w:rPr>
          <w:rFonts w:ascii="宋体" w:cs="宋体" w:hint="eastAsia"/>
          <w:sz w:val="21"/>
          <w:szCs w:val="21"/>
        </w:rPr>
        <w:t>S</w:t>
      </w:r>
      <w:r>
        <w:rPr>
          <w:rFonts w:ascii="宋体" w:cs="宋体"/>
          <w:sz w:val="21"/>
          <w:szCs w:val="21"/>
        </w:rPr>
        <w:t>=</w:t>
      </w:r>
      <w:r w:rsidR="0083335E">
        <w:rPr>
          <w:rFonts w:ascii="宋体" w:cs="宋体" w:hint="eastAsia"/>
          <w:sz w:val="21"/>
          <w:szCs w:val="21"/>
        </w:rPr>
        <w:t>95</w:t>
      </w:r>
      <w:r>
        <w:rPr>
          <w:rFonts w:ascii="宋体" w:cs="宋体" w:hint="eastAsia"/>
          <w:sz w:val="21"/>
          <w:szCs w:val="21"/>
        </w:rPr>
        <w:t>分</w:t>
      </w:r>
      <w:r>
        <w:rPr>
          <w:rFonts w:ascii="宋体" w:cs="宋体"/>
          <w:sz w:val="21"/>
          <w:szCs w:val="21"/>
        </w:rPr>
        <w:t>，</w:t>
      </w:r>
      <w:r>
        <w:rPr>
          <w:rFonts w:ascii="宋体" w:cs="宋体" w:hint="eastAsia"/>
          <w:sz w:val="21"/>
          <w:szCs w:val="21"/>
        </w:rPr>
        <w:t>A=85分，B=7</w:t>
      </w:r>
      <w:r w:rsidR="0083335E">
        <w:rPr>
          <w:rFonts w:ascii="宋体" w:cs="宋体" w:hint="eastAsia"/>
          <w:sz w:val="21"/>
          <w:szCs w:val="21"/>
        </w:rPr>
        <w:t>5</w:t>
      </w:r>
      <w:r>
        <w:rPr>
          <w:rFonts w:ascii="宋体" w:cs="宋体" w:hint="eastAsia"/>
          <w:sz w:val="21"/>
          <w:szCs w:val="21"/>
        </w:rPr>
        <w:t>分，C=</w:t>
      </w:r>
      <w:r w:rsidR="0083335E">
        <w:rPr>
          <w:rFonts w:ascii="宋体" w:cs="宋体" w:hint="eastAsia"/>
          <w:sz w:val="21"/>
          <w:szCs w:val="21"/>
        </w:rPr>
        <w:t>6</w:t>
      </w:r>
      <w:r>
        <w:rPr>
          <w:rFonts w:ascii="宋体" w:cs="宋体" w:hint="eastAsia"/>
          <w:sz w:val="21"/>
          <w:szCs w:val="21"/>
        </w:rPr>
        <w:t>5分，D=0分</w:t>
      </w:r>
      <w:r>
        <w:rPr>
          <w:rFonts w:ascii="宋体" w:hAnsi="宋体" w:cs="宋体" w:hint="eastAsia"/>
          <w:sz w:val="21"/>
          <w:szCs w:val="21"/>
        </w:rPr>
        <w:t>；连续三次月度考核为C或一次月度考核为D则直接终止培养）。</w:t>
      </w:r>
    </w:p>
    <w:p w:rsidR="00076A73" w:rsidRDefault="00DD1A9E">
      <w:pPr>
        <w:pStyle w:val="a7"/>
        <w:numPr>
          <w:ilvl w:val="0"/>
          <w:numId w:val="2"/>
        </w:numPr>
        <w:spacing w:line="360" w:lineRule="auto"/>
        <w:rPr>
          <w:rFonts w:ascii="宋体" w:hAnsi="宋体" w:cs="宋体"/>
          <w:b/>
          <w:sz w:val="21"/>
          <w:szCs w:val="21"/>
        </w:rPr>
      </w:pPr>
      <w:r>
        <w:rPr>
          <w:rFonts w:ascii="宋体" w:hAnsi="宋体" w:cs="宋体" w:hint="eastAsia"/>
          <w:b/>
          <w:sz w:val="21"/>
          <w:szCs w:val="21"/>
        </w:rPr>
        <w:t>部门可根据实际情况，</w:t>
      </w:r>
      <w:proofErr w:type="gramStart"/>
      <w:r>
        <w:rPr>
          <w:rFonts w:ascii="宋体" w:hAnsi="宋体" w:cs="宋体" w:hint="eastAsia"/>
          <w:b/>
          <w:sz w:val="21"/>
          <w:szCs w:val="21"/>
        </w:rPr>
        <w:t>调整上岗</w:t>
      </w:r>
      <w:proofErr w:type="gramEnd"/>
      <w:r>
        <w:rPr>
          <w:rFonts w:ascii="宋体" w:hAnsi="宋体" w:cs="宋体" w:hint="eastAsia"/>
          <w:b/>
          <w:sz w:val="21"/>
          <w:szCs w:val="21"/>
        </w:rPr>
        <w:t>答辩成绩的算分方式，但所占比例不作变更。</w:t>
      </w:r>
    </w:p>
    <w:p w:rsidR="00076A73" w:rsidRDefault="00DD1A9E">
      <w:pPr>
        <w:pStyle w:val="a7"/>
        <w:numPr>
          <w:ilvl w:val="0"/>
          <w:numId w:val="2"/>
        </w:numPr>
        <w:spacing w:line="360" w:lineRule="auto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综合成绩与综合等级对应如下：(综合等级以管理办或一级部门主管的复核意见为准)</w:t>
      </w:r>
    </w:p>
    <w:tbl>
      <w:tblPr>
        <w:tblStyle w:val="a6"/>
        <w:tblW w:w="8424" w:type="dxa"/>
        <w:jc w:val="center"/>
        <w:tblLayout w:type="fixed"/>
        <w:tblLook w:val="04A0"/>
      </w:tblPr>
      <w:tblGrid>
        <w:gridCol w:w="1193"/>
        <w:gridCol w:w="1560"/>
        <w:gridCol w:w="5671"/>
      </w:tblGrid>
      <w:tr w:rsidR="00076A73">
        <w:trPr>
          <w:jc w:val="center"/>
        </w:trPr>
        <w:tc>
          <w:tcPr>
            <w:tcW w:w="1193" w:type="dxa"/>
          </w:tcPr>
          <w:p w:rsidR="00076A73" w:rsidRDefault="00DD1A9E">
            <w:pPr>
              <w:pStyle w:val="a7"/>
              <w:spacing w:line="360" w:lineRule="auto"/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bCs/>
                <w:sz w:val="21"/>
                <w:szCs w:val="21"/>
              </w:rPr>
              <w:t>综合等级</w:t>
            </w:r>
          </w:p>
        </w:tc>
        <w:tc>
          <w:tcPr>
            <w:tcW w:w="1560" w:type="dxa"/>
          </w:tcPr>
          <w:p w:rsidR="00076A73" w:rsidRDefault="00DD1A9E">
            <w:pPr>
              <w:pStyle w:val="a7"/>
              <w:spacing w:line="360" w:lineRule="auto"/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综合成绩</w:t>
            </w:r>
          </w:p>
        </w:tc>
        <w:tc>
          <w:tcPr>
            <w:tcW w:w="5671" w:type="dxa"/>
          </w:tcPr>
          <w:p w:rsidR="00076A73" w:rsidRDefault="00DD1A9E">
            <w:pPr>
              <w:pStyle w:val="a7"/>
              <w:spacing w:line="360" w:lineRule="auto"/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评价标准</w:t>
            </w:r>
          </w:p>
        </w:tc>
      </w:tr>
      <w:tr w:rsidR="00076A73">
        <w:trPr>
          <w:trHeight w:val="643"/>
          <w:jc w:val="center"/>
        </w:trPr>
        <w:tc>
          <w:tcPr>
            <w:tcW w:w="1193" w:type="dxa"/>
            <w:vAlign w:val="center"/>
          </w:tcPr>
          <w:p w:rsidR="00076A73" w:rsidRDefault="00DD1A9E">
            <w:pPr>
              <w:pStyle w:val="a7"/>
              <w:spacing w:line="360" w:lineRule="auto"/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S</w:t>
            </w:r>
          </w:p>
        </w:tc>
        <w:tc>
          <w:tcPr>
            <w:tcW w:w="1560" w:type="dxa"/>
            <w:vAlign w:val="center"/>
          </w:tcPr>
          <w:p w:rsidR="00076A73" w:rsidRDefault="00DD1A9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90=&lt;X&lt;100</w:t>
            </w:r>
          </w:p>
        </w:tc>
        <w:tc>
          <w:tcPr>
            <w:tcW w:w="5671" w:type="dxa"/>
          </w:tcPr>
          <w:p w:rsidR="00076A73" w:rsidRDefault="00DD1A9E">
            <w:pPr>
              <w:pStyle w:val="a7"/>
              <w:spacing w:line="360" w:lineRule="auto"/>
              <w:rPr>
                <w:rFonts w:ascii="宋体" w:cs="宋体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绩效、能力与态度整体表现杰出；达到且明显超出培养目标；各项工作成果突出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076A73">
        <w:trPr>
          <w:jc w:val="center"/>
        </w:trPr>
        <w:tc>
          <w:tcPr>
            <w:tcW w:w="1193" w:type="dxa"/>
            <w:vAlign w:val="center"/>
          </w:tcPr>
          <w:p w:rsidR="00076A73" w:rsidRDefault="00DD1A9E">
            <w:pPr>
              <w:pStyle w:val="a7"/>
              <w:spacing w:line="360" w:lineRule="auto"/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A</w:t>
            </w:r>
          </w:p>
        </w:tc>
        <w:tc>
          <w:tcPr>
            <w:tcW w:w="1560" w:type="dxa"/>
            <w:vAlign w:val="center"/>
          </w:tcPr>
          <w:p w:rsidR="00076A73" w:rsidRDefault="00DD1A9E">
            <w:pPr>
              <w:pStyle w:val="a7"/>
              <w:spacing w:line="360" w:lineRule="auto"/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80=&lt;X&lt;90</w:t>
            </w:r>
          </w:p>
        </w:tc>
        <w:tc>
          <w:tcPr>
            <w:tcW w:w="5671" w:type="dxa"/>
          </w:tcPr>
          <w:p w:rsidR="00076A73" w:rsidRDefault="00DD1A9E">
            <w:pPr>
              <w:pStyle w:val="a7"/>
              <w:spacing w:line="360" w:lineRule="auto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绩效、能力与态度整体表现优秀；达到且部分超出培养目标；部分工作成果突出。</w:t>
            </w:r>
          </w:p>
        </w:tc>
      </w:tr>
      <w:tr w:rsidR="00076A73">
        <w:trPr>
          <w:jc w:val="center"/>
        </w:trPr>
        <w:tc>
          <w:tcPr>
            <w:tcW w:w="1193" w:type="dxa"/>
            <w:vAlign w:val="center"/>
          </w:tcPr>
          <w:p w:rsidR="00076A73" w:rsidRDefault="00DD1A9E">
            <w:pPr>
              <w:pStyle w:val="a7"/>
              <w:spacing w:line="360" w:lineRule="auto"/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B</w:t>
            </w:r>
          </w:p>
        </w:tc>
        <w:tc>
          <w:tcPr>
            <w:tcW w:w="1560" w:type="dxa"/>
            <w:vAlign w:val="center"/>
          </w:tcPr>
          <w:p w:rsidR="00076A73" w:rsidRDefault="00DD1A9E">
            <w:pPr>
              <w:pStyle w:val="a7"/>
              <w:spacing w:line="360" w:lineRule="auto"/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hAnsi="宋体"/>
              </w:rPr>
              <w:t>70=&lt;X&lt;80</w:t>
            </w:r>
          </w:p>
        </w:tc>
        <w:tc>
          <w:tcPr>
            <w:tcW w:w="5671" w:type="dxa"/>
          </w:tcPr>
          <w:p w:rsidR="00076A73" w:rsidRDefault="00DD1A9E">
            <w:pPr>
              <w:pStyle w:val="a7"/>
              <w:spacing w:line="360" w:lineRule="auto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绩效、能力与态度整体表现良好；基本达到培养目标；有一定工作成果。</w:t>
            </w:r>
          </w:p>
        </w:tc>
      </w:tr>
      <w:tr w:rsidR="00076A73">
        <w:trPr>
          <w:jc w:val="center"/>
        </w:trPr>
        <w:tc>
          <w:tcPr>
            <w:tcW w:w="1193" w:type="dxa"/>
            <w:vAlign w:val="center"/>
          </w:tcPr>
          <w:p w:rsidR="00076A73" w:rsidRDefault="00DD1A9E">
            <w:pPr>
              <w:pStyle w:val="a7"/>
              <w:spacing w:line="360" w:lineRule="auto"/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C</w:t>
            </w:r>
          </w:p>
        </w:tc>
        <w:tc>
          <w:tcPr>
            <w:tcW w:w="1560" w:type="dxa"/>
            <w:vAlign w:val="center"/>
          </w:tcPr>
          <w:p w:rsidR="00076A73" w:rsidRDefault="00DD1A9E">
            <w:pPr>
              <w:pStyle w:val="a7"/>
              <w:spacing w:line="360" w:lineRule="auto"/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hAnsi="宋体"/>
              </w:rPr>
              <w:t>60=&lt;X&lt;</w:t>
            </w: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5671" w:type="dxa"/>
          </w:tcPr>
          <w:p w:rsidR="00076A73" w:rsidRDefault="00DD1A9E">
            <w:pPr>
              <w:pStyle w:val="a7"/>
              <w:spacing w:line="360" w:lineRule="auto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绩效、能力与态度整体表现一般；部分培养目标未达成并在</w:t>
            </w:r>
            <w:r>
              <w:rPr>
                <w:rFonts w:ascii="宋体" w:cs="宋体" w:hint="eastAsia"/>
                <w:sz w:val="21"/>
                <w:szCs w:val="21"/>
              </w:rPr>
              <w:lastRenderedPageBreak/>
              <w:t>某些方面存在不足。</w:t>
            </w:r>
          </w:p>
        </w:tc>
      </w:tr>
      <w:tr w:rsidR="00076A73">
        <w:trPr>
          <w:jc w:val="center"/>
        </w:trPr>
        <w:tc>
          <w:tcPr>
            <w:tcW w:w="1193" w:type="dxa"/>
            <w:vAlign w:val="center"/>
          </w:tcPr>
          <w:p w:rsidR="00076A73" w:rsidRDefault="00DD1A9E">
            <w:pPr>
              <w:pStyle w:val="a7"/>
              <w:spacing w:line="360" w:lineRule="auto"/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lastRenderedPageBreak/>
              <w:t>D</w:t>
            </w:r>
          </w:p>
        </w:tc>
        <w:tc>
          <w:tcPr>
            <w:tcW w:w="1560" w:type="dxa"/>
            <w:vAlign w:val="center"/>
          </w:tcPr>
          <w:p w:rsidR="00076A73" w:rsidRDefault="00DD1A9E">
            <w:pPr>
              <w:pStyle w:val="a7"/>
              <w:spacing w:line="360" w:lineRule="auto"/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X</w:t>
            </w:r>
            <w:r>
              <w:rPr>
                <w:rFonts w:ascii="宋体" w:hAnsi="宋体"/>
              </w:rPr>
              <w:t>&lt;60</w:t>
            </w:r>
          </w:p>
        </w:tc>
        <w:tc>
          <w:tcPr>
            <w:tcW w:w="5671" w:type="dxa"/>
          </w:tcPr>
          <w:p w:rsidR="00076A73" w:rsidRDefault="00DD1A9E">
            <w:pPr>
              <w:pStyle w:val="a7"/>
              <w:spacing w:line="360" w:lineRule="auto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绩效、能力或态度有明显瑕疵；无法完成培养计划并在诸多方面存在不足。</w:t>
            </w:r>
          </w:p>
        </w:tc>
      </w:tr>
    </w:tbl>
    <w:p w:rsidR="00076A73" w:rsidRDefault="00076A73">
      <w:pPr>
        <w:pStyle w:val="a7"/>
        <w:tabs>
          <w:tab w:val="left" w:pos="360"/>
        </w:tabs>
        <w:spacing w:line="360" w:lineRule="auto"/>
        <w:rPr>
          <w:rFonts w:ascii="宋体" w:hAnsi="宋体" w:cs="宋体"/>
          <w:sz w:val="21"/>
          <w:szCs w:val="21"/>
        </w:rPr>
      </w:pPr>
    </w:p>
    <w:sectPr w:rsidR="00076A73" w:rsidSect="00076A73">
      <w:headerReference w:type="default" r:id="rId9"/>
      <w:footerReference w:type="default" r:id="rId10"/>
      <w:pgSz w:w="11906" w:h="16838"/>
      <w:pgMar w:top="1134" w:right="1800" w:bottom="1440" w:left="1800" w:header="426" w:footer="77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C10" w:rsidRDefault="00375C10" w:rsidP="00076A73">
      <w:r>
        <w:separator/>
      </w:r>
    </w:p>
  </w:endnote>
  <w:endnote w:type="continuationSeparator" w:id="0">
    <w:p w:rsidR="00375C10" w:rsidRDefault="00375C10" w:rsidP="00076A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306" w:type="dxa"/>
      <w:tblLayout w:type="fixed"/>
      <w:tblLook w:val="04A0"/>
    </w:tblPr>
    <w:tblGrid>
      <w:gridCol w:w="2439"/>
      <w:gridCol w:w="3204"/>
      <w:gridCol w:w="2663"/>
    </w:tblGrid>
    <w:tr w:rsidR="00076A73">
      <w:tc>
        <w:tcPr>
          <w:tcW w:w="2439" w:type="dxa"/>
        </w:tcPr>
        <w:p w:rsidR="00076A73" w:rsidRDefault="00DD1A9E">
          <w:pPr>
            <w:tabs>
              <w:tab w:val="center" w:pos="4153"/>
              <w:tab w:val="right" w:pos="8306"/>
            </w:tabs>
            <w:snapToGrid w:val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浙江宇视科技有限公司</w:t>
          </w:r>
        </w:p>
      </w:tc>
      <w:tc>
        <w:tcPr>
          <w:tcW w:w="3204" w:type="dxa"/>
          <w:vAlign w:val="bottom"/>
        </w:tcPr>
        <w:p w:rsidR="00076A73" w:rsidRDefault="00DD1A9E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www.uniview.com</w:t>
          </w:r>
        </w:p>
      </w:tc>
      <w:tc>
        <w:tcPr>
          <w:tcW w:w="2663" w:type="dxa"/>
          <w:vAlign w:val="bottom"/>
        </w:tcPr>
        <w:p w:rsidR="00076A73" w:rsidRDefault="00DD1A9E">
          <w:pPr>
            <w:tabs>
              <w:tab w:val="center" w:pos="4153"/>
              <w:tab w:val="right" w:pos="8306"/>
            </w:tabs>
            <w:snapToGrid w:val="0"/>
            <w:jc w:val="right"/>
            <w:rPr>
              <w:sz w:val="20"/>
              <w:szCs w:val="20"/>
            </w:rPr>
          </w:pPr>
          <w:r>
            <w:rPr>
              <w:rFonts w:ascii="Arial" w:hAnsi="Arial" w:cs="Arial" w:hint="eastAsia"/>
              <w:sz w:val="20"/>
              <w:szCs w:val="20"/>
            </w:rPr>
            <w:t>第</w:t>
          </w:r>
          <w:r w:rsidR="005C5F69"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PAGE    \* MERGEFORMAT </w:instrText>
          </w:r>
          <w:r w:rsidR="005C5F69">
            <w:rPr>
              <w:rFonts w:ascii="Arial" w:hAnsi="Arial" w:cs="Arial"/>
              <w:sz w:val="20"/>
              <w:szCs w:val="20"/>
            </w:rPr>
            <w:fldChar w:fldCharType="separate"/>
          </w:r>
          <w:r w:rsidR="00276E44" w:rsidRPr="00276E44">
            <w:rPr>
              <w:rFonts w:ascii="Arial" w:hAnsi="Arial" w:cs="Arial"/>
              <w:noProof/>
              <w:sz w:val="20"/>
              <w:szCs w:val="20"/>
              <w:lang w:val="zh-CN"/>
            </w:rPr>
            <w:t>1</w:t>
          </w:r>
          <w:r w:rsidR="005C5F69">
            <w:rPr>
              <w:rFonts w:ascii="Arial" w:hAnsi="Arial" w:cs="Arial"/>
              <w:sz w:val="20"/>
              <w:szCs w:val="20"/>
            </w:rPr>
            <w:fldChar w:fldCharType="end"/>
          </w:r>
          <w:r>
            <w:rPr>
              <w:rFonts w:hint="eastAsia"/>
              <w:sz w:val="20"/>
              <w:szCs w:val="20"/>
            </w:rPr>
            <w:t>页，共</w:t>
          </w:r>
          <w:r w:rsidR="005C5F69"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="005C5F69">
            <w:rPr>
              <w:rFonts w:ascii="Arial" w:hAnsi="Arial" w:cs="Arial"/>
              <w:sz w:val="20"/>
              <w:szCs w:val="20"/>
            </w:rPr>
            <w:fldChar w:fldCharType="separate"/>
          </w:r>
          <w:r w:rsidR="00276E44">
            <w:rPr>
              <w:rFonts w:ascii="Arial" w:hAnsi="Arial" w:cs="Arial"/>
              <w:noProof/>
              <w:sz w:val="20"/>
              <w:szCs w:val="20"/>
            </w:rPr>
            <w:t>4</w:t>
          </w:r>
          <w:r w:rsidR="005C5F69">
            <w:rPr>
              <w:rFonts w:ascii="Arial" w:hAnsi="Arial" w:cs="Arial"/>
              <w:sz w:val="20"/>
              <w:szCs w:val="20"/>
            </w:rPr>
            <w:fldChar w:fldCharType="end"/>
          </w:r>
          <w:r>
            <w:rPr>
              <w:rFonts w:hint="eastAsia"/>
              <w:sz w:val="20"/>
              <w:szCs w:val="20"/>
            </w:rPr>
            <w:t>页</w:t>
          </w:r>
        </w:p>
      </w:tc>
    </w:tr>
  </w:tbl>
  <w:p w:rsidR="00076A73" w:rsidRDefault="00076A7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C10" w:rsidRDefault="00375C10" w:rsidP="00076A73">
      <w:r>
        <w:separator/>
      </w:r>
    </w:p>
  </w:footnote>
  <w:footnote w:type="continuationSeparator" w:id="0">
    <w:p w:rsidR="00375C10" w:rsidRDefault="00375C10" w:rsidP="00076A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A73" w:rsidRDefault="00DD1A9E">
    <w:pPr>
      <w:pBdr>
        <w:bottom w:val="single" w:sz="6" w:space="1" w:color="auto"/>
      </w:pBdr>
      <w:tabs>
        <w:tab w:val="center" w:pos="4153"/>
      </w:tabs>
      <w:snapToGrid w:val="0"/>
      <w:jc w:val="left"/>
      <w:rPr>
        <w:sz w:val="20"/>
        <w:szCs w:val="20"/>
      </w:rPr>
    </w:pPr>
    <w:r>
      <w:rPr>
        <w:noProof/>
        <w:sz w:val="18"/>
        <w:szCs w:val="18"/>
      </w:rPr>
      <w:drawing>
        <wp:inline distT="0" distB="0" distL="0" distR="0">
          <wp:extent cx="1076325" cy="276225"/>
          <wp:effectExtent l="0" t="0" r="0" b="0"/>
          <wp:docPr id="1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univie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632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0"/>
        <w:szCs w:val="20"/>
      </w:rPr>
      <w:tab/>
      <w:t xml:space="preserve">             </w:t>
    </w:r>
    <w:r>
      <w:rPr>
        <w:rFonts w:asciiTheme="minorEastAsia" w:hAnsiTheme="minorEastAsia" w:hint="eastAsia"/>
        <w:b/>
        <w:sz w:val="20"/>
        <w:szCs w:val="20"/>
      </w:rPr>
      <w:t>新员工培养</w:t>
    </w:r>
    <w:proofErr w:type="gramStart"/>
    <w:r>
      <w:rPr>
        <w:rFonts w:asciiTheme="minorEastAsia" w:hAnsiTheme="minorEastAsia" w:hint="eastAsia"/>
        <w:b/>
        <w:sz w:val="20"/>
        <w:szCs w:val="20"/>
      </w:rPr>
      <w:t>期综合</w:t>
    </w:r>
    <w:proofErr w:type="gramEnd"/>
    <w:r>
      <w:rPr>
        <w:rFonts w:asciiTheme="minorEastAsia" w:hAnsiTheme="minorEastAsia"/>
        <w:b/>
        <w:sz w:val="20"/>
        <w:szCs w:val="20"/>
      </w:rPr>
      <w:t>评定表</w:t>
    </w:r>
    <w:r>
      <w:rPr>
        <w:rFonts w:hint="eastAsia"/>
        <w:sz w:val="20"/>
        <w:szCs w:val="20"/>
      </w:rPr>
      <w:t xml:space="preserve">                     </w:t>
    </w:r>
    <w:r>
      <w:rPr>
        <w:rFonts w:hint="eastAsia"/>
        <w:sz w:val="20"/>
        <w:szCs w:val="20"/>
      </w:rPr>
      <w:t>内部公开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10B2B"/>
    <w:multiLevelType w:val="multilevel"/>
    <w:tmpl w:val="64310B2B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927261A"/>
    <w:multiLevelType w:val="multilevel"/>
    <w:tmpl w:val="7927261A"/>
    <w:lvl w:ilvl="0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43D9"/>
    <w:rsid w:val="00062B2A"/>
    <w:rsid w:val="00076A73"/>
    <w:rsid w:val="00082960"/>
    <w:rsid w:val="00094068"/>
    <w:rsid w:val="000A1FA7"/>
    <w:rsid w:val="000D3BA8"/>
    <w:rsid w:val="000E4AC7"/>
    <w:rsid w:val="000F784F"/>
    <w:rsid w:val="00107EF2"/>
    <w:rsid w:val="001543D9"/>
    <w:rsid w:val="00194206"/>
    <w:rsid w:val="001A61A0"/>
    <w:rsid w:val="001B29E2"/>
    <w:rsid w:val="001D58EF"/>
    <w:rsid w:val="001F5841"/>
    <w:rsid w:val="002060C8"/>
    <w:rsid w:val="0021358F"/>
    <w:rsid w:val="00276E44"/>
    <w:rsid w:val="0035654B"/>
    <w:rsid w:val="00365BC4"/>
    <w:rsid w:val="00375C10"/>
    <w:rsid w:val="00394BA1"/>
    <w:rsid w:val="003B73C8"/>
    <w:rsid w:val="00441DF0"/>
    <w:rsid w:val="00494066"/>
    <w:rsid w:val="004E1A74"/>
    <w:rsid w:val="00517457"/>
    <w:rsid w:val="0053029F"/>
    <w:rsid w:val="005372F3"/>
    <w:rsid w:val="00581548"/>
    <w:rsid w:val="00597578"/>
    <w:rsid w:val="005C5F69"/>
    <w:rsid w:val="005F77ED"/>
    <w:rsid w:val="00600E7B"/>
    <w:rsid w:val="00654794"/>
    <w:rsid w:val="00673976"/>
    <w:rsid w:val="006E2A6F"/>
    <w:rsid w:val="0074709A"/>
    <w:rsid w:val="007662DA"/>
    <w:rsid w:val="00780120"/>
    <w:rsid w:val="007905E6"/>
    <w:rsid w:val="00791569"/>
    <w:rsid w:val="007F6F61"/>
    <w:rsid w:val="0081052E"/>
    <w:rsid w:val="0083335E"/>
    <w:rsid w:val="008736DC"/>
    <w:rsid w:val="0088199A"/>
    <w:rsid w:val="008F30CD"/>
    <w:rsid w:val="0097596F"/>
    <w:rsid w:val="00984124"/>
    <w:rsid w:val="009913B6"/>
    <w:rsid w:val="009C0B0C"/>
    <w:rsid w:val="00A0253A"/>
    <w:rsid w:val="00A266BE"/>
    <w:rsid w:val="00AF34D8"/>
    <w:rsid w:val="00B338A8"/>
    <w:rsid w:val="00B46015"/>
    <w:rsid w:val="00BA1816"/>
    <w:rsid w:val="00BB544D"/>
    <w:rsid w:val="00BF3BAF"/>
    <w:rsid w:val="00C2415B"/>
    <w:rsid w:val="00C87012"/>
    <w:rsid w:val="00C9010B"/>
    <w:rsid w:val="00CB7418"/>
    <w:rsid w:val="00CD5221"/>
    <w:rsid w:val="00D070D5"/>
    <w:rsid w:val="00D11543"/>
    <w:rsid w:val="00D37C92"/>
    <w:rsid w:val="00D50912"/>
    <w:rsid w:val="00D63FD1"/>
    <w:rsid w:val="00D8075F"/>
    <w:rsid w:val="00DA5339"/>
    <w:rsid w:val="00DC52DD"/>
    <w:rsid w:val="00DC7253"/>
    <w:rsid w:val="00DD1A9E"/>
    <w:rsid w:val="00E66181"/>
    <w:rsid w:val="00E7155A"/>
    <w:rsid w:val="00E775BE"/>
    <w:rsid w:val="00EB01E9"/>
    <w:rsid w:val="00EC2594"/>
    <w:rsid w:val="00F51812"/>
    <w:rsid w:val="00FA62CA"/>
    <w:rsid w:val="00FD7EE6"/>
    <w:rsid w:val="07D32F90"/>
    <w:rsid w:val="09AB3997"/>
    <w:rsid w:val="0BAD196D"/>
    <w:rsid w:val="0FF51091"/>
    <w:rsid w:val="11AD4F7A"/>
    <w:rsid w:val="11C138B6"/>
    <w:rsid w:val="1AAA388A"/>
    <w:rsid w:val="1C682F64"/>
    <w:rsid w:val="1C7979C3"/>
    <w:rsid w:val="200C29A3"/>
    <w:rsid w:val="247F7EE6"/>
    <w:rsid w:val="25A10B7D"/>
    <w:rsid w:val="27BD1ACF"/>
    <w:rsid w:val="28971E12"/>
    <w:rsid w:val="28B74F4B"/>
    <w:rsid w:val="2A4F13F8"/>
    <w:rsid w:val="2B5B6695"/>
    <w:rsid w:val="2BE15A6B"/>
    <w:rsid w:val="302274D4"/>
    <w:rsid w:val="336101C9"/>
    <w:rsid w:val="3422046A"/>
    <w:rsid w:val="361B75AA"/>
    <w:rsid w:val="3BBF3963"/>
    <w:rsid w:val="41AA4986"/>
    <w:rsid w:val="433C5DB2"/>
    <w:rsid w:val="46560E7C"/>
    <w:rsid w:val="48283522"/>
    <w:rsid w:val="4ABB7B65"/>
    <w:rsid w:val="4B4F2270"/>
    <w:rsid w:val="4C082A2C"/>
    <w:rsid w:val="4EDD64CC"/>
    <w:rsid w:val="51F81AD1"/>
    <w:rsid w:val="53374F53"/>
    <w:rsid w:val="5366383F"/>
    <w:rsid w:val="57D42BE4"/>
    <w:rsid w:val="58990918"/>
    <w:rsid w:val="5C8115D4"/>
    <w:rsid w:val="5DBC5C05"/>
    <w:rsid w:val="616F2FB3"/>
    <w:rsid w:val="622A7FAC"/>
    <w:rsid w:val="62663269"/>
    <w:rsid w:val="63AA798B"/>
    <w:rsid w:val="64947F38"/>
    <w:rsid w:val="65D924A6"/>
    <w:rsid w:val="678C56AC"/>
    <w:rsid w:val="6B7E2E03"/>
    <w:rsid w:val="6DB04D89"/>
    <w:rsid w:val="6F7E2219"/>
    <w:rsid w:val="728F0277"/>
    <w:rsid w:val="74A70A30"/>
    <w:rsid w:val="74D37D58"/>
    <w:rsid w:val="75747B84"/>
    <w:rsid w:val="75AC68ED"/>
    <w:rsid w:val="78A85CAB"/>
    <w:rsid w:val="7CA77CF9"/>
    <w:rsid w:val="7D8768E7"/>
    <w:rsid w:val="7EE47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A7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076A73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7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07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rsid w:val="00076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sid w:val="00076A73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076A73"/>
    <w:rPr>
      <w:sz w:val="18"/>
      <w:szCs w:val="18"/>
    </w:rPr>
  </w:style>
  <w:style w:type="paragraph" w:customStyle="1" w:styleId="a7">
    <w:name w:val="缺省文本"/>
    <w:basedOn w:val="a"/>
    <w:qFormat/>
    <w:rsid w:val="00076A73"/>
    <w:pPr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8">
    <w:name w:val="È±Ê¡ÎÄ±¾"/>
    <w:basedOn w:val="a"/>
    <w:qFormat/>
    <w:rsid w:val="00076A7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宋体" w:hAnsi="Times New Roman" w:cs="宋体"/>
      <w:kern w:val="0"/>
      <w:sz w:val="24"/>
      <w:szCs w:val="21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076A7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808945-AD1A-4567-8534-2EFF95EB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320</Words>
  <Characters>1827</Characters>
  <Application>Microsoft Office Word</Application>
  <DocSecurity>0</DocSecurity>
  <Lines>15</Lines>
  <Paragraphs>4</Paragraphs>
  <ScaleCrop>false</ScaleCrop>
  <Company>Microsoft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f01515</cp:lastModifiedBy>
  <cp:revision>73</cp:revision>
  <dcterms:created xsi:type="dcterms:W3CDTF">2016-07-06T13:17:00Z</dcterms:created>
  <dcterms:modified xsi:type="dcterms:W3CDTF">2017-03-02T03:35:00Z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