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AEB" w:rsidRDefault="006E27C3" w:rsidP="006E27C3">
      <w:pPr>
        <w:autoSpaceDE w:val="0"/>
        <w:autoSpaceDN w:val="0"/>
        <w:adjustRightInd w:val="0"/>
        <w:spacing w:line="360" w:lineRule="auto"/>
        <w:jc w:val="center"/>
        <w:rPr>
          <w:rFonts w:ascii="宋体" w:eastAsia="宋体" w:cs="宋体" w:hint="eastAsia"/>
          <w:kern w:val="0"/>
          <w:sz w:val="36"/>
          <w:szCs w:val="21"/>
          <w:lang w:val="zh-CN"/>
        </w:rPr>
      </w:pPr>
      <w:r w:rsidRPr="00C25A6A">
        <w:rPr>
          <w:rFonts w:ascii="宋体" w:eastAsia="宋体" w:cs="宋体" w:hint="eastAsia"/>
          <w:kern w:val="0"/>
          <w:sz w:val="36"/>
          <w:szCs w:val="21"/>
          <w:lang w:val="zh-CN"/>
        </w:rPr>
        <w:t>月度总结</w:t>
      </w:r>
    </w:p>
    <w:p w:rsidR="00247D6C" w:rsidRPr="0072751F" w:rsidRDefault="00247D6C" w:rsidP="00247D6C">
      <w:pPr>
        <w:autoSpaceDE w:val="0"/>
        <w:autoSpaceDN w:val="0"/>
        <w:adjustRightInd w:val="0"/>
        <w:spacing w:line="360" w:lineRule="auto"/>
        <w:ind w:right="110"/>
        <w:jc w:val="right"/>
        <w:rPr>
          <w:rFonts w:ascii="宋体" w:eastAsia="宋体" w:cs="宋体"/>
          <w:kern w:val="0"/>
          <w:sz w:val="16"/>
          <w:szCs w:val="21"/>
          <w:lang w:val="zh-CN"/>
        </w:rPr>
      </w:pPr>
      <w:r w:rsidRPr="0072751F">
        <w:rPr>
          <w:rFonts w:ascii="宋体" w:eastAsia="宋体" w:cs="宋体" w:hint="eastAsia"/>
          <w:kern w:val="0"/>
          <w:sz w:val="18"/>
          <w:szCs w:val="21"/>
          <w:lang w:val="zh-CN"/>
        </w:rPr>
        <w:t>耿庆明</w:t>
      </w:r>
    </w:p>
    <w:p w:rsidR="00894223" w:rsidRDefault="00894223" w:rsidP="00894223">
      <w:pPr>
        <w:autoSpaceDE w:val="0"/>
        <w:autoSpaceDN w:val="0"/>
        <w:adjustRightInd w:val="0"/>
        <w:spacing w:line="360" w:lineRule="auto"/>
        <w:ind w:firstLine="420"/>
        <w:jc w:val="left"/>
        <w:rPr>
          <w:rFonts w:ascii="宋体" w:eastAsia="宋体" w:cs="宋体"/>
          <w:kern w:val="0"/>
          <w:szCs w:val="21"/>
          <w:lang w:val="zh-CN"/>
        </w:rPr>
      </w:pPr>
      <w:r>
        <w:rPr>
          <w:rFonts w:ascii="宋体" w:eastAsia="宋体" w:cs="宋体" w:hint="eastAsia"/>
          <w:kern w:val="0"/>
          <w:szCs w:val="21"/>
          <w:lang w:val="zh-CN"/>
        </w:rPr>
        <w:t>入职一个月以来，主要参加了公司内新员工入</w:t>
      </w:r>
      <w:proofErr w:type="gramStart"/>
      <w:r>
        <w:rPr>
          <w:rFonts w:ascii="宋体" w:eastAsia="宋体" w:cs="宋体" w:hint="eastAsia"/>
          <w:kern w:val="0"/>
          <w:szCs w:val="21"/>
          <w:lang w:val="zh-CN"/>
        </w:rPr>
        <w:t>职基本</w:t>
      </w:r>
      <w:proofErr w:type="gramEnd"/>
      <w:r>
        <w:rPr>
          <w:rFonts w:ascii="宋体" w:eastAsia="宋体" w:cs="宋体" w:hint="eastAsia"/>
          <w:kern w:val="0"/>
          <w:szCs w:val="21"/>
          <w:lang w:val="zh-CN"/>
        </w:rPr>
        <w:t>知识培训、熟悉工作内容及相应规范、参与无线</w:t>
      </w:r>
      <w:proofErr w:type="gramStart"/>
      <w:r>
        <w:rPr>
          <w:rFonts w:ascii="宋体" w:eastAsia="宋体" w:cs="宋体" w:hint="eastAsia"/>
          <w:kern w:val="0"/>
          <w:szCs w:val="21"/>
          <w:lang w:val="zh-CN"/>
        </w:rPr>
        <w:t>图传项目</w:t>
      </w:r>
      <w:proofErr w:type="gramEnd"/>
      <w:r>
        <w:rPr>
          <w:rFonts w:ascii="宋体" w:eastAsia="宋体" w:cs="宋体" w:hint="eastAsia"/>
          <w:kern w:val="0"/>
          <w:szCs w:val="21"/>
          <w:lang w:val="zh-CN"/>
        </w:rPr>
        <w:t>及学习</w:t>
      </w:r>
      <w:r>
        <w:rPr>
          <w:rFonts w:ascii="宋体" w:eastAsia="宋体" w:cs="宋体"/>
          <w:kern w:val="0"/>
          <w:szCs w:val="21"/>
          <w:lang w:val="zh-CN"/>
        </w:rPr>
        <w:t>linux</w:t>
      </w:r>
      <w:r>
        <w:rPr>
          <w:rFonts w:ascii="宋体" w:eastAsia="宋体" w:cs="宋体" w:hint="eastAsia"/>
          <w:kern w:val="0"/>
          <w:szCs w:val="21"/>
          <w:lang w:val="zh-CN"/>
        </w:rPr>
        <w:t>设备驱动相关知识。通过公司内各种制度的学习以及公司内组织的新员工培训进一步了解公司内制度。在这期间，不断熟悉工作内容及相应规范，通过参与公司内项目，学习相关知识，熟悉了公司内业务流程。</w:t>
      </w:r>
    </w:p>
    <w:p w:rsidR="00894223" w:rsidRDefault="00894223" w:rsidP="00894223">
      <w:pPr>
        <w:autoSpaceDE w:val="0"/>
        <w:autoSpaceDN w:val="0"/>
        <w:adjustRightInd w:val="0"/>
        <w:spacing w:line="360" w:lineRule="auto"/>
        <w:ind w:firstLine="420"/>
        <w:jc w:val="left"/>
        <w:rPr>
          <w:rFonts w:ascii="宋体" w:eastAsia="宋体" w:cs="宋体"/>
          <w:kern w:val="0"/>
          <w:szCs w:val="21"/>
          <w:lang w:val="zh-CN"/>
        </w:rPr>
      </w:pPr>
      <w:r>
        <w:rPr>
          <w:rFonts w:ascii="宋体" w:eastAsia="宋体" w:cs="宋体" w:hint="eastAsia"/>
          <w:kern w:val="0"/>
          <w:szCs w:val="21"/>
          <w:lang w:val="zh-CN"/>
        </w:rPr>
        <w:t>在这一个月内，参加了公司内新员工知识培训，学习了公司内组织架构、考勤制度、信息安全知识以及公司内产品开发流程等制度，使我更加熟悉公司内流程；配置管理和问题单规范、研发质量墙培训，使我意识到产品开发过程中流程的重要性以及研发质量的关键性，高质量和低成本的源头是研发，在以后的研发工作中要时刻保持一颗警惕心，注重产品质量；通过公司产品介绍培训，熟悉了公司内产品及应用场景，在产品开发过程中，应以</w:t>
      </w:r>
      <w:r>
        <w:rPr>
          <w:rFonts w:ascii="宋体" w:eastAsia="宋体" w:cs="宋体"/>
          <w:kern w:val="0"/>
          <w:szCs w:val="21"/>
          <w:lang w:val="zh-CN"/>
        </w:rPr>
        <w:t>“</w:t>
      </w:r>
      <w:r>
        <w:rPr>
          <w:rFonts w:ascii="宋体" w:eastAsia="宋体" w:cs="宋体" w:hint="eastAsia"/>
          <w:kern w:val="0"/>
          <w:szCs w:val="21"/>
          <w:lang w:val="zh-CN"/>
        </w:rPr>
        <w:t>客户导向</w:t>
      </w:r>
      <w:r>
        <w:rPr>
          <w:rFonts w:ascii="宋体" w:eastAsia="宋体" w:cs="宋体"/>
          <w:kern w:val="0"/>
          <w:szCs w:val="21"/>
          <w:lang w:val="zh-CN"/>
        </w:rPr>
        <w:t>”</w:t>
      </w:r>
      <w:r>
        <w:rPr>
          <w:rFonts w:ascii="宋体" w:eastAsia="宋体" w:cs="宋体" w:hint="eastAsia"/>
          <w:kern w:val="0"/>
          <w:szCs w:val="21"/>
          <w:lang w:val="zh-CN"/>
        </w:rPr>
        <w:t>为准则，做出更好的产品。</w:t>
      </w:r>
    </w:p>
    <w:p w:rsidR="00894223" w:rsidRDefault="00894223" w:rsidP="00894223">
      <w:pPr>
        <w:autoSpaceDE w:val="0"/>
        <w:autoSpaceDN w:val="0"/>
        <w:adjustRightInd w:val="0"/>
        <w:spacing w:line="360" w:lineRule="auto"/>
        <w:ind w:firstLine="420"/>
        <w:jc w:val="left"/>
        <w:rPr>
          <w:rFonts w:ascii="宋体" w:eastAsia="宋体" w:cs="宋体"/>
          <w:kern w:val="0"/>
          <w:szCs w:val="21"/>
          <w:lang w:val="zh-CN"/>
        </w:rPr>
      </w:pPr>
      <w:r>
        <w:rPr>
          <w:rFonts w:ascii="宋体" w:eastAsia="宋体" w:cs="宋体" w:hint="eastAsia"/>
          <w:kern w:val="0"/>
          <w:szCs w:val="21"/>
          <w:lang w:val="zh-CN"/>
        </w:rPr>
        <w:t>学习代码管理系统</w:t>
      </w:r>
      <w:r>
        <w:rPr>
          <w:rFonts w:ascii="宋体" w:eastAsia="宋体" w:cs="宋体"/>
          <w:kern w:val="0"/>
          <w:szCs w:val="21"/>
          <w:lang w:val="zh-CN"/>
        </w:rPr>
        <w:t>SVN</w:t>
      </w:r>
      <w:r>
        <w:rPr>
          <w:rFonts w:ascii="宋体" w:eastAsia="宋体" w:cs="宋体" w:hint="eastAsia"/>
          <w:kern w:val="0"/>
          <w:szCs w:val="21"/>
          <w:lang w:val="zh-CN"/>
        </w:rPr>
        <w:t>，熟悉</w:t>
      </w:r>
      <w:r>
        <w:rPr>
          <w:rFonts w:ascii="宋体" w:eastAsia="宋体" w:cs="宋体"/>
          <w:kern w:val="0"/>
          <w:szCs w:val="21"/>
          <w:lang w:val="zh-CN"/>
        </w:rPr>
        <w:t>SVN</w:t>
      </w:r>
      <w:r>
        <w:rPr>
          <w:rFonts w:ascii="宋体" w:eastAsia="宋体" w:cs="宋体" w:hint="eastAsia"/>
          <w:kern w:val="0"/>
          <w:szCs w:val="21"/>
          <w:lang w:val="zh-CN"/>
        </w:rPr>
        <w:t>基本操作，并通过</w:t>
      </w:r>
      <w:r>
        <w:rPr>
          <w:rFonts w:ascii="宋体" w:eastAsia="宋体" w:cs="宋体"/>
          <w:kern w:val="0"/>
          <w:szCs w:val="21"/>
          <w:lang w:val="zh-CN"/>
        </w:rPr>
        <w:t>SVN</w:t>
      </w:r>
      <w:r>
        <w:rPr>
          <w:rFonts w:ascii="宋体" w:eastAsia="宋体" w:cs="宋体" w:hint="eastAsia"/>
          <w:kern w:val="0"/>
          <w:szCs w:val="21"/>
          <w:lang w:val="zh-CN"/>
        </w:rPr>
        <w:t>基本操作考试；学习公司内代码编程规范并标注一些需要重点学习内容，时常对易错点复习，防止在产品开发过程中出现错误。通过学习</w:t>
      </w:r>
      <w:r>
        <w:rPr>
          <w:rFonts w:ascii="宋体" w:eastAsia="宋体" w:cs="宋体"/>
          <w:kern w:val="0"/>
          <w:szCs w:val="21"/>
          <w:lang w:val="zh-CN"/>
        </w:rPr>
        <w:t>SVN</w:t>
      </w:r>
      <w:r>
        <w:rPr>
          <w:rFonts w:ascii="宋体" w:eastAsia="宋体" w:cs="宋体" w:hint="eastAsia"/>
          <w:kern w:val="0"/>
          <w:szCs w:val="21"/>
          <w:lang w:val="zh-CN"/>
        </w:rPr>
        <w:t>知识及编程规范，意识到代码规范管理的重要性，团队开发中规范的管理是提高效率的关键。</w:t>
      </w:r>
    </w:p>
    <w:p w:rsidR="00894223" w:rsidRDefault="00894223" w:rsidP="00894223">
      <w:pPr>
        <w:autoSpaceDE w:val="0"/>
        <w:autoSpaceDN w:val="0"/>
        <w:adjustRightInd w:val="0"/>
        <w:spacing w:line="360" w:lineRule="auto"/>
        <w:ind w:firstLine="420"/>
        <w:jc w:val="left"/>
        <w:rPr>
          <w:rFonts w:ascii="宋体" w:eastAsia="宋体" w:cs="宋体"/>
          <w:kern w:val="0"/>
          <w:szCs w:val="21"/>
          <w:lang w:val="zh-CN"/>
        </w:rPr>
      </w:pPr>
      <w:r>
        <w:rPr>
          <w:rFonts w:ascii="宋体" w:eastAsia="宋体" w:cs="宋体" w:hint="eastAsia"/>
          <w:kern w:val="0"/>
          <w:szCs w:val="21"/>
          <w:lang w:val="zh-CN"/>
        </w:rPr>
        <w:t>参与公司内</w:t>
      </w:r>
      <w:proofErr w:type="gramStart"/>
      <w:r>
        <w:rPr>
          <w:rFonts w:ascii="宋体" w:eastAsia="宋体" w:cs="宋体" w:hint="eastAsia"/>
          <w:kern w:val="0"/>
          <w:szCs w:val="21"/>
          <w:lang w:val="zh-CN"/>
        </w:rPr>
        <w:t>无线图传项目</w:t>
      </w:r>
      <w:proofErr w:type="gramEnd"/>
      <w:r>
        <w:rPr>
          <w:rFonts w:ascii="宋体" w:eastAsia="宋体" w:cs="宋体" w:hint="eastAsia"/>
          <w:kern w:val="0"/>
          <w:szCs w:val="21"/>
          <w:lang w:val="zh-CN"/>
        </w:rPr>
        <w:t>，主要参与无线通信中数</w:t>
      </w:r>
      <w:proofErr w:type="gramStart"/>
      <w:r>
        <w:rPr>
          <w:rFonts w:ascii="宋体" w:eastAsia="宋体" w:cs="宋体" w:hint="eastAsia"/>
          <w:kern w:val="0"/>
          <w:szCs w:val="21"/>
          <w:lang w:val="zh-CN"/>
        </w:rPr>
        <w:t>传部分</w:t>
      </w:r>
      <w:proofErr w:type="gramEnd"/>
      <w:r>
        <w:rPr>
          <w:rFonts w:ascii="宋体" w:eastAsia="宋体" w:cs="宋体" w:hint="eastAsia"/>
          <w:kern w:val="0"/>
          <w:szCs w:val="21"/>
          <w:lang w:val="zh-CN"/>
        </w:rPr>
        <w:t>工作，熟悉了</w:t>
      </w:r>
      <w:proofErr w:type="gramStart"/>
      <w:r>
        <w:rPr>
          <w:rFonts w:ascii="宋体" w:eastAsia="宋体" w:cs="宋体" w:hint="eastAsia"/>
          <w:kern w:val="0"/>
          <w:szCs w:val="21"/>
          <w:lang w:val="zh-CN"/>
        </w:rPr>
        <w:t>图传项目</w:t>
      </w:r>
      <w:proofErr w:type="gramEnd"/>
      <w:r>
        <w:rPr>
          <w:rFonts w:ascii="宋体" w:eastAsia="宋体" w:cs="宋体" w:hint="eastAsia"/>
          <w:kern w:val="0"/>
          <w:szCs w:val="21"/>
          <w:lang w:val="zh-CN"/>
        </w:rPr>
        <w:t>总体设计方案，同时通过参与无线</w:t>
      </w:r>
      <w:proofErr w:type="gramStart"/>
      <w:r>
        <w:rPr>
          <w:rFonts w:ascii="宋体" w:eastAsia="宋体" w:cs="宋体" w:hint="eastAsia"/>
          <w:kern w:val="0"/>
          <w:szCs w:val="21"/>
          <w:lang w:val="zh-CN"/>
        </w:rPr>
        <w:t>图传项目</w:t>
      </w:r>
      <w:proofErr w:type="gramEnd"/>
      <w:r>
        <w:rPr>
          <w:rFonts w:ascii="宋体" w:eastAsia="宋体" w:cs="宋体" w:hint="eastAsia"/>
          <w:kern w:val="0"/>
          <w:szCs w:val="21"/>
          <w:lang w:val="zh-CN"/>
        </w:rPr>
        <w:t>使我学到了很多无线通信相关知识。通过</w:t>
      </w:r>
      <w:r w:rsidR="002068E5">
        <w:rPr>
          <w:rFonts w:ascii="宋体" w:eastAsia="宋体" w:cs="宋体" w:hint="eastAsia"/>
          <w:kern w:val="0"/>
          <w:szCs w:val="21"/>
          <w:lang w:val="zh-CN"/>
        </w:rPr>
        <w:t>不断对项目的了解以及项目的进展，</w:t>
      </w:r>
      <w:proofErr w:type="gramStart"/>
      <w:r w:rsidR="002068E5">
        <w:rPr>
          <w:rFonts w:ascii="宋体" w:eastAsia="宋体" w:cs="宋体" w:hint="eastAsia"/>
          <w:kern w:val="0"/>
          <w:szCs w:val="21"/>
          <w:lang w:val="zh-CN"/>
        </w:rPr>
        <w:t>数传通信</w:t>
      </w:r>
      <w:proofErr w:type="gramEnd"/>
      <w:r w:rsidR="002068E5">
        <w:rPr>
          <w:rFonts w:ascii="宋体" w:eastAsia="宋体" w:cs="宋体" w:hint="eastAsia"/>
          <w:kern w:val="0"/>
          <w:szCs w:val="21"/>
          <w:lang w:val="zh-CN"/>
        </w:rPr>
        <w:t>需要自定义通信协议，参考</w:t>
      </w:r>
      <w:r>
        <w:rPr>
          <w:rFonts w:ascii="宋体" w:eastAsia="宋体" w:cs="宋体"/>
          <w:kern w:val="0"/>
          <w:szCs w:val="21"/>
          <w:lang w:val="zh-CN"/>
        </w:rPr>
        <w:t>802.11</w:t>
      </w:r>
      <w:r>
        <w:rPr>
          <w:rFonts w:ascii="宋体" w:eastAsia="宋体" w:cs="宋体" w:hint="eastAsia"/>
          <w:kern w:val="0"/>
          <w:szCs w:val="21"/>
          <w:lang w:val="zh-CN"/>
        </w:rPr>
        <w:t>协议，并针对</w:t>
      </w:r>
      <w:proofErr w:type="gramStart"/>
      <w:r>
        <w:rPr>
          <w:rFonts w:ascii="宋体" w:eastAsia="宋体" w:cs="宋体" w:hint="eastAsia"/>
          <w:kern w:val="0"/>
          <w:szCs w:val="21"/>
          <w:lang w:val="zh-CN"/>
        </w:rPr>
        <w:t>图传项目</w:t>
      </w:r>
      <w:proofErr w:type="gramEnd"/>
      <w:r>
        <w:rPr>
          <w:rFonts w:ascii="宋体" w:eastAsia="宋体" w:cs="宋体" w:hint="eastAsia"/>
          <w:kern w:val="0"/>
          <w:szCs w:val="21"/>
          <w:lang w:val="zh-CN"/>
        </w:rPr>
        <w:t>通信要求，初步自定义</w:t>
      </w:r>
      <w:proofErr w:type="gramStart"/>
      <w:r>
        <w:rPr>
          <w:rFonts w:ascii="宋体" w:eastAsia="宋体" w:cs="宋体" w:hint="eastAsia"/>
          <w:kern w:val="0"/>
          <w:szCs w:val="21"/>
          <w:lang w:val="zh-CN"/>
        </w:rPr>
        <w:t>数传部分</w:t>
      </w:r>
      <w:proofErr w:type="gramEnd"/>
      <w:r>
        <w:rPr>
          <w:rFonts w:ascii="宋体" w:eastAsia="宋体" w:cs="宋体" w:hint="eastAsia"/>
          <w:kern w:val="0"/>
          <w:szCs w:val="21"/>
          <w:lang w:val="zh-CN"/>
        </w:rPr>
        <w:t>通信协议，随项目的进展不断完善相关内容。</w:t>
      </w:r>
    </w:p>
    <w:p w:rsidR="00894223" w:rsidRDefault="00894223" w:rsidP="00894223">
      <w:pPr>
        <w:autoSpaceDE w:val="0"/>
        <w:autoSpaceDN w:val="0"/>
        <w:adjustRightInd w:val="0"/>
        <w:spacing w:line="360" w:lineRule="auto"/>
        <w:ind w:firstLine="420"/>
        <w:jc w:val="left"/>
        <w:rPr>
          <w:rFonts w:ascii="宋体" w:eastAsia="宋体" w:cs="宋体"/>
          <w:kern w:val="0"/>
          <w:szCs w:val="21"/>
          <w:lang w:val="zh-CN"/>
        </w:rPr>
      </w:pPr>
      <w:r>
        <w:rPr>
          <w:rFonts w:ascii="宋体" w:eastAsia="宋体" w:cs="宋体" w:hint="eastAsia"/>
          <w:kern w:val="0"/>
          <w:szCs w:val="21"/>
          <w:lang w:val="zh-CN"/>
        </w:rPr>
        <w:t>学习</w:t>
      </w:r>
      <w:r>
        <w:rPr>
          <w:rFonts w:ascii="宋体" w:eastAsia="宋体" w:cs="宋体"/>
          <w:kern w:val="0"/>
          <w:szCs w:val="21"/>
          <w:lang w:val="zh-CN"/>
        </w:rPr>
        <w:t>linux</w:t>
      </w:r>
      <w:r>
        <w:rPr>
          <w:rFonts w:ascii="宋体" w:eastAsia="宋体" w:cs="宋体" w:hint="eastAsia"/>
          <w:kern w:val="0"/>
          <w:szCs w:val="21"/>
          <w:lang w:val="zh-CN"/>
        </w:rPr>
        <w:t>设备驱动中并发</w:t>
      </w:r>
      <w:proofErr w:type="gramStart"/>
      <w:r>
        <w:rPr>
          <w:rFonts w:ascii="宋体" w:eastAsia="宋体" w:cs="宋体" w:hint="eastAsia"/>
          <w:kern w:val="0"/>
          <w:szCs w:val="21"/>
          <w:lang w:val="zh-CN"/>
        </w:rPr>
        <w:t>与竞态章节</w:t>
      </w:r>
      <w:proofErr w:type="gramEnd"/>
      <w:r>
        <w:rPr>
          <w:rFonts w:ascii="宋体" w:eastAsia="宋体" w:cs="宋体" w:hint="eastAsia"/>
          <w:kern w:val="0"/>
          <w:szCs w:val="21"/>
          <w:lang w:val="zh-CN"/>
        </w:rPr>
        <w:t>内容，主要对并发</w:t>
      </w:r>
      <w:proofErr w:type="gramStart"/>
      <w:r>
        <w:rPr>
          <w:rFonts w:ascii="宋体" w:eastAsia="宋体" w:cs="宋体" w:hint="eastAsia"/>
          <w:kern w:val="0"/>
          <w:szCs w:val="21"/>
          <w:lang w:val="zh-CN"/>
        </w:rPr>
        <w:t>与竞态的</w:t>
      </w:r>
      <w:proofErr w:type="gramEnd"/>
      <w:r>
        <w:rPr>
          <w:rFonts w:ascii="宋体" w:eastAsia="宋体" w:cs="宋体" w:hint="eastAsia"/>
          <w:kern w:val="0"/>
          <w:szCs w:val="21"/>
          <w:lang w:val="zh-CN"/>
        </w:rPr>
        <w:t>产生、影响及应对措施深入学习，对中断屏蔽、原子操作、自旋锁及信号量等常用并发与</w:t>
      </w:r>
      <w:proofErr w:type="gramStart"/>
      <w:r>
        <w:rPr>
          <w:rFonts w:ascii="宋体" w:eastAsia="宋体" w:cs="宋体" w:hint="eastAsia"/>
          <w:kern w:val="0"/>
          <w:szCs w:val="21"/>
          <w:lang w:val="zh-CN"/>
        </w:rPr>
        <w:t>竞态控制</w:t>
      </w:r>
      <w:proofErr w:type="gramEnd"/>
      <w:r>
        <w:rPr>
          <w:rFonts w:ascii="宋体" w:eastAsia="宋体" w:cs="宋体" w:hint="eastAsia"/>
          <w:kern w:val="0"/>
          <w:szCs w:val="21"/>
          <w:lang w:val="zh-CN"/>
        </w:rPr>
        <w:t>方法进行分析、通过其各自实现方式的不同及之间的特性对比分析总结出每种方式所适用的场景。在学习过程中将并发与</w:t>
      </w:r>
      <w:proofErr w:type="gramStart"/>
      <w:r>
        <w:rPr>
          <w:rFonts w:ascii="宋体" w:eastAsia="宋体" w:cs="宋体" w:hint="eastAsia"/>
          <w:kern w:val="0"/>
          <w:szCs w:val="21"/>
          <w:lang w:val="zh-CN"/>
        </w:rPr>
        <w:t>竞态相关</w:t>
      </w:r>
      <w:proofErr w:type="gramEnd"/>
      <w:r>
        <w:rPr>
          <w:rFonts w:ascii="宋体" w:eastAsia="宋体" w:cs="宋体" w:hint="eastAsia"/>
          <w:kern w:val="0"/>
          <w:szCs w:val="21"/>
          <w:lang w:val="zh-CN"/>
        </w:rPr>
        <w:t>知识总结输出文档及制作相应的分享</w:t>
      </w:r>
      <w:r>
        <w:rPr>
          <w:rFonts w:ascii="宋体" w:eastAsia="宋体" w:cs="宋体"/>
          <w:kern w:val="0"/>
          <w:szCs w:val="21"/>
          <w:lang w:val="zh-CN"/>
        </w:rPr>
        <w:t>PPT</w:t>
      </w:r>
      <w:r>
        <w:rPr>
          <w:rFonts w:ascii="宋体" w:eastAsia="宋体" w:cs="宋体" w:hint="eastAsia"/>
          <w:kern w:val="0"/>
          <w:szCs w:val="21"/>
          <w:lang w:val="zh-CN"/>
        </w:rPr>
        <w:t>便于与他人分享相关内容。通过学习，使我对</w:t>
      </w:r>
      <w:r>
        <w:rPr>
          <w:rFonts w:ascii="宋体" w:eastAsia="宋体" w:cs="宋体"/>
          <w:kern w:val="0"/>
          <w:szCs w:val="21"/>
          <w:lang w:val="zh-CN"/>
        </w:rPr>
        <w:t>linux</w:t>
      </w:r>
      <w:r>
        <w:rPr>
          <w:rFonts w:ascii="宋体" w:eastAsia="宋体" w:cs="宋体" w:hint="eastAsia"/>
          <w:kern w:val="0"/>
          <w:szCs w:val="21"/>
          <w:lang w:val="zh-CN"/>
        </w:rPr>
        <w:t>设备驱动中并发与</w:t>
      </w:r>
      <w:proofErr w:type="gramStart"/>
      <w:r>
        <w:rPr>
          <w:rFonts w:ascii="宋体" w:eastAsia="宋体" w:cs="宋体" w:hint="eastAsia"/>
          <w:kern w:val="0"/>
          <w:szCs w:val="21"/>
          <w:lang w:val="zh-CN"/>
        </w:rPr>
        <w:t>竞态有了</w:t>
      </w:r>
      <w:proofErr w:type="gramEnd"/>
      <w:r>
        <w:rPr>
          <w:rFonts w:ascii="宋体" w:eastAsia="宋体" w:cs="宋体" w:hint="eastAsia"/>
          <w:kern w:val="0"/>
          <w:szCs w:val="21"/>
          <w:lang w:val="zh-CN"/>
        </w:rPr>
        <w:t>更加深入的认识，同时也学到了更多的</w:t>
      </w:r>
      <w:r>
        <w:rPr>
          <w:rFonts w:ascii="宋体" w:eastAsia="宋体" w:cs="宋体"/>
          <w:kern w:val="0"/>
          <w:szCs w:val="21"/>
          <w:lang w:val="zh-CN"/>
        </w:rPr>
        <w:t>linux</w:t>
      </w:r>
      <w:r>
        <w:rPr>
          <w:rFonts w:ascii="宋体" w:eastAsia="宋体" w:cs="宋体" w:hint="eastAsia"/>
          <w:kern w:val="0"/>
          <w:szCs w:val="21"/>
          <w:lang w:val="zh-CN"/>
        </w:rPr>
        <w:t>知识。</w:t>
      </w:r>
    </w:p>
    <w:p w:rsidR="002E4736" w:rsidRDefault="002E4736"/>
    <w:p w:rsidR="0019476D" w:rsidRDefault="0019476D"/>
    <w:sectPr w:rsidR="0019476D" w:rsidSect="00BE70E6">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77CA" w:rsidRDefault="009477CA" w:rsidP="00BE70E6">
      <w:r>
        <w:separator/>
      </w:r>
    </w:p>
  </w:endnote>
  <w:endnote w:type="continuationSeparator" w:id="0">
    <w:p w:rsidR="009477CA" w:rsidRDefault="009477CA" w:rsidP="00BE70E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18"/>
      <w:gridCol w:w="3260"/>
      <w:gridCol w:w="2744"/>
    </w:tblGrid>
    <w:tr w:rsidR="00BE70E6" w:rsidTr="0019476D">
      <w:tc>
        <w:tcPr>
          <w:tcW w:w="2518" w:type="dxa"/>
        </w:tcPr>
        <w:p w:rsidR="00BE70E6" w:rsidRPr="00BE70E6" w:rsidRDefault="00BE70E6" w:rsidP="00F10C8C">
          <w:pPr>
            <w:pStyle w:val="a3"/>
            <w:pBdr>
              <w:bottom w:val="none" w:sz="0" w:space="0" w:color="auto"/>
            </w:pBdr>
            <w:jc w:val="left"/>
            <w:rPr>
              <w:sz w:val="20"/>
              <w:szCs w:val="20"/>
            </w:rPr>
          </w:pPr>
          <w:r w:rsidRPr="00BE70E6">
            <w:rPr>
              <w:rFonts w:hint="eastAsia"/>
              <w:sz w:val="20"/>
              <w:szCs w:val="20"/>
            </w:rPr>
            <w:t>浙江宇视科技有限公司</w:t>
          </w:r>
        </w:p>
      </w:tc>
      <w:tc>
        <w:tcPr>
          <w:tcW w:w="3260" w:type="dxa"/>
          <w:vAlign w:val="bottom"/>
        </w:tcPr>
        <w:p w:rsidR="00BE70E6" w:rsidRPr="00BE70E6" w:rsidRDefault="00BE70E6" w:rsidP="00F10C8C">
          <w:pPr>
            <w:pStyle w:val="a3"/>
            <w:pBdr>
              <w:bottom w:val="none" w:sz="0" w:space="0" w:color="auto"/>
            </w:pBdr>
            <w:rPr>
              <w:rFonts w:ascii="Arial" w:hAnsi="Arial" w:cs="Arial"/>
              <w:sz w:val="20"/>
              <w:szCs w:val="20"/>
            </w:rPr>
          </w:pPr>
          <w:r w:rsidRPr="00BE70E6">
            <w:rPr>
              <w:rFonts w:ascii="Arial" w:hAnsi="Arial" w:cs="Arial"/>
              <w:sz w:val="20"/>
              <w:szCs w:val="20"/>
            </w:rPr>
            <w:t>www.uniview.com</w:t>
          </w:r>
        </w:p>
      </w:tc>
      <w:tc>
        <w:tcPr>
          <w:tcW w:w="2744" w:type="dxa"/>
          <w:vAlign w:val="bottom"/>
        </w:tcPr>
        <w:p w:rsidR="00BE70E6" w:rsidRPr="00BE70E6" w:rsidRDefault="0019476D" w:rsidP="0019476D">
          <w:pPr>
            <w:pStyle w:val="a3"/>
            <w:pBdr>
              <w:bottom w:val="none" w:sz="0" w:space="0" w:color="auto"/>
            </w:pBdr>
            <w:jc w:val="right"/>
            <w:rPr>
              <w:sz w:val="20"/>
              <w:szCs w:val="20"/>
            </w:rPr>
          </w:pPr>
          <w:r>
            <w:rPr>
              <w:rFonts w:ascii="Arial" w:hAnsi="Arial" w:cs="Arial" w:hint="eastAsia"/>
              <w:sz w:val="20"/>
              <w:szCs w:val="20"/>
            </w:rPr>
            <w:t>第</w:t>
          </w:r>
          <w:r w:rsidR="003154BF" w:rsidRPr="00BE70E6">
            <w:rPr>
              <w:rFonts w:ascii="Arial" w:hAnsi="Arial" w:cs="Arial"/>
              <w:sz w:val="20"/>
              <w:szCs w:val="20"/>
            </w:rPr>
            <w:fldChar w:fldCharType="begin"/>
          </w:r>
          <w:r w:rsidR="00BE70E6" w:rsidRPr="00BE70E6">
            <w:rPr>
              <w:rFonts w:ascii="Arial" w:hAnsi="Arial" w:cs="Arial"/>
              <w:sz w:val="20"/>
              <w:szCs w:val="20"/>
            </w:rPr>
            <w:instrText xml:space="preserve"> PAGE    \* MERGEFORMAT </w:instrText>
          </w:r>
          <w:r w:rsidR="003154BF" w:rsidRPr="00BE70E6">
            <w:rPr>
              <w:rFonts w:ascii="Arial" w:hAnsi="Arial" w:cs="Arial"/>
              <w:sz w:val="20"/>
              <w:szCs w:val="20"/>
            </w:rPr>
            <w:fldChar w:fldCharType="separate"/>
          </w:r>
          <w:r w:rsidR="0072751F" w:rsidRPr="0072751F">
            <w:rPr>
              <w:rFonts w:ascii="Arial" w:hAnsi="Arial" w:cs="Arial"/>
              <w:noProof/>
              <w:sz w:val="20"/>
              <w:szCs w:val="20"/>
              <w:lang w:val="zh-CN"/>
            </w:rPr>
            <w:t>1</w:t>
          </w:r>
          <w:r w:rsidR="003154BF" w:rsidRPr="00BE70E6">
            <w:rPr>
              <w:rFonts w:ascii="Arial" w:hAnsi="Arial" w:cs="Arial"/>
              <w:sz w:val="20"/>
              <w:szCs w:val="20"/>
            </w:rPr>
            <w:fldChar w:fldCharType="end"/>
          </w:r>
          <w:r w:rsidR="00BE70E6" w:rsidRPr="00BE70E6">
            <w:rPr>
              <w:rFonts w:hint="eastAsia"/>
              <w:sz w:val="20"/>
              <w:szCs w:val="20"/>
            </w:rPr>
            <w:t>页，共</w:t>
          </w:r>
          <w:r w:rsidR="003154BF" w:rsidRPr="0019476D">
            <w:rPr>
              <w:rFonts w:ascii="Arial" w:hAnsi="Arial" w:cs="Arial"/>
              <w:sz w:val="20"/>
              <w:szCs w:val="20"/>
            </w:rPr>
            <w:fldChar w:fldCharType="begin"/>
          </w:r>
          <w:r w:rsidRPr="0019476D">
            <w:rPr>
              <w:rFonts w:ascii="Arial" w:hAnsi="Arial" w:cs="Arial"/>
              <w:sz w:val="20"/>
              <w:szCs w:val="20"/>
            </w:rPr>
            <w:instrText xml:space="preserve"> NUMPAGES  </w:instrText>
          </w:r>
          <w:r w:rsidR="003154BF" w:rsidRPr="0019476D">
            <w:rPr>
              <w:rFonts w:ascii="Arial" w:hAnsi="Arial" w:cs="Arial"/>
              <w:sz w:val="20"/>
              <w:szCs w:val="20"/>
            </w:rPr>
            <w:fldChar w:fldCharType="separate"/>
          </w:r>
          <w:r w:rsidR="0072751F">
            <w:rPr>
              <w:rFonts w:ascii="Arial" w:hAnsi="Arial" w:cs="Arial"/>
              <w:noProof/>
              <w:sz w:val="20"/>
              <w:szCs w:val="20"/>
            </w:rPr>
            <w:t>1</w:t>
          </w:r>
          <w:r w:rsidR="003154BF" w:rsidRPr="0019476D">
            <w:rPr>
              <w:rFonts w:ascii="Arial" w:hAnsi="Arial" w:cs="Arial"/>
              <w:sz w:val="20"/>
              <w:szCs w:val="20"/>
            </w:rPr>
            <w:fldChar w:fldCharType="end"/>
          </w:r>
          <w:r w:rsidR="00BE70E6" w:rsidRPr="00BE70E6">
            <w:rPr>
              <w:rFonts w:hint="eastAsia"/>
              <w:sz w:val="20"/>
              <w:szCs w:val="20"/>
            </w:rPr>
            <w:t>页</w:t>
          </w:r>
        </w:p>
      </w:tc>
    </w:tr>
  </w:tbl>
  <w:p w:rsidR="00BE70E6" w:rsidRDefault="00BE70E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77CA" w:rsidRDefault="009477CA" w:rsidP="00BE70E6">
      <w:r>
        <w:separator/>
      </w:r>
    </w:p>
  </w:footnote>
  <w:footnote w:type="continuationSeparator" w:id="0">
    <w:p w:rsidR="009477CA" w:rsidRDefault="009477CA" w:rsidP="00BE70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0E6" w:rsidRDefault="0019476D">
    <w:pPr>
      <w:pStyle w:val="a3"/>
    </w:pPr>
    <w:r>
      <w:rPr>
        <w:noProof/>
      </w:rPr>
      <w:drawing>
        <wp:inline distT="0" distB="0" distL="0" distR="0">
          <wp:extent cx="1076325" cy="271588"/>
          <wp:effectExtent l="19050" t="0" r="0" b="0"/>
          <wp:docPr id="5" name="图片 4" descr="uni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iew.png"/>
                  <pic:cNvPicPr/>
                </pic:nvPicPr>
                <pic:blipFill>
                  <a:blip r:embed="rId1"/>
                  <a:stretch>
                    <a:fillRect/>
                  </a:stretch>
                </pic:blipFill>
                <pic:spPr>
                  <a:xfrm>
                    <a:off x="0" y="0"/>
                    <a:ext cx="1081472" cy="272887"/>
                  </a:xfrm>
                  <a:prstGeom prst="rect">
                    <a:avLst/>
                  </a:prstGeom>
                </pic:spPr>
              </pic:pic>
            </a:graphicData>
          </a:graphic>
        </wp:inline>
      </w:drawing>
    </w:r>
    <w:r>
      <w:ptab w:relativeTo="margin" w:alignment="center" w:leader="none"/>
    </w:r>
    <w:r w:rsidRPr="00BE70E6">
      <w:rPr>
        <w:rFonts w:hint="eastAsia"/>
        <w:sz w:val="20"/>
        <w:szCs w:val="20"/>
      </w:rPr>
      <w:t>文章标题</w:t>
    </w:r>
    <w:r>
      <w:ptab w:relativeTo="margin" w:alignment="right" w:leader="none"/>
    </w:r>
    <w:r w:rsidRPr="00BE70E6">
      <w:rPr>
        <w:rFonts w:hint="eastAsia"/>
        <w:sz w:val="20"/>
        <w:szCs w:val="20"/>
      </w:rPr>
      <w:t>文档密级</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94223"/>
    <w:rsid w:val="0019476D"/>
    <w:rsid w:val="001C255A"/>
    <w:rsid w:val="002068E5"/>
    <w:rsid w:val="00247D6C"/>
    <w:rsid w:val="002E4736"/>
    <w:rsid w:val="002E7CCB"/>
    <w:rsid w:val="003154BF"/>
    <w:rsid w:val="00466342"/>
    <w:rsid w:val="004E6FBC"/>
    <w:rsid w:val="005A1AEB"/>
    <w:rsid w:val="005E0061"/>
    <w:rsid w:val="00610E21"/>
    <w:rsid w:val="006A6ECB"/>
    <w:rsid w:val="006E27C3"/>
    <w:rsid w:val="0072751F"/>
    <w:rsid w:val="00894223"/>
    <w:rsid w:val="00913A5F"/>
    <w:rsid w:val="009477CA"/>
    <w:rsid w:val="00B35B65"/>
    <w:rsid w:val="00B543FE"/>
    <w:rsid w:val="00BE70E6"/>
    <w:rsid w:val="00C1186C"/>
    <w:rsid w:val="00C25A6A"/>
    <w:rsid w:val="00CE0871"/>
    <w:rsid w:val="00ED3A6A"/>
    <w:rsid w:val="00F84D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47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70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70E6"/>
    <w:rPr>
      <w:sz w:val="18"/>
      <w:szCs w:val="18"/>
    </w:rPr>
  </w:style>
  <w:style w:type="paragraph" w:styleId="a4">
    <w:name w:val="footer"/>
    <w:basedOn w:val="a"/>
    <w:link w:val="Char0"/>
    <w:uiPriority w:val="99"/>
    <w:semiHidden/>
    <w:unhideWhenUsed/>
    <w:rsid w:val="00BE70E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E70E6"/>
    <w:rPr>
      <w:sz w:val="18"/>
      <w:szCs w:val="18"/>
    </w:rPr>
  </w:style>
  <w:style w:type="table" w:styleId="a5">
    <w:name w:val="Table Grid"/>
    <w:basedOn w:val="a1"/>
    <w:uiPriority w:val="59"/>
    <w:rsid w:val="00BE70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BE70E6"/>
    <w:rPr>
      <w:sz w:val="18"/>
      <w:szCs w:val="18"/>
    </w:rPr>
  </w:style>
  <w:style w:type="character" w:customStyle="1" w:styleId="Char1">
    <w:name w:val="批注框文本 Char"/>
    <w:basedOn w:val="a0"/>
    <w:link w:val="a6"/>
    <w:uiPriority w:val="99"/>
    <w:semiHidden/>
    <w:rsid w:val="00BE70E6"/>
    <w:rPr>
      <w:sz w:val="18"/>
      <w:szCs w:val="18"/>
    </w:rPr>
  </w:style>
  <w:style w:type="character" w:styleId="a7">
    <w:name w:val="Hyperlink"/>
    <w:basedOn w:val="a0"/>
    <w:uiPriority w:val="99"/>
    <w:unhideWhenUsed/>
    <w:rsid w:val="00BE70E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g04271</dc:creator>
  <cp:keywords/>
  <dc:description/>
  <cp:lastModifiedBy>g04271</cp:lastModifiedBy>
  <cp:revision>23</cp:revision>
  <dcterms:created xsi:type="dcterms:W3CDTF">2017-09-28T06:33:00Z</dcterms:created>
  <dcterms:modified xsi:type="dcterms:W3CDTF">2017-09-28T06:37:00Z</dcterms:modified>
</cp:coreProperties>
</file>