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14500752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sz w:val="32"/>
        </w:rPr>
      </w:sdtEndPr>
      <w:sdtContent>
        <w:p w14:paraId="1D076C8A" w14:textId="5671837E" w:rsidR="0049758B" w:rsidRDefault="0049758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DB9B23" wp14:editId="43DB5F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886811" w14:textId="456CA9E0" w:rsidR="0049758B" w:rsidRDefault="0049758B" w:rsidP="0049758B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Francisco Javier López Calderón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2D6ED3A" w14:textId="220F8573" w:rsidR="0049758B" w:rsidRDefault="0049758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6 zona esclava en linux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DB9B23" id="Grupo 193" o:spid="_x0000_s1026" style="position:absolute;left:0;text-align:left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6886811" w14:textId="456CA9E0" w:rsidR="0049758B" w:rsidRDefault="0049758B" w:rsidP="0049758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Francisco Javier López Calderón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D6ED3A" w14:textId="220F8573" w:rsidR="0049758B" w:rsidRDefault="0049758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6 zona esclava en linux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98F8285" w14:textId="7856D8F4" w:rsidR="0049758B" w:rsidRDefault="0049758B">
          <w:pPr>
            <w:spacing w:after="160" w:line="259" w:lineRule="auto"/>
            <w:ind w:left="0" w:right="0" w:firstLine="0"/>
            <w:jc w:val="left"/>
            <w:rPr>
              <w:rFonts w:ascii="Calibri" w:eastAsia="Calibri" w:hAnsi="Calibri" w:cs="Calibri"/>
              <w:b/>
              <w:sz w:val="32"/>
            </w:rPr>
          </w:pPr>
          <w:r>
            <w:rPr>
              <w:rFonts w:ascii="Calibri" w:eastAsia="Calibri" w:hAnsi="Calibri" w:cs="Calibri"/>
              <w:b/>
              <w:sz w:val="32"/>
            </w:rPr>
            <w:br w:type="page"/>
          </w:r>
        </w:p>
      </w:sdtContent>
    </w:sdt>
    <w:p w14:paraId="43907A10" w14:textId="39DC755F" w:rsidR="00186FEF" w:rsidRDefault="0049758B">
      <w:pPr>
        <w:spacing w:after="202" w:line="227" w:lineRule="auto"/>
        <w:ind w:left="3046" w:right="0" w:hanging="2424"/>
        <w:jc w:val="left"/>
      </w:pPr>
      <w:r>
        <w:rPr>
          <w:rFonts w:ascii="Calibri" w:eastAsia="Calibri" w:hAnsi="Calibri" w:cs="Calibri"/>
          <w:b/>
          <w:sz w:val="32"/>
        </w:rPr>
        <w:lastRenderedPageBreak/>
        <w:t>Práctica 6: Configurar zona esclava en Linux para zona maestra de Windows 2012</w:t>
      </w:r>
    </w:p>
    <w:p w14:paraId="649CA90F" w14:textId="77777777" w:rsidR="00186FEF" w:rsidRDefault="0049758B">
      <w:pPr>
        <w:ind w:left="-5" w:right="3"/>
      </w:pPr>
      <w:r>
        <w:t xml:space="preserve">1º) Creamos la zona esclava en el fichero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bind</w:t>
      </w:r>
      <w:proofErr w:type="spellEnd"/>
      <w:r>
        <w:rPr>
          <w:b/>
        </w:rPr>
        <w:t>/</w:t>
      </w:r>
      <w:proofErr w:type="spellStart"/>
      <w:r>
        <w:rPr>
          <w:b/>
        </w:rPr>
        <w:t>named.conf.local</w:t>
      </w:r>
      <w:proofErr w:type="spellEnd"/>
      <w:r>
        <w:t xml:space="preserve"> de servidor Linux (Ubuntu3) y </w:t>
      </w:r>
      <w:r>
        <w:rPr>
          <w:b/>
        </w:rPr>
        <w:t>reiniciamos el servicio</w:t>
      </w:r>
      <w:r>
        <w:t>:</w:t>
      </w:r>
    </w:p>
    <w:p w14:paraId="690E9570" w14:textId="5E5FB886" w:rsidR="00186FEF" w:rsidRDefault="00186FEF" w:rsidP="007674D8">
      <w:pPr>
        <w:spacing w:after="149" w:line="259" w:lineRule="auto"/>
        <w:ind w:right="0"/>
        <w:jc w:val="left"/>
      </w:pPr>
    </w:p>
    <w:p w14:paraId="054089B7" w14:textId="1936C985" w:rsidR="007674D8" w:rsidRDefault="00B220CD" w:rsidP="007674D8">
      <w:pPr>
        <w:spacing w:after="149" w:line="259" w:lineRule="auto"/>
        <w:ind w:right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416864" wp14:editId="5D7A4719">
            <wp:simplePos x="0" y="0"/>
            <wp:positionH relativeFrom="margin">
              <wp:align>center</wp:align>
            </wp:positionH>
            <wp:positionV relativeFrom="paragraph">
              <wp:posOffset>9609</wp:posOffset>
            </wp:positionV>
            <wp:extent cx="3352800" cy="1276350"/>
            <wp:effectExtent l="76200" t="76200" r="133350" b="133350"/>
            <wp:wrapTight wrapText="bothSides">
              <wp:wrapPolygon edited="0">
                <wp:start x="-245" y="-1290"/>
                <wp:lineTo x="-491" y="-967"/>
                <wp:lineTo x="-491" y="22245"/>
                <wp:lineTo x="-245" y="23534"/>
                <wp:lineTo x="22091" y="23534"/>
                <wp:lineTo x="22336" y="19988"/>
                <wp:lineTo x="22336" y="4191"/>
                <wp:lineTo x="22091" y="-645"/>
                <wp:lineTo x="22091" y="-1290"/>
                <wp:lineTo x="-245" y="-129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763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98B66E8" w14:textId="23F7CBEE" w:rsidR="007674D8" w:rsidRDefault="007674D8" w:rsidP="007674D8">
      <w:pPr>
        <w:spacing w:after="149" w:line="259" w:lineRule="auto"/>
        <w:ind w:right="0"/>
        <w:jc w:val="left"/>
      </w:pPr>
    </w:p>
    <w:p w14:paraId="74572BFF" w14:textId="4F3FBADD" w:rsidR="007674D8" w:rsidRDefault="007674D8" w:rsidP="007674D8">
      <w:pPr>
        <w:spacing w:after="149" w:line="259" w:lineRule="auto"/>
        <w:ind w:right="0"/>
        <w:jc w:val="left"/>
      </w:pPr>
    </w:p>
    <w:p w14:paraId="5AF09969" w14:textId="5B3A24EA" w:rsidR="007674D8" w:rsidRDefault="007674D8" w:rsidP="007674D8">
      <w:pPr>
        <w:spacing w:after="149" w:line="259" w:lineRule="auto"/>
        <w:ind w:right="0"/>
        <w:jc w:val="left"/>
      </w:pPr>
    </w:p>
    <w:p w14:paraId="60A701B1" w14:textId="01F8D798" w:rsidR="007674D8" w:rsidRDefault="007674D8" w:rsidP="007674D8">
      <w:pPr>
        <w:spacing w:after="149" w:line="259" w:lineRule="auto"/>
        <w:ind w:right="0"/>
        <w:jc w:val="left"/>
      </w:pPr>
    </w:p>
    <w:p w14:paraId="54B3BBE2" w14:textId="77777777" w:rsidR="007674D8" w:rsidRDefault="007674D8" w:rsidP="007674D8">
      <w:pPr>
        <w:spacing w:after="149" w:line="259" w:lineRule="auto"/>
        <w:ind w:left="0" w:right="0" w:firstLine="0"/>
        <w:jc w:val="left"/>
      </w:pPr>
    </w:p>
    <w:p w14:paraId="6F87E697" w14:textId="77777777" w:rsidR="00186FEF" w:rsidRDefault="0049758B">
      <w:pPr>
        <w:spacing w:after="117"/>
        <w:ind w:left="-5" w:right="3"/>
      </w:pPr>
      <w:r>
        <w:t xml:space="preserve">2º) Desde la consola de </w:t>
      </w:r>
      <w:r>
        <w:rPr>
          <w:b/>
        </w:rPr>
        <w:t>administración del servidor DNS</w:t>
      </w:r>
      <w:r>
        <w:t xml:space="preserve"> de Windows 2012, hacer clic en el dominio “win.net”. Partim</w:t>
      </w:r>
      <w:r>
        <w:t xml:space="preserve">os de esta situación en Windows 2012:ls </w:t>
      </w:r>
    </w:p>
    <w:p w14:paraId="4BA62731" w14:textId="77777777" w:rsidR="00186FEF" w:rsidRDefault="0049758B">
      <w:pPr>
        <w:spacing w:after="44"/>
        <w:ind w:left="-5" w:right="3"/>
      </w:pPr>
      <w:r>
        <w:t>Añadimos un registro de recurso A para el que será el nuevo servidor esclavo Linux Debian:</w:t>
      </w:r>
    </w:p>
    <w:p w14:paraId="403A51DA" w14:textId="508CD6F4" w:rsidR="00186FEF" w:rsidRDefault="0049758B">
      <w:pPr>
        <w:spacing w:after="427" w:line="259" w:lineRule="auto"/>
        <w:ind w:left="862" w:right="0" w:firstLine="0"/>
        <w:jc w:val="left"/>
      </w:pPr>
      <w:r>
        <w:rPr>
          <w:noProof/>
        </w:rPr>
        <w:drawing>
          <wp:inline distT="0" distB="0" distL="0" distR="0" wp14:anchorId="5149B6C6" wp14:editId="13F5A92B">
            <wp:extent cx="5022850" cy="191389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2628" w14:textId="2C52A342" w:rsidR="007674D8" w:rsidRDefault="007674D8" w:rsidP="007674D8">
      <w:pPr>
        <w:spacing w:after="427" w:line="259" w:lineRule="auto"/>
        <w:ind w:right="0"/>
        <w:jc w:val="center"/>
      </w:pPr>
      <w:r>
        <w:rPr>
          <w:noProof/>
        </w:rPr>
        <w:drawing>
          <wp:inline distT="0" distB="0" distL="0" distR="0" wp14:anchorId="478C67B7" wp14:editId="312AD45B">
            <wp:extent cx="3981450" cy="495300"/>
            <wp:effectExtent l="76200" t="76200" r="133350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53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C27015" w14:textId="1DC4C148" w:rsidR="007674D8" w:rsidRDefault="007674D8" w:rsidP="007674D8">
      <w:pPr>
        <w:spacing w:after="160" w:line="259" w:lineRule="auto"/>
        <w:ind w:left="0" w:right="0" w:firstLine="0"/>
        <w:jc w:val="left"/>
      </w:pPr>
      <w:r>
        <w:br w:type="page"/>
      </w:r>
    </w:p>
    <w:p w14:paraId="1862E3E0" w14:textId="17E06DC5" w:rsidR="00186FEF" w:rsidRDefault="0049758B">
      <w:pPr>
        <w:ind w:left="-5" w:right="3"/>
      </w:pPr>
      <w:r>
        <w:lastRenderedPageBreak/>
        <w:t xml:space="preserve">3º) </w:t>
      </w:r>
      <w:r w:rsidR="007674D8">
        <w:t>También</w:t>
      </w:r>
      <w:r>
        <w:t xml:space="preserve"> en Windows 2012 Server, para permitir la transferencia de zona, hacemos doble clic sobre el registro NS actual</w:t>
      </w:r>
      <w:r>
        <w:t xml:space="preserve"> y accedemos a la pestaña </w:t>
      </w:r>
      <w:r>
        <w:rPr>
          <w:b/>
        </w:rPr>
        <w:t>Transferencia de zona</w:t>
      </w:r>
      <w:r>
        <w:t xml:space="preserve">, donde marcamos </w:t>
      </w:r>
      <w:r>
        <w:rPr>
          <w:b/>
        </w:rPr>
        <w:t>Permitir transferencias de zona</w:t>
      </w:r>
      <w:r>
        <w:t xml:space="preserve"> y </w:t>
      </w:r>
      <w:r>
        <w:rPr>
          <w:b/>
        </w:rPr>
        <w:t>A cualquier servidor (o solo al servidor 10.33.1.3)</w:t>
      </w:r>
      <w:r>
        <w:t>.</w:t>
      </w:r>
    </w:p>
    <w:p w14:paraId="24CCCD63" w14:textId="17DFD6D7" w:rsidR="00186FEF" w:rsidRDefault="0049758B">
      <w:pPr>
        <w:spacing w:after="317" w:line="259" w:lineRule="auto"/>
        <w:ind w:left="1493" w:right="0" w:firstLine="0"/>
        <w:jc w:val="left"/>
      </w:pPr>
      <w:r>
        <w:rPr>
          <w:noProof/>
        </w:rPr>
        <w:drawing>
          <wp:inline distT="0" distB="0" distL="0" distR="0" wp14:anchorId="526784ED" wp14:editId="68635BAD">
            <wp:extent cx="4222115" cy="168275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B965" w14:textId="1FC9FACC" w:rsidR="007674D8" w:rsidRDefault="007674D8" w:rsidP="007674D8">
      <w:pPr>
        <w:spacing w:after="317" w:line="259" w:lineRule="auto"/>
        <w:ind w:right="0"/>
        <w:jc w:val="center"/>
      </w:pPr>
      <w:r>
        <w:rPr>
          <w:noProof/>
        </w:rPr>
        <w:drawing>
          <wp:inline distT="0" distB="0" distL="0" distR="0" wp14:anchorId="22A719C3" wp14:editId="55EAA6C2">
            <wp:extent cx="2667000" cy="1209675"/>
            <wp:effectExtent l="76200" t="76200" r="133350" b="142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00D9A" w14:textId="2C927AB1" w:rsidR="00186FEF" w:rsidRDefault="0049758B">
      <w:pPr>
        <w:ind w:left="-5" w:right="3"/>
      </w:pPr>
      <w:r>
        <w:t xml:space="preserve">4º) Ahora añadimos un registro de recursos NS para el que será el nuevo servidor esclavo Linux Debian, para ello y pulsamos sobre la pestaña de </w:t>
      </w:r>
      <w:r>
        <w:rPr>
          <w:b/>
        </w:rPr>
        <w:t>Servidores de nombres</w:t>
      </w:r>
      <w:r>
        <w:t xml:space="preserve"> (de la misma ventana anterior) y luego sobre </w:t>
      </w:r>
      <w:r>
        <w:rPr>
          <w:b/>
        </w:rPr>
        <w:t>Agregar</w:t>
      </w:r>
      <w:r>
        <w:t xml:space="preserve">, donde especificamos el nombre en el </w:t>
      </w:r>
      <w:r>
        <w:t xml:space="preserve">dominio del que será servidor DNS esclavo (añadido con anterioridad en el punto 1) y pulsamos sobre </w:t>
      </w:r>
      <w:r>
        <w:rPr>
          <w:b/>
        </w:rPr>
        <w:t>Resolver</w:t>
      </w:r>
      <w:r>
        <w:t xml:space="preserve"> y luego sobre </w:t>
      </w:r>
      <w:r>
        <w:rPr>
          <w:b/>
        </w:rPr>
        <w:t>Aceptar</w:t>
      </w:r>
      <w:r>
        <w:t>.</w:t>
      </w:r>
    </w:p>
    <w:p w14:paraId="25B08A32" w14:textId="77777777" w:rsidR="00B220CD" w:rsidRDefault="00B220CD">
      <w:pPr>
        <w:ind w:left="-5" w:right="3"/>
      </w:pPr>
    </w:p>
    <w:p w14:paraId="1746C775" w14:textId="7FE8AD18" w:rsidR="00186FEF" w:rsidRDefault="00B220CD" w:rsidP="00B220CD">
      <w:pPr>
        <w:spacing w:after="317" w:line="259" w:lineRule="auto"/>
        <w:ind w:right="0"/>
        <w:jc w:val="center"/>
      </w:pPr>
      <w:r>
        <w:rPr>
          <w:noProof/>
        </w:rPr>
        <w:drawing>
          <wp:inline distT="0" distB="0" distL="0" distR="0" wp14:anchorId="1794BABA" wp14:editId="4466EF03">
            <wp:extent cx="5763977" cy="2175294"/>
            <wp:effectExtent l="76200" t="76200" r="141605" b="130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010" cy="218398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C525C8" w14:textId="1C476750" w:rsidR="00B220CD" w:rsidRDefault="00B220CD" w:rsidP="00B220CD">
      <w:pPr>
        <w:spacing w:after="160" w:line="259" w:lineRule="auto"/>
        <w:ind w:left="0" w:right="0" w:firstLine="0"/>
        <w:jc w:val="left"/>
      </w:pPr>
      <w:r>
        <w:br w:type="page"/>
      </w:r>
    </w:p>
    <w:p w14:paraId="115E864F" w14:textId="77777777" w:rsidR="00186FEF" w:rsidRDefault="0049758B">
      <w:pPr>
        <w:ind w:left="-5" w:right="3"/>
      </w:pPr>
      <w:r>
        <w:lastRenderedPageBreak/>
        <w:t>Al aplicar y aceptar, podemos ver que aparecerá un nuevo registro NS para el nuevo servidor con posibilidad de resolución:</w:t>
      </w:r>
    </w:p>
    <w:p w14:paraId="72533E04" w14:textId="6BB4CF82" w:rsidR="00186FEF" w:rsidRDefault="00303AD6" w:rsidP="00303AD6">
      <w:pPr>
        <w:spacing w:after="0" w:line="259" w:lineRule="auto"/>
        <w:ind w:right="0"/>
        <w:jc w:val="center"/>
      </w:pPr>
      <w:r>
        <w:rPr>
          <w:noProof/>
        </w:rPr>
        <w:drawing>
          <wp:inline distT="0" distB="0" distL="0" distR="0" wp14:anchorId="12899BC6" wp14:editId="4737E119">
            <wp:extent cx="4547559" cy="1831782"/>
            <wp:effectExtent l="76200" t="76200" r="139065" b="130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900" cy="183514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7F1DEE" w14:textId="77777777" w:rsidR="00186FEF" w:rsidRDefault="0049758B">
      <w:pPr>
        <w:spacing w:after="40"/>
        <w:ind w:left="-5" w:right="3"/>
      </w:pPr>
      <w:r>
        <w:t xml:space="preserve">5º) Transcurrido un breve plazo de tiempo, cerrando y volviendo a abrir la consola, </w:t>
      </w:r>
      <w:proofErr w:type="spellStart"/>
      <w:r>
        <w:t>etc</w:t>
      </w:r>
      <w:proofErr w:type="spellEnd"/>
      <w:r>
        <w:t xml:space="preserve"> …, se terminará por actualizar de forma automática la versión y se producirá el reenvío al nuevo servidor DNS esclavo Linux </w:t>
      </w:r>
      <w:r>
        <w:rPr>
          <w:b/>
        </w:rPr>
        <w:t>ubuntu3</w:t>
      </w:r>
      <w:r>
        <w:t>.</w:t>
      </w:r>
    </w:p>
    <w:p w14:paraId="6DAC24AD" w14:textId="6A60898B" w:rsidR="00186FEF" w:rsidRDefault="00303AD6" w:rsidP="00303AD6">
      <w:pPr>
        <w:spacing w:after="316" w:line="259" w:lineRule="auto"/>
        <w:ind w:right="0"/>
        <w:jc w:val="center"/>
      </w:pPr>
      <w:r>
        <w:rPr>
          <w:noProof/>
        </w:rPr>
        <w:drawing>
          <wp:inline distT="0" distB="0" distL="0" distR="0" wp14:anchorId="14899176" wp14:editId="49D52930">
            <wp:extent cx="4461294" cy="1865354"/>
            <wp:effectExtent l="76200" t="76200" r="130175" b="135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65" cy="187445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7EC60" w14:textId="1199ED6F" w:rsidR="00186FEF" w:rsidRDefault="0049758B">
      <w:pPr>
        <w:spacing w:after="0" w:line="367" w:lineRule="auto"/>
        <w:ind w:left="0" w:right="152" w:firstLine="0"/>
        <w:jc w:val="left"/>
      </w:pPr>
      <w:r>
        <w:t>6º)</w:t>
      </w:r>
      <w:r w:rsidR="00303AD6">
        <w:t xml:space="preserve"> </w:t>
      </w:r>
      <w:r>
        <w:t>Para hacer la prueba, apa</w:t>
      </w:r>
      <w:r>
        <w:t xml:space="preserve">gamos el servidor W20012 y probamos el acceso a los nombres del dominio win.net desde un cliente </w:t>
      </w:r>
      <w:proofErr w:type="spellStart"/>
      <w:r>
        <w:t>windows</w:t>
      </w:r>
      <w:proofErr w:type="spellEnd"/>
      <w:r>
        <w:t xml:space="preserve"> y otro </w:t>
      </w:r>
      <w:proofErr w:type="spellStart"/>
      <w:r>
        <w:t>linux</w:t>
      </w:r>
      <w:proofErr w:type="spellEnd"/>
      <w:r>
        <w:t xml:space="preserve"> que tienen como servidor DNS la máquina </w:t>
      </w:r>
      <w:r>
        <w:rPr>
          <w:b/>
        </w:rPr>
        <w:t>ubuntu3</w:t>
      </w:r>
      <w:r>
        <w:t xml:space="preserve">: </w:t>
      </w:r>
      <w:r>
        <w:rPr>
          <w:b/>
        </w:rPr>
        <w:t>debian2</w:t>
      </w:r>
      <w:r>
        <w:t>:</w:t>
      </w:r>
    </w:p>
    <w:p w14:paraId="4B03C52A" w14:textId="6B05D08E" w:rsidR="00303AD6" w:rsidRDefault="00303AD6" w:rsidP="00303AD6">
      <w:pPr>
        <w:spacing w:after="233" w:line="259" w:lineRule="auto"/>
        <w:ind w:right="0"/>
        <w:jc w:val="center"/>
      </w:pPr>
      <w:r>
        <w:rPr>
          <w:noProof/>
        </w:rPr>
        <w:drawing>
          <wp:inline distT="0" distB="0" distL="0" distR="0" wp14:anchorId="591EC042" wp14:editId="33034FF3">
            <wp:extent cx="4295955" cy="1990434"/>
            <wp:effectExtent l="76200" t="76200" r="123825" b="12446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699" cy="199680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9BE7C7" w14:textId="667BACC2" w:rsidR="00186FEF" w:rsidRDefault="00303AD6" w:rsidP="00303AD6">
      <w:pPr>
        <w:spacing w:after="160" w:line="259" w:lineRule="auto"/>
        <w:ind w:left="0" w:right="0" w:firstLine="0"/>
        <w:jc w:val="left"/>
      </w:pPr>
      <w:r>
        <w:br w:type="page"/>
      </w:r>
    </w:p>
    <w:p w14:paraId="6AAFAF21" w14:textId="77777777" w:rsidR="00186FEF" w:rsidRDefault="0049758B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>windows4</w:t>
      </w:r>
      <w:r>
        <w:t>:</w:t>
      </w:r>
    </w:p>
    <w:p w14:paraId="70DE686A" w14:textId="211EEAC1" w:rsidR="00186FEF" w:rsidRDefault="0049758B">
      <w:pPr>
        <w:spacing w:after="0" w:line="259" w:lineRule="auto"/>
        <w:ind w:left="225" w:right="-54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9F09D9" wp14:editId="5149AC49">
                <wp:extent cx="6324600" cy="2044701"/>
                <wp:effectExtent l="0" t="0" r="0" b="0"/>
                <wp:docPr id="1788" name="Group 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2044701"/>
                          <a:chOff x="0" y="0"/>
                          <a:chExt cx="6324600" cy="2044701"/>
                        </a:xfrm>
                      </wpg:grpSpPr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780" cy="1773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251200" y="46355"/>
                            <a:ext cx="3073400" cy="19983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8" style="width:498pt;height:161pt;mso-position-horizontal-relative:char;mso-position-vertical-relative:line" coordsize="63246,20447">
                <v:shape id="Picture 132" style="position:absolute;width:30657;height:17735;left:0;top:0;" filled="f">
                  <v:imagedata r:id="rId17"/>
                </v:shape>
                <v:shape id="Picture 134" style="position:absolute;width:30734;height:19983;left:32512;top:463;" filled="f">
                  <v:imagedata r:id="rId18"/>
                </v:shape>
              </v:group>
            </w:pict>
          </mc:Fallback>
        </mc:AlternateContent>
      </w:r>
    </w:p>
    <w:p w14:paraId="2052D460" w14:textId="24AA1EEC" w:rsidR="00303AD6" w:rsidRDefault="00303AD6" w:rsidP="00303AD6">
      <w:pPr>
        <w:spacing w:after="0" w:line="259" w:lineRule="auto"/>
        <w:ind w:left="0" w:right="-549" w:firstLine="0"/>
        <w:jc w:val="left"/>
      </w:pPr>
    </w:p>
    <w:p w14:paraId="11E73B57" w14:textId="0B4F72D3" w:rsidR="00303AD6" w:rsidRDefault="00303AD6" w:rsidP="00303AD6">
      <w:pPr>
        <w:spacing w:after="0" w:line="259" w:lineRule="auto"/>
        <w:ind w:left="0" w:right="-549" w:firstLine="0"/>
        <w:jc w:val="center"/>
      </w:pPr>
      <w:r>
        <w:rPr>
          <w:noProof/>
        </w:rPr>
        <w:drawing>
          <wp:inline distT="0" distB="0" distL="0" distR="0" wp14:anchorId="7C6159AE" wp14:editId="60282D5F">
            <wp:extent cx="3219450" cy="1743075"/>
            <wp:effectExtent l="76200" t="76200" r="133350" b="1428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F4CAAB" w14:textId="77777777" w:rsidR="005D620B" w:rsidRDefault="005D620B" w:rsidP="00303AD6">
      <w:pPr>
        <w:spacing w:after="0" w:line="259" w:lineRule="auto"/>
        <w:ind w:left="0" w:right="-549" w:firstLine="0"/>
        <w:jc w:val="center"/>
      </w:pPr>
    </w:p>
    <w:p w14:paraId="1F58AC23" w14:textId="77777777" w:rsidR="00186FEF" w:rsidRDefault="0049758B">
      <w:pPr>
        <w:ind w:left="-5" w:right="3"/>
      </w:pPr>
      <w:r>
        <w:t>7º) Ahora vamos a hacer alguna modificación en el fichero de zona del maestro (añadir un nombre o alias o modificar un nombre ya existente), para comprobar si el esclavo se actualiza:</w:t>
      </w:r>
    </w:p>
    <w:p w14:paraId="27D0777C" w14:textId="2DF68E96" w:rsidR="005D620B" w:rsidRDefault="0049758B">
      <w:pPr>
        <w:spacing w:after="316" w:line="259" w:lineRule="auto"/>
        <w:ind w:left="-2" w:right="0" w:firstLine="0"/>
        <w:jc w:val="left"/>
      </w:pPr>
      <w:r>
        <w:rPr>
          <w:noProof/>
        </w:rPr>
        <w:drawing>
          <wp:inline distT="0" distB="0" distL="0" distR="0" wp14:anchorId="12636049" wp14:editId="09719C5A">
            <wp:extent cx="6120130" cy="160972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03D8" w14:textId="77777777" w:rsidR="005D620B" w:rsidRDefault="005D620B" w:rsidP="005D620B">
      <w:pPr>
        <w:spacing w:after="160" w:line="259" w:lineRule="auto"/>
        <w:ind w:left="0" w:right="0" w:firstLine="0"/>
        <w:jc w:val="left"/>
      </w:pPr>
    </w:p>
    <w:p w14:paraId="20DBDE94" w14:textId="4CBA4BE8" w:rsidR="00186FEF" w:rsidRDefault="005D620B" w:rsidP="005D620B">
      <w:pPr>
        <w:spacing w:after="16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21FEF2C7" wp14:editId="487F388B">
            <wp:extent cx="4057650" cy="361950"/>
            <wp:effectExtent l="76200" t="76200" r="133350" b="133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19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14:paraId="03848F71" w14:textId="53A91791" w:rsidR="00186FEF" w:rsidRDefault="0049758B">
      <w:pPr>
        <w:ind w:left="-5" w:right="3"/>
      </w:pPr>
      <w:r>
        <w:lastRenderedPageBreak/>
        <w:t>Accedemos a la carpeta</w:t>
      </w:r>
      <w:r>
        <w:rPr>
          <w:b/>
        </w:rPr>
        <w:t xml:space="preserve"> /</w:t>
      </w:r>
      <w:proofErr w:type="spellStart"/>
      <w:r>
        <w:rPr>
          <w:b/>
        </w:rPr>
        <w:t>var</w:t>
      </w:r>
      <w:proofErr w:type="spellEnd"/>
      <w:r>
        <w:rPr>
          <w:b/>
        </w:rPr>
        <w:t>/</w:t>
      </w:r>
      <w:proofErr w:type="spellStart"/>
      <w:r>
        <w:rPr>
          <w:b/>
        </w:rPr>
        <w:t>lib</w:t>
      </w:r>
      <w:proofErr w:type="spellEnd"/>
      <w:r>
        <w:rPr>
          <w:b/>
        </w:rPr>
        <w:t>/</w:t>
      </w:r>
      <w:proofErr w:type="spellStart"/>
      <w:r>
        <w:rPr>
          <w:b/>
        </w:rPr>
        <w:t>bind</w:t>
      </w:r>
      <w:proofErr w:type="spellEnd"/>
      <w:r>
        <w:t xml:space="preserve"> del esclavo Ubuntu3 y editamos el</w:t>
      </w:r>
      <w:r>
        <w:t xml:space="preserve"> fichero </w:t>
      </w:r>
      <w:proofErr w:type="spellStart"/>
      <w:proofErr w:type="gramStart"/>
      <w:r>
        <w:rPr>
          <w:b/>
        </w:rPr>
        <w:t>win.net.esclavo</w:t>
      </w:r>
      <w:proofErr w:type="spellEnd"/>
      <w:proofErr w:type="gramEnd"/>
      <w:r>
        <w:t>, pero comprobamos que no se ha actualizado ya que el nuevo  nombre no aparece.</w:t>
      </w:r>
    </w:p>
    <w:p w14:paraId="18FA052C" w14:textId="3CDF99EB" w:rsidR="005D620B" w:rsidRDefault="005D620B" w:rsidP="005D620B">
      <w:pPr>
        <w:ind w:left="0" w:right="3" w:firstLine="0"/>
        <w:jc w:val="center"/>
      </w:pPr>
      <w:r>
        <w:rPr>
          <w:noProof/>
        </w:rPr>
        <w:drawing>
          <wp:inline distT="0" distB="0" distL="0" distR="0" wp14:anchorId="692093C7" wp14:editId="4FC7DE68">
            <wp:extent cx="4373592" cy="1884966"/>
            <wp:effectExtent l="76200" t="76200" r="141605" b="134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254" cy="1896888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7F88CB" w14:textId="77777777" w:rsidR="00186FEF" w:rsidRDefault="0049758B">
      <w:pPr>
        <w:spacing w:after="41"/>
        <w:ind w:left="-5" w:right="3"/>
      </w:pPr>
      <w:r>
        <w:t>Sin embargo, si consultamos el nuevo dominio desde un cliente que tenga configurado el esclavo Ubuntu3 como servidor DNS, vemos que sí se resuelve:</w:t>
      </w:r>
    </w:p>
    <w:p w14:paraId="2AAF83B4" w14:textId="77777777" w:rsidR="00186FEF" w:rsidRDefault="0049758B">
      <w:pPr>
        <w:spacing w:after="316" w:line="259" w:lineRule="auto"/>
        <w:ind w:left="1592" w:right="0" w:firstLine="0"/>
        <w:jc w:val="left"/>
      </w:pPr>
      <w:r>
        <w:rPr>
          <w:noProof/>
        </w:rPr>
        <w:drawing>
          <wp:inline distT="0" distB="0" distL="0" distR="0" wp14:anchorId="6687D547" wp14:editId="040DE18F">
            <wp:extent cx="4095750" cy="66611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4D75" w14:textId="25A6CB85" w:rsidR="00186FEF" w:rsidRDefault="0049758B">
      <w:pPr>
        <w:spacing w:after="40"/>
        <w:ind w:left="-5" w:right="3"/>
      </w:pPr>
      <w:r>
        <w:t>Si</w:t>
      </w:r>
      <w:r>
        <w:t xml:space="preserve"> listamos el contenido de la carpeta, podemos comprobar</w:t>
      </w:r>
      <w:r>
        <w:t xml:space="preserve"> que ha aparecido un fichero con el nombre </w:t>
      </w:r>
      <w:proofErr w:type="spellStart"/>
      <w:r>
        <w:rPr>
          <w:b/>
        </w:rPr>
        <w:t>win.net.esclavo.jnl</w:t>
      </w:r>
      <w:proofErr w:type="spellEnd"/>
      <w:r>
        <w:rPr>
          <w:b/>
        </w:rPr>
        <w:t xml:space="preserve"> </w:t>
      </w:r>
      <w:r>
        <w:t>con contenido binario:</w:t>
      </w:r>
    </w:p>
    <w:p w14:paraId="32145CC5" w14:textId="77777777" w:rsidR="00186FEF" w:rsidRDefault="0049758B">
      <w:pPr>
        <w:spacing w:after="316" w:line="259" w:lineRule="auto"/>
        <w:ind w:left="992" w:right="0" w:firstLine="0"/>
        <w:jc w:val="left"/>
      </w:pPr>
      <w:r>
        <w:rPr>
          <w:noProof/>
        </w:rPr>
        <w:drawing>
          <wp:inline distT="0" distB="0" distL="0" distR="0" wp14:anchorId="2392D97B" wp14:editId="32258FA9">
            <wp:extent cx="4219755" cy="967596"/>
            <wp:effectExtent l="76200" t="76200" r="123825" b="137795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0398" cy="97462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7AE2F" w14:textId="77777777" w:rsidR="00186FEF" w:rsidRDefault="0049758B">
      <w:pPr>
        <w:ind w:left="-5" w:right="3"/>
      </w:pPr>
      <w:r>
        <w:t xml:space="preserve">El fichero </w:t>
      </w:r>
      <w:proofErr w:type="spellStart"/>
      <w:r>
        <w:t>win.net.esclavo.jnl</w:t>
      </w:r>
      <w:proofErr w:type="spellEnd"/>
      <w:r>
        <w:t xml:space="preserve"> es el fichero de </w:t>
      </w:r>
      <w:proofErr w:type="spellStart"/>
      <w:proofErr w:type="gramStart"/>
      <w:r>
        <w:t>Journal</w:t>
      </w:r>
      <w:proofErr w:type="spellEnd"/>
      <w:r>
        <w:t xml:space="preserve">  (</w:t>
      </w:r>
      <w:proofErr w:type="spellStart"/>
      <w:proofErr w:type="gramEnd"/>
      <w:r>
        <w:rPr>
          <w:b/>
        </w:rPr>
        <w:t>journal</w:t>
      </w:r>
      <w:proofErr w:type="spellEnd"/>
      <w:r>
        <w:rPr>
          <w:b/>
        </w:rPr>
        <w:t xml:space="preserve"> file) </w:t>
      </w:r>
      <w:r>
        <w:t>que almacena los cambios que se han hecho</w:t>
      </w:r>
      <w:r>
        <w:t xml:space="preserve"> en la zona (sólo los cambios, no el fichero completo). Se hace de esta forma para que la transferencia de zona sea más rápida.</w:t>
      </w:r>
    </w:p>
    <w:p w14:paraId="3D2218E4" w14:textId="77777777" w:rsidR="00186FEF" w:rsidRDefault="0049758B">
      <w:pPr>
        <w:ind w:left="-5" w:right="3"/>
      </w:pPr>
      <w:r>
        <w:t xml:space="preserve">El fichero de </w:t>
      </w:r>
      <w:proofErr w:type="spellStart"/>
      <w:r>
        <w:t>journal</w:t>
      </w:r>
      <w:proofErr w:type="spellEnd"/>
      <w:r>
        <w:t xml:space="preserve"> se fusionará con el fichero de zona al cabo de 15 minutos, por lo que transcurrido ese tiempo podemos ver </w:t>
      </w:r>
      <w:r>
        <w:t xml:space="preserve">la nueva zona en el fichero </w:t>
      </w:r>
      <w:proofErr w:type="spellStart"/>
      <w:proofErr w:type="gramStart"/>
      <w:r>
        <w:t>win.net.esclavo</w:t>
      </w:r>
      <w:proofErr w:type="spellEnd"/>
      <w:proofErr w:type="gramEnd"/>
      <w:r>
        <w:t>.</w:t>
      </w:r>
    </w:p>
    <w:p w14:paraId="6021B82B" w14:textId="77777777" w:rsidR="00186FEF" w:rsidRDefault="0049758B">
      <w:pPr>
        <w:ind w:left="-5" w:right="3"/>
      </w:pPr>
      <w:r>
        <w:t xml:space="preserve">Si queremos hacer la fusión antes, debemos ejecutar el comando </w:t>
      </w:r>
      <w:r>
        <w:rPr>
          <w:b/>
          <w:i/>
        </w:rPr>
        <w:t xml:space="preserve">sudo </w:t>
      </w:r>
      <w:proofErr w:type="spellStart"/>
      <w:r>
        <w:rPr>
          <w:b/>
          <w:i/>
        </w:rPr>
        <w:t>rndc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sync</w:t>
      </w:r>
      <w:proofErr w:type="spellEnd"/>
      <w:r>
        <w:t>.</w:t>
      </w:r>
    </w:p>
    <w:sectPr w:rsidR="00186FEF" w:rsidSect="0049758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668" w:right="1134" w:bottom="1593" w:left="1136" w:header="1163" w:footer="116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AC6B3" w14:textId="77777777" w:rsidR="00000000" w:rsidRDefault="0049758B">
      <w:pPr>
        <w:spacing w:after="0" w:line="240" w:lineRule="auto"/>
      </w:pPr>
      <w:r>
        <w:separator/>
      </w:r>
    </w:p>
  </w:endnote>
  <w:endnote w:type="continuationSeparator" w:id="0">
    <w:p w14:paraId="78066051" w14:textId="77777777" w:rsidR="00000000" w:rsidRDefault="0049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CF36B" w14:textId="77777777" w:rsidR="00186FEF" w:rsidRDefault="0049758B">
    <w:pPr>
      <w:spacing w:after="0" w:line="259" w:lineRule="auto"/>
      <w:ind w:left="0" w:right="5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273ACC" wp14:editId="6C0761EC">
              <wp:simplePos x="0" y="0"/>
              <wp:positionH relativeFrom="page">
                <wp:posOffset>720090</wp:posOffset>
              </wp:positionH>
              <wp:positionV relativeFrom="page">
                <wp:posOffset>9812665</wp:posOffset>
              </wp:positionV>
              <wp:extent cx="6119495" cy="1270"/>
              <wp:effectExtent l="0" t="0" r="0" b="0"/>
              <wp:wrapSquare wrapText="bothSides"/>
              <wp:docPr id="1897" name="Group 1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1898" name="Shape 1898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7" style="width:481.85pt;height:0.1pt;position:absolute;mso-position-horizontal-relative:page;mso-position-horizontal:absolute;margin-left:56.7pt;mso-position-vertical-relative:page;margin-top:772.651pt;" coordsize="61194,12">
              <v:shape id="Shape 1898" style="position:absolute;width:61194;height:0;left:0;top:0;" coordsize="6119495,0" path="m0,0l6119495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C6771" w14:textId="1B417FEA" w:rsidR="00186FEF" w:rsidRDefault="00186FEF" w:rsidP="007674D8">
    <w:pPr>
      <w:spacing w:after="0" w:line="259" w:lineRule="auto"/>
      <w:ind w:left="0" w:right="5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DDCAD" w14:textId="77777777" w:rsidR="00186FEF" w:rsidRDefault="0049758B">
    <w:pPr>
      <w:spacing w:after="0" w:line="259" w:lineRule="auto"/>
      <w:ind w:left="0" w:right="5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845D97" wp14:editId="270722F4">
              <wp:simplePos x="0" y="0"/>
              <wp:positionH relativeFrom="page">
                <wp:posOffset>720090</wp:posOffset>
              </wp:positionH>
              <wp:positionV relativeFrom="page">
                <wp:posOffset>9812665</wp:posOffset>
              </wp:positionV>
              <wp:extent cx="6119495" cy="1270"/>
              <wp:effectExtent l="0" t="0" r="0" b="0"/>
              <wp:wrapSquare wrapText="bothSides"/>
              <wp:docPr id="1865" name="Group 1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1866" name="Shape 1866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5" style="width:481.85pt;height:0.1pt;position:absolute;mso-position-horizontal-relative:page;mso-position-horizontal:absolute;margin-left:56.7pt;mso-position-vertical-relative:page;margin-top:772.651pt;" coordsize="61194,12">
              <v:shape id="Shape 1866" style="position:absolute;width:61194;height:0;left:0;top:0;" coordsize="6119495,0" path="m0,0l6119495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75CAC" w14:textId="77777777" w:rsidR="00000000" w:rsidRDefault="0049758B">
      <w:pPr>
        <w:spacing w:after="0" w:line="240" w:lineRule="auto"/>
      </w:pPr>
      <w:r>
        <w:separator/>
      </w:r>
    </w:p>
  </w:footnote>
  <w:footnote w:type="continuationSeparator" w:id="0">
    <w:p w14:paraId="49623A55" w14:textId="77777777" w:rsidR="00000000" w:rsidRDefault="00497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D0A24" w14:textId="77777777" w:rsidR="00186FEF" w:rsidRDefault="0049758B">
    <w:pPr>
      <w:spacing w:after="0" w:line="259" w:lineRule="auto"/>
      <w:ind w:left="28" w:right="0" w:firstLine="0"/>
      <w:jc w:val="left"/>
    </w:pPr>
    <w:r>
      <w:rPr>
        <w:sz w:val="16"/>
        <w:u w:val="single" w:color="000000"/>
      </w:rPr>
      <w:t>Servicios de red e Internet                 Tema 2: DNS Windows. Práctica 6: Zona esclava en Linux para maestro W2012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4320A" w14:textId="66669486" w:rsidR="00186FEF" w:rsidRPr="00EC4C23" w:rsidRDefault="00EC4C23" w:rsidP="00EC4C23">
    <w:pPr>
      <w:spacing w:after="0" w:line="259" w:lineRule="auto"/>
      <w:ind w:left="0" w:right="0" w:firstLine="0"/>
      <w:jc w:val="right"/>
    </w:pPr>
    <w:r>
      <w:t>Francisco Javier López Calderón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69822" w14:textId="77777777" w:rsidR="00186FEF" w:rsidRDefault="0049758B">
    <w:pPr>
      <w:spacing w:after="0" w:line="259" w:lineRule="auto"/>
      <w:ind w:left="28" w:right="0" w:firstLine="0"/>
      <w:jc w:val="left"/>
    </w:pPr>
    <w:r>
      <w:rPr>
        <w:sz w:val="16"/>
        <w:u w:val="single" w:color="000000"/>
      </w:rPr>
      <w:t>Servicios de red e</w:t>
    </w:r>
    <w:r>
      <w:rPr>
        <w:sz w:val="16"/>
        <w:u w:val="single" w:color="000000"/>
      </w:rPr>
      <w:t xml:space="preserve"> Internet                 Tema 2: DNS Windows. Práctica 6: Zona esclava en Linux para maestro W2012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EF"/>
    <w:rsid w:val="00186FEF"/>
    <w:rsid w:val="00303AD6"/>
    <w:rsid w:val="0049758B"/>
    <w:rsid w:val="005D620B"/>
    <w:rsid w:val="007674D8"/>
    <w:rsid w:val="00B220CD"/>
    <w:rsid w:val="00E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E5B6A"/>
  <w15:docId w15:val="{AACC89DA-13D1-46C1-AC68-0883BAC5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right="2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9758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97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80.jp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4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70.jp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3.jp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7.jp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6.jpg"/><Relationship Id="rId28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image" Target="media/image12.jp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5.jp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6 zona esclava en linux</dc:title>
  <dc:subject/>
  <dc:creator>carlos</dc:creator>
  <cp:keywords/>
  <cp:lastModifiedBy>Llerahz</cp:lastModifiedBy>
  <cp:revision>2</cp:revision>
  <dcterms:created xsi:type="dcterms:W3CDTF">2020-11-24T16:59:00Z</dcterms:created>
  <dcterms:modified xsi:type="dcterms:W3CDTF">2020-11-24T16:59:00Z</dcterms:modified>
</cp:coreProperties>
</file>